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D2760ED" w14:textId="4E160B48" w:rsidR="00C13477" w:rsidRPr="00A45DB0" w:rsidRDefault="00A1115F" w:rsidP="00A45DB0">
      <w:pPr>
        <w:spacing w:line="480" w:lineRule="auto"/>
        <w:rPr>
          <w:b/>
          <w:szCs w:val="24"/>
          <w:lang w:val="en-GB"/>
        </w:rPr>
      </w:pPr>
      <w:r>
        <w:rPr>
          <w:b/>
          <w:szCs w:val="24"/>
          <w:lang w:val="en-GB"/>
        </w:rPr>
        <w:t>THE IMPACT OF TECTONIC</w:t>
      </w:r>
      <w:r w:rsidR="004E77B6">
        <w:rPr>
          <w:b/>
          <w:szCs w:val="24"/>
          <w:lang w:val="en-GB"/>
        </w:rPr>
        <w:t xml:space="preserve"> ACTIVITY</w:t>
      </w:r>
      <w:r>
        <w:rPr>
          <w:b/>
          <w:szCs w:val="24"/>
          <w:lang w:val="en-GB"/>
        </w:rPr>
        <w:t xml:space="preserve"> ON </w:t>
      </w:r>
      <w:r w:rsidR="00C13477" w:rsidRPr="00A45DB0">
        <w:rPr>
          <w:b/>
          <w:szCs w:val="24"/>
          <w:lang w:val="en-GB"/>
        </w:rPr>
        <w:t>CARBONATE DENSITY</w:t>
      </w:r>
      <w:r w:rsidR="00D37601" w:rsidRPr="00A45DB0">
        <w:rPr>
          <w:b/>
          <w:szCs w:val="24"/>
          <w:lang w:val="en-GB"/>
        </w:rPr>
        <w:t>-</w:t>
      </w:r>
      <w:r w:rsidR="00C13477" w:rsidRPr="00A45DB0">
        <w:rPr>
          <w:b/>
          <w:szCs w:val="24"/>
          <w:lang w:val="en-GB"/>
        </w:rPr>
        <w:t>FLOW</w:t>
      </w:r>
      <w:r w:rsidR="00D37601" w:rsidRPr="00A45DB0">
        <w:rPr>
          <w:b/>
          <w:szCs w:val="24"/>
          <w:lang w:val="en-GB"/>
        </w:rPr>
        <w:t xml:space="preserve"> DEPOSITION</w:t>
      </w:r>
      <w:r w:rsidR="00C13477" w:rsidRPr="00A45DB0">
        <w:rPr>
          <w:b/>
          <w:szCs w:val="24"/>
          <w:lang w:val="en-GB"/>
        </w:rPr>
        <w:t xml:space="preserve"> </w:t>
      </w:r>
      <w:r w:rsidR="00D37601" w:rsidRPr="00A45DB0">
        <w:rPr>
          <w:b/>
          <w:szCs w:val="24"/>
          <w:lang w:val="en-GB"/>
        </w:rPr>
        <w:t>ALONG TWO SE</w:t>
      </w:r>
      <w:r w:rsidR="002C4247" w:rsidRPr="00A45DB0">
        <w:rPr>
          <w:b/>
          <w:szCs w:val="24"/>
          <w:lang w:val="en-GB"/>
        </w:rPr>
        <w:t>CTORS</w:t>
      </w:r>
      <w:r w:rsidR="00D37601" w:rsidRPr="00A45DB0">
        <w:rPr>
          <w:b/>
          <w:szCs w:val="24"/>
          <w:lang w:val="en-GB"/>
        </w:rPr>
        <w:t xml:space="preserve"> OF </w:t>
      </w:r>
      <w:r w:rsidR="00C13477" w:rsidRPr="00A45DB0">
        <w:rPr>
          <w:b/>
          <w:szCs w:val="24"/>
          <w:lang w:val="en-GB"/>
        </w:rPr>
        <w:t xml:space="preserve">THE </w:t>
      </w:r>
      <w:r w:rsidR="00D37601" w:rsidRPr="00A45DB0">
        <w:rPr>
          <w:b/>
          <w:szCs w:val="24"/>
          <w:lang w:val="en-GB"/>
        </w:rPr>
        <w:t xml:space="preserve">APULIA CARBONATE PLATFORM </w:t>
      </w:r>
    </w:p>
    <w:p w14:paraId="2ABE414F" w14:textId="77777777" w:rsidR="00C13477" w:rsidRPr="00A45DB0" w:rsidRDefault="00C13477" w:rsidP="00A45DB0">
      <w:pPr>
        <w:spacing w:line="480" w:lineRule="auto"/>
        <w:rPr>
          <w:szCs w:val="24"/>
          <w:vertAlign w:val="superscript"/>
        </w:rPr>
      </w:pPr>
      <w:r w:rsidRPr="00A45DB0">
        <w:rPr>
          <w:szCs w:val="24"/>
        </w:rPr>
        <w:t>GUNNAR SÆLEN</w:t>
      </w:r>
      <w:r w:rsidRPr="00A45DB0">
        <w:rPr>
          <w:szCs w:val="24"/>
          <w:vertAlign w:val="superscript"/>
        </w:rPr>
        <w:t>1</w:t>
      </w:r>
      <w:r w:rsidRPr="00A45DB0">
        <w:rPr>
          <w:szCs w:val="24"/>
        </w:rPr>
        <w:t xml:space="preserve">, </w:t>
      </w:r>
      <w:r w:rsidR="00733754" w:rsidRPr="00A45DB0">
        <w:rPr>
          <w:szCs w:val="24"/>
        </w:rPr>
        <w:t>LUIGI SPALLUTO</w:t>
      </w:r>
      <w:r w:rsidR="00733754" w:rsidRPr="00A45DB0">
        <w:rPr>
          <w:szCs w:val="24"/>
          <w:vertAlign w:val="superscript"/>
        </w:rPr>
        <w:t>4</w:t>
      </w:r>
      <w:r w:rsidR="00733754" w:rsidRPr="00A45DB0">
        <w:rPr>
          <w:szCs w:val="24"/>
        </w:rPr>
        <w:t xml:space="preserve">, </w:t>
      </w:r>
      <w:r w:rsidRPr="00A45DB0">
        <w:rPr>
          <w:szCs w:val="24"/>
        </w:rPr>
        <w:t>IVAR GRUNNALEITE</w:t>
      </w:r>
      <w:r w:rsidRPr="00A45DB0">
        <w:rPr>
          <w:szCs w:val="24"/>
          <w:vertAlign w:val="superscript"/>
        </w:rPr>
        <w:t>2</w:t>
      </w:r>
      <w:r w:rsidRPr="00A45DB0">
        <w:rPr>
          <w:szCs w:val="24"/>
        </w:rPr>
        <w:t>, ATLE JØRGEN HESTAD SANDE</w:t>
      </w:r>
      <w:r w:rsidRPr="00A45DB0">
        <w:rPr>
          <w:szCs w:val="24"/>
          <w:vertAlign w:val="superscript"/>
        </w:rPr>
        <w:t>1,3</w:t>
      </w:r>
      <w:r w:rsidRPr="00A45DB0">
        <w:rPr>
          <w:szCs w:val="24"/>
        </w:rPr>
        <w:t>, NIELS BO JENSEN</w:t>
      </w:r>
      <w:r w:rsidRPr="00A45DB0">
        <w:rPr>
          <w:szCs w:val="24"/>
          <w:vertAlign w:val="superscript"/>
        </w:rPr>
        <w:t>1</w:t>
      </w:r>
      <w:r w:rsidRPr="00A45DB0">
        <w:rPr>
          <w:szCs w:val="24"/>
        </w:rPr>
        <w:t>, PER OLAV EIDE SVENDSEN</w:t>
      </w:r>
      <w:r w:rsidRPr="00A45DB0">
        <w:rPr>
          <w:szCs w:val="24"/>
          <w:vertAlign w:val="superscript"/>
        </w:rPr>
        <w:t>1,3</w:t>
      </w:r>
      <w:r w:rsidRPr="00A45DB0">
        <w:rPr>
          <w:szCs w:val="24"/>
        </w:rPr>
        <w:t>, GAETANO OSSO</w:t>
      </w:r>
      <w:r w:rsidRPr="00A45DB0">
        <w:rPr>
          <w:szCs w:val="24"/>
          <w:vertAlign w:val="superscript"/>
        </w:rPr>
        <w:t>5</w:t>
      </w:r>
      <w:r w:rsidRPr="00A45DB0">
        <w:rPr>
          <w:szCs w:val="24"/>
        </w:rPr>
        <w:t>, NICOLA PAOLI</w:t>
      </w:r>
      <w:r w:rsidRPr="00A45DB0">
        <w:rPr>
          <w:szCs w:val="24"/>
          <w:vertAlign w:val="superscript"/>
        </w:rPr>
        <w:t>5</w:t>
      </w:r>
      <w:r w:rsidRPr="00A45DB0">
        <w:rPr>
          <w:szCs w:val="24"/>
        </w:rPr>
        <w:t>, AND MICHAEL R. TALBOT</w:t>
      </w:r>
      <w:r w:rsidRPr="00A45DB0">
        <w:rPr>
          <w:szCs w:val="24"/>
          <w:vertAlign w:val="superscript"/>
        </w:rPr>
        <w:t>1</w:t>
      </w:r>
    </w:p>
    <w:p w14:paraId="5FDC4C0A" w14:textId="77777777" w:rsidR="00C13477" w:rsidRPr="00A45DB0" w:rsidRDefault="00C13477" w:rsidP="00A45DB0">
      <w:pPr>
        <w:spacing w:line="480" w:lineRule="auto"/>
        <w:rPr>
          <w:szCs w:val="24"/>
          <w:vertAlign w:val="superscript"/>
        </w:rPr>
      </w:pPr>
    </w:p>
    <w:p w14:paraId="215DFB65" w14:textId="77777777" w:rsidR="00C13477" w:rsidRPr="00A45DB0" w:rsidRDefault="00C13477" w:rsidP="00A45DB0">
      <w:pPr>
        <w:spacing w:line="480" w:lineRule="auto"/>
        <w:rPr>
          <w:i/>
          <w:szCs w:val="24"/>
          <w:lang w:val="en-GB"/>
        </w:rPr>
      </w:pPr>
      <w:r w:rsidRPr="00A45DB0">
        <w:rPr>
          <w:i/>
          <w:szCs w:val="24"/>
          <w:vertAlign w:val="superscript"/>
          <w:lang w:val="en-GB"/>
        </w:rPr>
        <w:t>1</w:t>
      </w:r>
      <w:r w:rsidRPr="00A45DB0">
        <w:rPr>
          <w:i/>
          <w:szCs w:val="24"/>
          <w:lang w:val="en-GB"/>
        </w:rPr>
        <w:t xml:space="preserve">Department of Earth Science, University of Bergen, </w:t>
      </w:r>
      <w:proofErr w:type="spellStart"/>
      <w:r w:rsidRPr="00A45DB0">
        <w:rPr>
          <w:i/>
          <w:szCs w:val="24"/>
          <w:lang w:val="en-GB"/>
        </w:rPr>
        <w:t>Allégt</w:t>
      </w:r>
      <w:proofErr w:type="spellEnd"/>
      <w:r w:rsidRPr="00A45DB0">
        <w:rPr>
          <w:i/>
          <w:szCs w:val="24"/>
          <w:lang w:val="en-GB"/>
        </w:rPr>
        <w:t>. 41, N-5007 Bergen, Norway</w:t>
      </w:r>
    </w:p>
    <w:p w14:paraId="2D820A6A" w14:textId="77777777" w:rsidR="00C13477" w:rsidRPr="00A45DB0" w:rsidRDefault="00C13477" w:rsidP="00A45DB0">
      <w:pPr>
        <w:spacing w:line="480" w:lineRule="auto"/>
        <w:rPr>
          <w:i/>
          <w:szCs w:val="24"/>
          <w:lang w:val="en-US"/>
        </w:rPr>
      </w:pPr>
      <w:r w:rsidRPr="00A45DB0">
        <w:rPr>
          <w:i/>
          <w:szCs w:val="24"/>
          <w:vertAlign w:val="superscript"/>
          <w:lang w:val="it-IT"/>
        </w:rPr>
        <w:t>2</w:t>
      </w:r>
      <w:r w:rsidRPr="00A45DB0">
        <w:rPr>
          <w:i/>
          <w:szCs w:val="24"/>
          <w:lang w:val="it-IT"/>
        </w:rPr>
        <w:t xml:space="preserve">Tectonor, </w:t>
      </w:r>
      <w:r w:rsidRPr="00A45DB0">
        <w:rPr>
          <w:i/>
          <w:szCs w:val="24"/>
          <w:lang w:val="en-US"/>
        </w:rPr>
        <w:t xml:space="preserve">c/o </w:t>
      </w:r>
      <w:proofErr w:type="spellStart"/>
      <w:r w:rsidRPr="00A45DB0">
        <w:rPr>
          <w:i/>
          <w:szCs w:val="24"/>
          <w:lang w:val="en-US"/>
        </w:rPr>
        <w:t>IPark</w:t>
      </w:r>
      <w:proofErr w:type="spellEnd"/>
      <w:r w:rsidRPr="00A45DB0">
        <w:rPr>
          <w:i/>
          <w:szCs w:val="24"/>
          <w:lang w:val="en-US"/>
        </w:rPr>
        <w:t>, P. O. Box 8034, N-4068 Stavanger, Norway</w:t>
      </w:r>
    </w:p>
    <w:p w14:paraId="70D64B3D" w14:textId="77777777" w:rsidR="00C13477" w:rsidRPr="00A45DB0" w:rsidRDefault="00C13477" w:rsidP="00A45DB0">
      <w:pPr>
        <w:spacing w:line="480" w:lineRule="auto"/>
        <w:rPr>
          <w:i/>
          <w:szCs w:val="24"/>
          <w:lang w:val="en-GB"/>
        </w:rPr>
      </w:pPr>
      <w:r w:rsidRPr="00A45DB0">
        <w:rPr>
          <w:i/>
          <w:szCs w:val="24"/>
          <w:vertAlign w:val="superscript"/>
          <w:lang w:val="it-IT"/>
        </w:rPr>
        <w:t>3</w:t>
      </w:r>
      <w:r w:rsidRPr="00A45DB0">
        <w:rPr>
          <w:i/>
          <w:szCs w:val="24"/>
          <w:lang w:val="it-IT"/>
        </w:rPr>
        <w:t>Present Address: Equinor ASA, Forusbeen 50, N-4035 Stavanger, Norway</w:t>
      </w:r>
    </w:p>
    <w:p w14:paraId="68114EFB" w14:textId="77777777" w:rsidR="00C13477" w:rsidRPr="00A45DB0" w:rsidRDefault="00C13477" w:rsidP="00A45DB0">
      <w:pPr>
        <w:spacing w:line="480" w:lineRule="auto"/>
        <w:rPr>
          <w:i/>
          <w:szCs w:val="24"/>
        </w:rPr>
      </w:pPr>
      <w:r w:rsidRPr="00A45DB0">
        <w:rPr>
          <w:i/>
          <w:szCs w:val="24"/>
          <w:vertAlign w:val="superscript"/>
        </w:rPr>
        <w:t>4</w:t>
      </w:r>
      <w:r w:rsidRPr="00A45DB0">
        <w:rPr>
          <w:i/>
          <w:szCs w:val="24"/>
        </w:rPr>
        <w:t xml:space="preserve">Dipartimento di </w:t>
      </w:r>
      <w:proofErr w:type="spellStart"/>
      <w:r w:rsidRPr="00A45DB0">
        <w:rPr>
          <w:i/>
          <w:szCs w:val="24"/>
        </w:rPr>
        <w:t>Scienze</w:t>
      </w:r>
      <w:proofErr w:type="spellEnd"/>
      <w:r w:rsidRPr="00A45DB0">
        <w:rPr>
          <w:i/>
          <w:szCs w:val="24"/>
        </w:rPr>
        <w:t xml:space="preserve"> </w:t>
      </w:r>
      <w:proofErr w:type="spellStart"/>
      <w:r w:rsidRPr="00A45DB0">
        <w:rPr>
          <w:i/>
          <w:szCs w:val="24"/>
        </w:rPr>
        <w:t>della</w:t>
      </w:r>
      <w:proofErr w:type="spellEnd"/>
      <w:r w:rsidRPr="00A45DB0">
        <w:rPr>
          <w:i/>
          <w:szCs w:val="24"/>
        </w:rPr>
        <w:t xml:space="preserve"> Terra e </w:t>
      </w:r>
      <w:proofErr w:type="spellStart"/>
      <w:r w:rsidRPr="00A45DB0">
        <w:rPr>
          <w:i/>
          <w:szCs w:val="24"/>
        </w:rPr>
        <w:t>Geoambientali</w:t>
      </w:r>
      <w:proofErr w:type="spellEnd"/>
      <w:r w:rsidRPr="00A45DB0">
        <w:rPr>
          <w:i/>
          <w:szCs w:val="24"/>
        </w:rPr>
        <w:t xml:space="preserve">, </w:t>
      </w:r>
      <w:proofErr w:type="spellStart"/>
      <w:r w:rsidRPr="00A45DB0">
        <w:rPr>
          <w:i/>
          <w:szCs w:val="24"/>
        </w:rPr>
        <w:t>Univeristà</w:t>
      </w:r>
      <w:proofErr w:type="spellEnd"/>
      <w:r w:rsidRPr="00A45DB0">
        <w:rPr>
          <w:i/>
          <w:szCs w:val="24"/>
        </w:rPr>
        <w:t xml:space="preserve"> degli </w:t>
      </w:r>
      <w:proofErr w:type="spellStart"/>
      <w:r w:rsidRPr="00A45DB0">
        <w:rPr>
          <w:i/>
          <w:szCs w:val="24"/>
        </w:rPr>
        <w:t>Studi</w:t>
      </w:r>
      <w:proofErr w:type="spellEnd"/>
      <w:r w:rsidRPr="00A45DB0">
        <w:rPr>
          <w:i/>
          <w:szCs w:val="24"/>
        </w:rPr>
        <w:t xml:space="preserve"> di Bari "Aldo Moro", via E. </w:t>
      </w:r>
      <w:proofErr w:type="spellStart"/>
      <w:r w:rsidRPr="00A45DB0">
        <w:rPr>
          <w:i/>
          <w:szCs w:val="24"/>
        </w:rPr>
        <w:t>Orabona</w:t>
      </w:r>
      <w:proofErr w:type="spellEnd"/>
      <w:r w:rsidRPr="00A45DB0">
        <w:rPr>
          <w:i/>
          <w:szCs w:val="24"/>
        </w:rPr>
        <w:t xml:space="preserve">, 4, I-70125, Bari, </w:t>
      </w:r>
      <w:proofErr w:type="spellStart"/>
      <w:r w:rsidRPr="00A45DB0">
        <w:rPr>
          <w:i/>
          <w:szCs w:val="24"/>
        </w:rPr>
        <w:t>Italy</w:t>
      </w:r>
      <w:proofErr w:type="spellEnd"/>
    </w:p>
    <w:p w14:paraId="7B0FDBB5" w14:textId="77777777" w:rsidR="00C13477" w:rsidRPr="00A45DB0" w:rsidRDefault="00C13477" w:rsidP="00A45DB0">
      <w:pPr>
        <w:spacing w:line="480" w:lineRule="auto"/>
        <w:rPr>
          <w:i/>
          <w:szCs w:val="24"/>
          <w:lang w:val="it-IT"/>
        </w:rPr>
      </w:pPr>
      <w:r w:rsidRPr="00A45DB0">
        <w:rPr>
          <w:i/>
          <w:szCs w:val="24"/>
          <w:vertAlign w:val="superscript"/>
          <w:lang w:val="it-IT"/>
        </w:rPr>
        <w:t>5</w:t>
      </w:r>
      <w:r w:rsidRPr="00A45DB0">
        <w:rPr>
          <w:i/>
          <w:szCs w:val="24"/>
          <w:lang w:val="it-IT"/>
        </w:rPr>
        <w:t>Studi &amp; Ricerche Geologiche, Via Orti n</w:t>
      </w:r>
      <w:r w:rsidRPr="00A45DB0">
        <w:rPr>
          <w:i/>
          <w:szCs w:val="24"/>
          <w:vertAlign w:val="superscript"/>
          <w:lang w:val="it-IT"/>
        </w:rPr>
        <w:t>o</w:t>
      </w:r>
      <w:r w:rsidRPr="00A45DB0">
        <w:rPr>
          <w:i/>
          <w:szCs w:val="24"/>
          <w:lang w:val="it-IT"/>
        </w:rPr>
        <w:t xml:space="preserve"> 21, 87032 Amantea (Cs), Italy</w:t>
      </w:r>
    </w:p>
    <w:p w14:paraId="374BA40E" w14:textId="246B476F" w:rsidR="002D41EB" w:rsidRPr="002D41EB" w:rsidRDefault="002D41EB" w:rsidP="002D41EB">
      <w:pPr>
        <w:spacing w:line="480" w:lineRule="auto"/>
        <w:jc w:val="left"/>
        <w:rPr>
          <w:b/>
          <w:szCs w:val="24"/>
          <w:lang w:val="en-GB"/>
        </w:rPr>
      </w:pPr>
      <w:r w:rsidRPr="002D41EB">
        <w:rPr>
          <w:b/>
          <w:szCs w:val="24"/>
          <w:lang w:val="en-GB"/>
        </w:rPr>
        <w:t xml:space="preserve">ABSTRACT:  </w:t>
      </w:r>
      <w:r w:rsidR="00CF46E8" w:rsidRPr="00CF46E8">
        <w:rPr>
          <w:b/>
          <w:bCs/>
          <w:szCs w:val="24"/>
          <w:lang w:val="en-GB"/>
        </w:rPr>
        <w:t xml:space="preserve">Generation of thick megabreccias apparently relies on the establishment of </w:t>
      </w:r>
      <w:proofErr w:type="spellStart"/>
      <w:r w:rsidR="00CF46E8" w:rsidRPr="00CF46E8">
        <w:rPr>
          <w:b/>
          <w:bCs/>
          <w:szCs w:val="24"/>
          <w:lang w:val="en-GB"/>
        </w:rPr>
        <w:t>overpressured</w:t>
      </w:r>
      <w:proofErr w:type="spellEnd"/>
      <w:r w:rsidR="00CF46E8" w:rsidRPr="00CF46E8">
        <w:rPr>
          <w:b/>
          <w:bCs/>
          <w:szCs w:val="24"/>
          <w:lang w:val="en-GB"/>
        </w:rPr>
        <w:t xml:space="preserve"> zones within the margin and upper slope deposits (particularly during sea-level </w:t>
      </w:r>
      <w:proofErr w:type="spellStart"/>
      <w:r w:rsidR="00CF46E8" w:rsidRPr="00CF46E8">
        <w:rPr>
          <w:b/>
          <w:bCs/>
          <w:szCs w:val="24"/>
          <w:lang w:val="en-GB"/>
        </w:rPr>
        <w:t>lowstands</w:t>
      </w:r>
      <w:proofErr w:type="spellEnd"/>
      <w:r w:rsidR="00CF46E8" w:rsidRPr="00CF46E8">
        <w:rPr>
          <w:b/>
          <w:bCs/>
          <w:szCs w:val="24"/>
          <w:lang w:val="en-GB"/>
        </w:rPr>
        <w:t>) and not on oversteepening of slopes, and the main triggering mechanism is thought to be seismic tremors. Here, we present a</w:t>
      </w:r>
      <w:r w:rsidR="00CF46E8">
        <w:rPr>
          <w:szCs w:val="24"/>
          <w:lang w:val="en-GB"/>
        </w:rPr>
        <w:t xml:space="preserve"> </w:t>
      </w:r>
      <w:r w:rsidR="00CF46E8">
        <w:rPr>
          <w:b/>
          <w:szCs w:val="24"/>
          <w:lang w:val="en-GB"/>
        </w:rPr>
        <w:t>d</w:t>
      </w:r>
      <w:r w:rsidR="00073FD7" w:rsidRPr="00073FD7">
        <w:rPr>
          <w:b/>
          <w:szCs w:val="24"/>
          <w:lang w:val="en-GB"/>
        </w:rPr>
        <w:t xml:space="preserve">etailed sedimentological analysis </w:t>
      </w:r>
      <w:r w:rsidR="00A9600D">
        <w:rPr>
          <w:b/>
          <w:szCs w:val="24"/>
          <w:lang w:val="en-GB"/>
        </w:rPr>
        <w:t>of</w:t>
      </w:r>
      <w:r w:rsidR="00073FD7" w:rsidRPr="00073FD7">
        <w:rPr>
          <w:b/>
          <w:szCs w:val="24"/>
          <w:lang w:val="en-GB"/>
        </w:rPr>
        <w:t xml:space="preserve"> carbonate density-flow deposits in the Gargano Promontory </w:t>
      </w:r>
      <w:r w:rsidR="00CF46E8">
        <w:rPr>
          <w:b/>
          <w:szCs w:val="24"/>
          <w:lang w:val="en-GB"/>
        </w:rPr>
        <w:t xml:space="preserve">south and north of the </w:t>
      </w:r>
      <w:proofErr w:type="spellStart"/>
      <w:r w:rsidR="00CF46E8">
        <w:rPr>
          <w:b/>
          <w:szCs w:val="24"/>
          <w:lang w:val="en-GB"/>
        </w:rPr>
        <w:t>Mattinata</w:t>
      </w:r>
      <w:proofErr w:type="spellEnd"/>
      <w:r w:rsidR="00CF46E8">
        <w:rPr>
          <w:b/>
          <w:szCs w:val="24"/>
          <w:lang w:val="en-GB"/>
        </w:rPr>
        <w:t xml:space="preserve"> Fault, a major strike-slip fault system in the promontory. The analysis </w:t>
      </w:r>
      <w:r w:rsidR="00073FD7" w:rsidRPr="00073FD7">
        <w:rPr>
          <w:b/>
          <w:szCs w:val="24"/>
          <w:lang w:val="en-GB"/>
        </w:rPr>
        <w:t xml:space="preserve">shows that in the southern sector the deposits of Albian – Cenomanian age (Monte S. Angelo Formation) are made up predominantly of thick and amalgamated </w:t>
      </w:r>
      <w:proofErr w:type="spellStart"/>
      <w:r w:rsidR="009D4AEF">
        <w:rPr>
          <w:b/>
          <w:szCs w:val="24"/>
          <w:lang w:val="en-GB"/>
        </w:rPr>
        <w:t>debrites</w:t>
      </w:r>
      <w:proofErr w:type="spellEnd"/>
      <w:r w:rsidR="009D4AEF">
        <w:rPr>
          <w:b/>
          <w:szCs w:val="24"/>
          <w:lang w:val="en-GB"/>
        </w:rPr>
        <w:t xml:space="preserve"> (megabreccias)</w:t>
      </w:r>
      <w:r w:rsidR="00073FD7" w:rsidRPr="00073FD7">
        <w:rPr>
          <w:b/>
          <w:szCs w:val="24"/>
          <w:lang w:val="en-GB"/>
        </w:rPr>
        <w:t xml:space="preserve">, whereas some 25 km to the north they are composed predominantly of high-density turbidites. </w:t>
      </w:r>
      <w:r w:rsidR="00073FD7" w:rsidRPr="00073FD7">
        <w:rPr>
          <w:b/>
          <w:szCs w:val="24"/>
          <w:lang w:val="en-GB"/>
        </w:rPr>
        <w:lastRenderedPageBreak/>
        <w:t xml:space="preserve">Moreover, detailed analysis of Maastrichtian slope deposits (Monte </w:t>
      </w:r>
      <w:proofErr w:type="spellStart"/>
      <w:r w:rsidR="00073FD7" w:rsidRPr="00073FD7">
        <w:rPr>
          <w:b/>
          <w:szCs w:val="24"/>
          <w:lang w:val="en-GB"/>
        </w:rPr>
        <w:t>Acuto</w:t>
      </w:r>
      <w:proofErr w:type="spellEnd"/>
      <w:r w:rsidR="00073FD7" w:rsidRPr="00073FD7">
        <w:rPr>
          <w:b/>
          <w:szCs w:val="24"/>
          <w:lang w:val="en-GB"/>
        </w:rPr>
        <w:t xml:space="preserve"> Limestones) from the southern sector shows that they make up a coalescing lobe system composed of high-density turbidites and subordinate </w:t>
      </w:r>
      <w:proofErr w:type="spellStart"/>
      <w:r w:rsidR="00073FD7" w:rsidRPr="00073FD7">
        <w:rPr>
          <w:b/>
          <w:szCs w:val="24"/>
          <w:lang w:val="en-GB"/>
        </w:rPr>
        <w:t>debrites</w:t>
      </w:r>
      <w:proofErr w:type="spellEnd"/>
      <w:r w:rsidR="00073FD7" w:rsidRPr="00073FD7">
        <w:rPr>
          <w:b/>
          <w:szCs w:val="24"/>
          <w:lang w:val="en-GB"/>
        </w:rPr>
        <w:t xml:space="preserve">. We suggest that tectonic activity was important in shaping the morphology of the </w:t>
      </w:r>
      <w:r w:rsidR="009D4AEF">
        <w:rPr>
          <w:b/>
          <w:szCs w:val="24"/>
          <w:lang w:val="en-GB"/>
        </w:rPr>
        <w:t xml:space="preserve">ACP </w:t>
      </w:r>
      <w:r w:rsidR="00073FD7" w:rsidRPr="00073FD7">
        <w:rPr>
          <w:b/>
          <w:szCs w:val="24"/>
          <w:lang w:val="en-GB"/>
        </w:rPr>
        <w:t xml:space="preserve">margin and declivity of the slope, and thus preconditioning them to failures. </w:t>
      </w:r>
      <w:r w:rsidR="00CF46E8">
        <w:rPr>
          <w:b/>
          <w:szCs w:val="24"/>
          <w:lang w:val="en-GB"/>
        </w:rPr>
        <w:t>Moreover</w:t>
      </w:r>
      <w:r w:rsidR="00073FD7" w:rsidRPr="00073FD7">
        <w:rPr>
          <w:b/>
          <w:szCs w:val="24"/>
          <w:lang w:val="en-GB"/>
        </w:rPr>
        <w:t xml:space="preserve">, it is inferred that near-field earthquakes associated with the </w:t>
      </w:r>
      <w:proofErr w:type="spellStart"/>
      <w:r w:rsidR="00073FD7" w:rsidRPr="00073FD7">
        <w:rPr>
          <w:b/>
          <w:szCs w:val="24"/>
          <w:lang w:val="en-GB"/>
        </w:rPr>
        <w:t>Mattinata</w:t>
      </w:r>
      <w:proofErr w:type="spellEnd"/>
      <w:r w:rsidR="00073FD7" w:rsidRPr="00073FD7">
        <w:rPr>
          <w:b/>
          <w:szCs w:val="24"/>
          <w:lang w:val="en-GB"/>
        </w:rPr>
        <w:t xml:space="preserve"> Fault</w:t>
      </w:r>
      <w:r w:rsidR="00CF46E8">
        <w:rPr>
          <w:b/>
          <w:szCs w:val="24"/>
          <w:lang w:val="en-GB"/>
        </w:rPr>
        <w:t xml:space="preserve"> </w:t>
      </w:r>
      <w:r w:rsidR="00073FD7" w:rsidRPr="00073FD7">
        <w:rPr>
          <w:b/>
          <w:szCs w:val="24"/>
          <w:lang w:val="en-GB"/>
        </w:rPr>
        <w:t xml:space="preserve">were the </w:t>
      </w:r>
      <w:r w:rsidR="00CF46E8">
        <w:rPr>
          <w:b/>
          <w:szCs w:val="24"/>
          <w:lang w:val="en-GB"/>
        </w:rPr>
        <w:t xml:space="preserve">main </w:t>
      </w:r>
      <w:r w:rsidR="00073FD7" w:rsidRPr="00073FD7">
        <w:rPr>
          <w:b/>
          <w:szCs w:val="24"/>
          <w:lang w:val="en-GB"/>
        </w:rPr>
        <w:t xml:space="preserve">triggers for generating the thick Albian – Cenomanian </w:t>
      </w:r>
      <w:proofErr w:type="spellStart"/>
      <w:r w:rsidR="00073FD7" w:rsidRPr="00073FD7">
        <w:rPr>
          <w:b/>
          <w:szCs w:val="24"/>
          <w:lang w:val="en-GB"/>
        </w:rPr>
        <w:t>debrites</w:t>
      </w:r>
      <w:proofErr w:type="spellEnd"/>
      <w:r w:rsidR="00073FD7" w:rsidRPr="00073FD7">
        <w:rPr>
          <w:b/>
          <w:szCs w:val="24"/>
          <w:lang w:val="en-GB"/>
        </w:rPr>
        <w:t xml:space="preserve"> in proximity</w:t>
      </w:r>
      <w:r w:rsidR="003C17A2">
        <w:rPr>
          <w:b/>
          <w:szCs w:val="24"/>
          <w:lang w:val="en-GB"/>
        </w:rPr>
        <w:t xml:space="preserve"> (south of)</w:t>
      </w:r>
      <w:r w:rsidR="00073FD7" w:rsidRPr="00073FD7">
        <w:rPr>
          <w:b/>
          <w:szCs w:val="24"/>
          <w:lang w:val="en-GB"/>
        </w:rPr>
        <w:t xml:space="preserve"> to the fault. On the other hand, 25 km north of the fault the subdued effect of far-field earthquakes triggered predominantly high-density turbidite deposits from a steep upper slope. During the Maastrichtian the thick succession of high-density turbidites and scattered thick </w:t>
      </w:r>
      <w:proofErr w:type="spellStart"/>
      <w:r w:rsidR="00073FD7" w:rsidRPr="00073FD7">
        <w:rPr>
          <w:b/>
          <w:szCs w:val="24"/>
          <w:lang w:val="en-GB"/>
        </w:rPr>
        <w:t>debrites</w:t>
      </w:r>
      <w:proofErr w:type="spellEnd"/>
      <w:r w:rsidR="00073FD7" w:rsidRPr="00073FD7">
        <w:rPr>
          <w:b/>
          <w:szCs w:val="24"/>
          <w:lang w:val="en-GB"/>
        </w:rPr>
        <w:t xml:space="preserve"> south of and adjacent to the </w:t>
      </w:r>
      <w:proofErr w:type="spellStart"/>
      <w:r w:rsidR="00073FD7" w:rsidRPr="00073FD7">
        <w:rPr>
          <w:b/>
          <w:szCs w:val="24"/>
          <w:lang w:val="en-GB"/>
        </w:rPr>
        <w:t>Mattinata</w:t>
      </w:r>
      <w:proofErr w:type="spellEnd"/>
      <w:r w:rsidR="00073FD7" w:rsidRPr="00073FD7">
        <w:rPr>
          <w:b/>
          <w:szCs w:val="24"/>
          <w:lang w:val="en-GB"/>
        </w:rPr>
        <w:t xml:space="preserve"> Fault may record an overall quiescent period of the fault</w:t>
      </w:r>
      <w:r w:rsidR="004C60C3">
        <w:rPr>
          <w:b/>
          <w:szCs w:val="24"/>
          <w:lang w:val="en-GB"/>
        </w:rPr>
        <w:t>,</w:t>
      </w:r>
      <w:r w:rsidR="00073FD7" w:rsidRPr="00073FD7">
        <w:rPr>
          <w:b/>
          <w:szCs w:val="24"/>
          <w:lang w:val="en-GB"/>
        </w:rPr>
        <w:t xml:space="preserve"> with predominantly small but frequent</w:t>
      </w:r>
      <w:r w:rsidR="004C60C3">
        <w:rPr>
          <w:b/>
          <w:szCs w:val="24"/>
          <w:lang w:val="en-GB"/>
        </w:rPr>
        <w:t xml:space="preserve"> </w:t>
      </w:r>
      <w:r w:rsidR="00073FD7" w:rsidRPr="00073FD7">
        <w:rPr>
          <w:b/>
          <w:szCs w:val="24"/>
          <w:lang w:val="en-GB"/>
        </w:rPr>
        <w:t xml:space="preserve">near-field earthquakes. The results are of relevance for understanding the spatiotemporal distribution of density-flow deposition along carbonate platforms - </w:t>
      </w:r>
      <w:proofErr w:type="gramStart"/>
      <w:r w:rsidR="00073FD7" w:rsidRPr="00073FD7">
        <w:rPr>
          <w:b/>
          <w:bCs/>
          <w:szCs w:val="24"/>
          <w:lang w:val="en-GB"/>
        </w:rPr>
        <w:t>in particular with</w:t>
      </w:r>
      <w:proofErr w:type="gramEnd"/>
      <w:r w:rsidR="00073FD7" w:rsidRPr="00073FD7">
        <w:rPr>
          <w:b/>
          <w:bCs/>
          <w:szCs w:val="24"/>
          <w:lang w:val="en-GB"/>
        </w:rPr>
        <w:t xml:space="preserve"> respect to the activity of prominent faults</w:t>
      </w:r>
      <w:r w:rsidR="00073FD7" w:rsidRPr="00073FD7">
        <w:rPr>
          <w:b/>
          <w:szCs w:val="24"/>
          <w:lang w:val="en-GB"/>
        </w:rPr>
        <w:t xml:space="preserve"> in tectonically active regions. </w:t>
      </w:r>
    </w:p>
    <w:p w14:paraId="3CFA3CC1" w14:textId="6D13D812" w:rsidR="00C12559" w:rsidRPr="00A45DB0" w:rsidRDefault="00C13477" w:rsidP="009B31E8">
      <w:pPr>
        <w:spacing w:line="480" w:lineRule="auto"/>
        <w:jc w:val="center"/>
        <w:rPr>
          <w:szCs w:val="24"/>
          <w:lang w:val="en-GB"/>
        </w:rPr>
      </w:pPr>
      <w:r w:rsidRPr="00A45DB0">
        <w:rPr>
          <w:szCs w:val="24"/>
          <w:lang w:val="en-GB"/>
        </w:rPr>
        <w:t>________________________________</w:t>
      </w:r>
    </w:p>
    <w:p w14:paraId="600E1433" w14:textId="59780D8E" w:rsidR="00C13477" w:rsidRPr="00A45DB0" w:rsidRDefault="00C13477" w:rsidP="00C12559">
      <w:pPr>
        <w:spacing w:line="480" w:lineRule="auto"/>
        <w:jc w:val="center"/>
        <w:rPr>
          <w:b/>
          <w:szCs w:val="24"/>
          <w:lang w:val="en-GB"/>
        </w:rPr>
      </w:pPr>
      <w:r w:rsidRPr="00A45DB0">
        <w:rPr>
          <w:b/>
          <w:szCs w:val="24"/>
          <w:lang w:val="en-GB"/>
        </w:rPr>
        <w:t>INTRODUCTION</w:t>
      </w:r>
    </w:p>
    <w:p w14:paraId="1729D2B4" w14:textId="77777777" w:rsidR="00C13477" w:rsidRPr="00A45DB0" w:rsidRDefault="00C13477" w:rsidP="00A45DB0">
      <w:pPr>
        <w:spacing w:line="480" w:lineRule="auto"/>
        <w:rPr>
          <w:szCs w:val="24"/>
          <w:lang w:val="en-GB"/>
        </w:rPr>
        <w:sectPr w:rsidR="00C13477" w:rsidRPr="00A45DB0" w:rsidSect="00C12559">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418" w:right="1701" w:bottom="1418" w:left="1701" w:header="708" w:footer="708" w:gutter="0"/>
          <w:lnNumType w:countBy="1" w:restart="continuous"/>
          <w:cols w:space="708"/>
          <w:docGrid w:linePitch="326"/>
        </w:sectPr>
      </w:pPr>
    </w:p>
    <w:p w14:paraId="112BABC3" w14:textId="424391DD" w:rsidR="00AC413E" w:rsidRDefault="007B29AB" w:rsidP="00A45DB0">
      <w:pPr>
        <w:spacing w:line="480" w:lineRule="auto"/>
        <w:ind w:firstLine="357"/>
        <w:jc w:val="left"/>
        <w:rPr>
          <w:szCs w:val="24"/>
          <w:lang w:val="en-GB"/>
        </w:rPr>
      </w:pPr>
      <w:r w:rsidRPr="00A45DB0">
        <w:rPr>
          <w:szCs w:val="24"/>
          <w:lang w:val="en-GB"/>
        </w:rPr>
        <w:t xml:space="preserve">Carbonates rocks hold ca. 50% of the world´s petroleum reserves, and they are also </w:t>
      </w:r>
      <w:r w:rsidR="00474BCD" w:rsidRPr="00A45DB0">
        <w:rPr>
          <w:szCs w:val="24"/>
          <w:lang w:val="en-GB"/>
        </w:rPr>
        <w:t xml:space="preserve">important </w:t>
      </w:r>
      <w:r w:rsidRPr="00A45DB0">
        <w:rPr>
          <w:szCs w:val="24"/>
          <w:lang w:val="en-GB"/>
        </w:rPr>
        <w:t xml:space="preserve">repositories for groundwater and various metals. </w:t>
      </w:r>
      <w:r w:rsidR="002E42E1" w:rsidRPr="00A45DB0">
        <w:rPr>
          <w:szCs w:val="24"/>
          <w:lang w:val="en-GB"/>
        </w:rPr>
        <w:t>The a</w:t>
      </w:r>
      <w:r w:rsidRPr="00A45DB0">
        <w:rPr>
          <w:szCs w:val="24"/>
          <w:lang w:val="en-GB"/>
        </w:rPr>
        <w:t xml:space="preserve">ccessibility of modern shallow-water </w:t>
      </w:r>
      <w:r w:rsidR="006013BA" w:rsidRPr="00A45DB0">
        <w:rPr>
          <w:szCs w:val="24"/>
          <w:lang w:val="en-GB"/>
        </w:rPr>
        <w:t xml:space="preserve">subtropical and tropical </w:t>
      </w:r>
      <w:r w:rsidRPr="00A45DB0">
        <w:rPr>
          <w:szCs w:val="24"/>
          <w:lang w:val="en-GB"/>
        </w:rPr>
        <w:t xml:space="preserve">carbonate </w:t>
      </w:r>
      <w:r w:rsidR="002E42E1" w:rsidRPr="00A45DB0">
        <w:rPr>
          <w:szCs w:val="24"/>
          <w:lang w:val="en-GB"/>
        </w:rPr>
        <w:t>deposits</w:t>
      </w:r>
      <w:r w:rsidR="00474BCD" w:rsidRPr="00A45DB0">
        <w:rPr>
          <w:szCs w:val="24"/>
          <w:lang w:val="en-GB"/>
        </w:rPr>
        <w:t>,</w:t>
      </w:r>
      <w:r w:rsidRPr="00A45DB0">
        <w:rPr>
          <w:szCs w:val="24"/>
          <w:lang w:val="en-GB"/>
        </w:rPr>
        <w:t xml:space="preserve"> and </w:t>
      </w:r>
      <w:r w:rsidR="00474BCD" w:rsidRPr="00A45DB0">
        <w:rPr>
          <w:szCs w:val="24"/>
          <w:lang w:val="en-GB"/>
        </w:rPr>
        <w:t>the giant petroleum reservoirs in the</w:t>
      </w:r>
      <w:r w:rsidR="002F3A7C" w:rsidRPr="00A45DB0">
        <w:rPr>
          <w:szCs w:val="24"/>
          <w:lang w:val="en-GB"/>
        </w:rPr>
        <w:t>ir</w:t>
      </w:r>
      <w:r w:rsidR="004661FB" w:rsidRPr="00A45DB0">
        <w:rPr>
          <w:szCs w:val="24"/>
          <w:lang w:val="en-GB"/>
        </w:rPr>
        <w:t xml:space="preserve"> </w:t>
      </w:r>
      <w:r w:rsidR="002E42E1" w:rsidRPr="00A45DB0">
        <w:rPr>
          <w:szCs w:val="24"/>
          <w:lang w:val="en-GB"/>
        </w:rPr>
        <w:t xml:space="preserve">fossil </w:t>
      </w:r>
      <w:r w:rsidR="00BF6008" w:rsidRPr="00A45DB0">
        <w:rPr>
          <w:szCs w:val="24"/>
          <w:lang w:val="en-GB"/>
        </w:rPr>
        <w:t>equivalents</w:t>
      </w:r>
      <w:r w:rsidR="00474BCD" w:rsidRPr="00A45DB0">
        <w:rPr>
          <w:szCs w:val="24"/>
          <w:lang w:val="en-GB"/>
        </w:rPr>
        <w:t xml:space="preserve">, have </w:t>
      </w:r>
      <w:r w:rsidR="006013BA" w:rsidRPr="00A45DB0">
        <w:rPr>
          <w:szCs w:val="24"/>
          <w:lang w:val="en-GB"/>
        </w:rPr>
        <w:t>resulted</w:t>
      </w:r>
      <w:r w:rsidR="00474BCD" w:rsidRPr="00A45DB0">
        <w:rPr>
          <w:szCs w:val="24"/>
          <w:lang w:val="en-GB"/>
        </w:rPr>
        <w:t xml:space="preserve"> in </w:t>
      </w:r>
      <w:r w:rsidR="00185468" w:rsidRPr="00A45DB0">
        <w:rPr>
          <w:szCs w:val="24"/>
          <w:lang w:val="en-GB"/>
        </w:rPr>
        <w:t xml:space="preserve">numerous publications on </w:t>
      </w:r>
      <w:r w:rsidR="00925443" w:rsidRPr="009C300E">
        <w:rPr>
          <w:szCs w:val="24"/>
          <w:lang w:val="en-GB"/>
        </w:rPr>
        <w:t>platform types</w:t>
      </w:r>
      <w:r w:rsidR="00925443">
        <w:rPr>
          <w:szCs w:val="24"/>
          <w:lang w:val="en-GB"/>
        </w:rPr>
        <w:t xml:space="preserve">, </w:t>
      </w:r>
      <w:r w:rsidR="006C732C" w:rsidRPr="00A45DB0">
        <w:rPr>
          <w:szCs w:val="24"/>
          <w:lang w:val="en-GB"/>
        </w:rPr>
        <w:t xml:space="preserve">sedimentology, </w:t>
      </w:r>
      <w:proofErr w:type="gramStart"/>
      <w:r w:rsidR="006C732C" w:rsidRPr="00A45DB0">
        <w:rPr>
          <w:szCs w:val="24"/>
          <w:lang w:val="en-GB"/>
        </w:rPr>
        <w:t>diagenesis</w:t>
      </w:r>
      <w:proofErr w:type="gramEnd"/>
      <w:r w:rsidR="006C732C" w:rsidRPr="00A45DB0">
        <w:rPr>
          <w:szCs w:val="24"/>
          <w:lang w:val="en-GB"/>
        </w:rPr>
        <w:t xml:space="preserve"> and reservoir characterization</w:t>
      </w:r>
      <w:r w:rsidR="000419F2">
        <w:rPr>
          <w:szCs w:val="24"/>
          <w:lang w:val="en-GB"/>
        </w:rPr>
        <w:t xml:space="preserve"> (</w:t>
      </w:r>
      <w:r w:rsidR="00925443" w:rsidRPr="009C300E">
        <w:rPr>
          <w:szCs w:val="24"/>
          <w:lang w:val="en-GB"/>
        </w:rPr>
        <w:t xml:space="preserve">e.g., </w:t>
      </w:r>
      <w:r w:rsidR="00281EE3" w:rsidRPr="009C300E">
        <w:rPr>
          <w:szCs w:val="24"/>
          <w:lang w:val="en-GB"/>
        </w:rPr>
        <w:t xml:space="preserve">Purdy 1963; </w:t>
      </w:r>
      <w:r w:rsidR="003F6D14" w:rsidRPr="009C300E">
        <w:rPr>
          <w:szCs w:val="24"/>
          <w:lang w:val="en-GB"/>
        </w:rPr>
        <w:t>Schlager and Ginsburg 1981</w:t>
      </w:r>
      <w:r w:rsidR="004B5B78" w:rsidRPr="009C300E">
        <w:rPr>
          <w:szCs w:val="24"/>
          <w:lang w:val="en-GB"/>
        </w:rPr>
        <w:t xml:space="preserve">; </w:t>
      </w:r>
      <w:proofErr w:type="spellStart"/>
      <w:r w:rsidR="00925443" w:rsidRPr="009C300E">
        <w:rPr>
          <w:szCs w:val="24"/>
          <w:lang w:val="en-GB"/>
        </w:rPr>
        <w:t>Bosence</w:t>
      </w:r>
      <w:proofErr w:type="spellEnd"/>
      <w:r w:rsidR="00925443" w:rsidRPr="009C300E">
        <w:rPr>
          <w:szCs w:val="24"/>
          <w:lang w:val="en-GB"/>
        </w:rPr>
        <w:t xml:space="preserve">, 2005; </w:t>
      </w:r>
      <w:r w:rsidR="00664AE1" w:rsidRPr="009C300E">
        <w:rPr>
          <w:szCs w:val="24"/>
          <w:lang w:val="en-GB"/>
        </w:rPr>
        <w:t xml:space="preserve">Lucia 2007; </w:t>
      </w:r>
      <w:r w:rsidR="00281EE3" w:rsidRPr="009C300E">
        <w:rPr>
          <w:szCs w:val="24"/>
          <w:lang w:val="en-GB"/>
        </w:rPr>
        <w:t xml:space="preserve">Spalluto 2008; </w:t>
      </w:r>
      <w:r w:rsidR="00C34FC9" w:rsidRPr="009C300E">
        <w:rPr>
          <w:szCs w:val="24"/>
          <w:lang w:val="en-GB"/>
        </w:rPr>
        <w:t xml:space="preserve">Spalluto and </w:t>
      </w:r>
      <w:proofErr w:type="spellStart"/>
      <w:r w:rsidR="00C34FC9" w:rsidRPr="009C300E">
        <w:rPr>
          <w:szCs w:val="24"/>
          <w:lang w:val="en-GB"/>
        </w:rPr>
        <w:t>Caffau</w:t>
      </w:r>
      <w:proofErr w:type="spellEnd"/>
      <w:r w:rsidR="00C34FC9" w:rsidRPr="009C300E">
        <w:rPr>
          <w:szCs w:val="24"/>
          <w:lang w:val="en-GB"/>
        </w:rPr>
        <w:t xml:space="preserve"> 2010; </w:t>
      </w:r>
      <w:r w:rsidR="00431585" w:rsidRPr="009C300E">
        <w:rPr>
          <w:szCs w:val="24"/>
          <w:lang w:val="en-GB"/>
        </w:rPr>
        <w:t xml:space="preserve">Harris et al. 2011; </w:t>
      </w:r>
      <w:proofErr w:type="spellStart"/>
      <w:r w:rsidR="00965B79" w:rsidRPr="009C300E">
        <w:rPr>
          <w:szCs w:val="24"/>
          <w:lang w:val="en-GB"/>
        </w:rPr>
        <w:t>Burchette</w:t>
      </w:r>
      <w:proofErr w:type="spellEnd"/>
      <w:r w:rsidR="00965B79" w:rsidRPr="009C300E">
        <w:rPr>
          <w:szCs w:val="24"/>
          <w:lang w:val="en-GB"/>
        </w:rPr>
        <w:t xml:space="preserve"> 2012; </w:t>
      </w:r>
      <w:r w:rsidR="00925443" w:rsidRPr="009C300E">
        <w:rPr>
          <w:szCs w:val="24"/>
          <w:lang w:val="en-GB"/>
        </w:rPr>
        <w:t>Swart 2015</w:t>
      </w:r>
      <w:r w:rsidR="00281EE3" w:rsidRPr="009C300E">
        <w:rPr>
          <w:szCs w:val="24"/>
          <w:lang w:val="en-GB"/>
        </w:rPr>
        <w:t xml:space="preserve">; Dravis and </w:t>
      </w:r>
      <w:proofErr w:type="spellStart"/>
      <w:r w:rsidR="00281EE3" w:rsidRPr="009C300E">
        <w:rPr>
          <w:szCs w:val="24"/>
          <w:lang w:val="en-GB"/>
        </w:rPr>
        <w:t>Wanless</w:t>
      </w:r>
      <w:proofErr w:type="spellEnd"/>
      <w:r w:rsidR="00281EE3" w:rsidRPr="009C300E">
        <w:rPr>
          <w:szCs w:val="24"/>
          <w:lang w:val="en-GB"/>
        </w:rPr>
        <w:t xml:space="preserve"> </w:t>
      </w:r>
      <w:r w:rsidR="00281EE3" w:rsidRPr="009C300E">
        <w:rPr>
          <w:szCs w:val="24"/>
          <w:lang w:val="en-GB"/>
        </w:rPr>
        <w:lastRenderedPageBreak/>
        <w:t>2017</w:t>
      </w:r>
      <w:r w:rsidR="000419F2" w:rsidRPr="009C300E">
        <w:rPr>
          <w:szCs w:val="24"/>
          <w:lang w:val="en-GB"/>
        </w:rPr>
        <w:t>)</w:t>
      </w:r>
      <w:r w:rsidR="002E42E1" w:rsidRPr="00A45DB0">
        <w:rPr>
          <w:szCs w:val="24"/>
          <w:lang w:val="en-GB"/>
        </w:rPr>
        <w:t xml:space="preserve">. </w:t>
      </w:r>
      <w:r w:rsidR="0044098A">
        <w:rPr>
          <w:szCs w:val="24"/>
          <w:lang w:val="en-GB"/>
        </w:rPr>
        <w:t>Recently</w:t>
      </w:r>
      <w:r w:rsidRPr="00A45DB0">
        <w:rPr>
          <w:szCs w:val="24"/>
          <w:lang w:val="en-GB"/>
        </w:rPr>
        <w:t xml:space="preserve">, </w:t>
      </w:r>
      <w:r w:rsidR="00475602" w:rsidRPr="00A45DB0">
        <w:rPr>
          <w:szCs w:val="24"/>
          <w:lang w:val="en-GB"/>
        </w:rPr>
        <w:t>the search for additional petroleum reserves have</w:t>
      </w:r>
      <w:r w:rsidR="002F3A7C" w:rsidRPr="00A45DB0">
        <w:rPr>
          <w:szCs w:val="24"/>
          <w:lang w:val="en-GB"/>
        </w:rPr>
        <w:t xml:space="preserve"> expanded the</w:t>
      </w:r>
      <w:r w:rsidR="00475602" w:rsidRPr="00A45DB0">
        <w:rPr>
          <w:szCs w:val="24"/>
          <w:lang w:val="en-GB"/>
        </w:rPr>
        <w:t xml:space="preserve"> interest </w:t>
      </w:r>
      <w:r w:rsidR="002F3A7C" w:rsidRPr="00A45DB0">
        <w:rPr>
          <w:szCs w:val="24"/>
          <w:lang w:val="en-GB"/>
        </w:rPr>
        <w:t>to</w:t>
      </w:r>
      <w:r w:rsidR="00475602" w:rsidRPr="00A45DB0">
        <w:rPr>
          <w:szCs w:val="24"/>
          <w:lang w:val="en-GB"/>
        </w:rPr>
        <w:t xml:space="preserve"> </w:t>
      </w:r>
      <w:r w:rsidR="00DB6CB2" w:rsidRPr="00A45DB0">
        <w:rPr>
          <w:szCs w:val="24"/>
          <w:lang w:val="en-GB"/>
        </w:rPr>
        <w:t>deeper</w:t>
      </w:r>
      <w:r w:rsidR="00670F71" w:rsidRPr="00A45DB0">
        <w:rPr>
          <w:szCs w:val="24"/>
          <w:lang w:val="en-GB"/>
        </w:rPr>
        <w:t xml:space="preserve"> </w:t>
      </w:r>
      <w:r w:rsidR="00DB6CB2" w:rsidRPr="00A45DB0">
        <w:rPr>
          <w:szCs w:val="24"/>
          <w:lang w:val="en-GB"/>
        </w:rPr>
        <w:t xml:space="preserve">water </w:t>
      </w:r>
      <w:r w:rsidR="0098135F" w:rsidRPr="00A45DB0">
        <w:rPr>
          <w:szCs w:val="24"/>
          <w:lang w:val="en-GB"/>
        </w:rPr>
        <w:t>reworked</w:t>
      </w:r>
      <w:r w:rsidR="00DB6CB2" w:rsidRPr="00A45DB0">
        <w:rPr>
          <w:szCs w:val="24"/>
          <w:lang w:val="en-GB"/>
        </w:rPr>
        <w:t xml:space="preserve"> </w:t>
      </w:r>
      <w:r w:rsidR="002F3A7C" w:rsidRPr="00A45DB0">
        <w:rPr>
          <w:szCs w:val="24"/>
          <w:lang w:val="en-GB"/>
        </w:rPr>
        <w:t xml:space="preserve">carbonate </w:t>
      </w:r>
      <w:r w:rsidR="00DB6CB2" w:rsidRPr="00A45DB0">
        <w:rPr>
          <w:szCs w:val="24"/>
          <w:lang w:val="en-GB"/>
        </w:rPr>
        <w:t>deposits</w:t>
      </w:r>
      <w:r w:rsidR="0044098A">
        <w:rPr>
          <w:szCs w:val="24"/>
          <w:lang w:val="en-GB"/>
        </w:rPr>
        <w:t xml:space="preserve">, and </w:t>
      </w:r>
      <w:r w:rsidR="00DB6CB2" w:rsidRPr="00A45DB0">
        <w:rPr>
          <w:szCs w:val="24"/>
          <w:lang w:val="en-GB"/>
        </w:rPr>
        <w:t xml:space="preserve">studies of both modern and fossil </w:t>
      </w:r>
      <w:r w:rsidR="002667FD" w:rsidRPr="00A45DB0">
        <w:rPr>
          <w:szCs w:val="24"/>
          <w:lang w:val="en-GB"/>
        </w:rPr>
        <w:t>reworked</w:t>
      </w:r>
      <w:r w:rsidR="00DB6CB2" w:rsidRPr="00A45DB0">
        <w:rPr>
          <w:szCs w:val="24"/>
          <w:lang w:val="en-GB"/>
        </w:rPr>
        <w:t xml:space="preserve"> deposits </w:t>
      </w:r>
      <w:r w:rsidR="0027417B" w:rsidRPr="00A45DB0">
        <w:rPr>
          <w:szCs w:val="24"/>
          <w:lang w:val="en-GB"/>
        </w:rPr>
        <w:t>have increased our knowledge on carbonate density-flow types and their deposits</w:t>
      </w:r>
      <w:r w:rsidR="0027417B" w:rsidRPr="00A45DB0">
        <w:rPr>
          <w:szCs w:val="24"/>
          <w:lang w:val="en-GB"/>
        </w:rPr>
        <w:t xml:space="preserve"> </w:t>
      </w:r>
      <w:r w:rsidR="00F74F9E" w:rsidRPr="00A45DB0">
        <w:rPr>
          <w:szCs w:val="24"/>
          <w:lang w:val="en-GB"/>
        </w:rPr>
        <w:t>(e.g.,</w:t>
      </w:r>
      <w:r w:rsidR="002360EE">
        <w:rPr>
          <w:szCs w:val="24"/>
          <w:lang w:val="en-GB"/>
        </w:rPr>
        <w:t xml:space="preserve"> </w:t>
      </w:r>
      <w:r w:rsidR="0033216E">
        <w:rPr>
          <w:szCs w:val="24"/>
          <w:lang w:val="en-GB"/>
        </w:rPr>
        <w:t xml:space="preserve">Mulder et al. 2012; </w:t>
      </w:r>
      <w:proofErr w:type="spellStart"/>
      <w:r w:rsidR="00965BD1" w:rsidRPr="00A45DB0">
        <w:rPr>
          <w:szCs w:val="24"/>
          <w:lang w:val="en-GB"/>
        </w:rPr>
        <w:t>Hairabian</w:t>
      </w:r>
      <w:proofErr w:type="spellEnd"/>
      <w:r w:rsidR="00965BD1" w:rsidRPr="00A45DB0">
        <w:rPr>
          <w:szCs w:val="24"/>
          <w:lang w:val="en-GB"/>
        </w:rPr>
        <w:t xml:space="preserve"> et al., 2015; </w:t>
      </w:r>
      <w:r w:rsidR="00F74F9E" w:rsidRPr="00A45DB0">
        <w:rPr>
          <w:szCs w:val="24"/>
          <w:lang w:val="en-GB"/>
        </w:rPr>
        <w:t xml:space="preserve">Jo et al. 2015; </w:t>
      </w:r>
      <w:proofErr w:type="spellStart"/>
      <w:r w:rsidR="00F74F9E" w:rsidRPr="00A45DB0">
        <w:rPr>
          <w:szCs w:val="24"/>
          <w:lang w:val="en-GB"/>
        </w:rPr>
        <w:t>Reijmer</w:t>
      </w:r>
      <w:proofErr w:type="spellEnd"/>
      <w:r w:rsidR="00F74F9E" w:rsidRPr="00A45DB0">
        <w:rPr>
          <w:szCs w:val="24"/>
          <w:lang w:val="en-GB"/>
        </w:rPr>
        <w:t xml:space="preserve"> et al. 2015a; Gobo et al. 2020</w:t>
      </w:r>
      <w:r w:rsidR="000D52B6">
        <w:rPr>
          <w:szCs w:val="24"/>
          <w:lang w:val="en-GB"/>
        </w:rPr>
        <w:t>; Le Goff et al. 2020</w:t>
      </w:r>
      <w:r w:rsidR="00625A8F">
        <w:rPr>
          <w:szCs w:val="24"/>
          <w:lang w:val="en-GB"/>
        </w:rPr>
        <w:t xml:space="preserve">; </w:t>
      </w:r>
      <w:r w:rsidR="000C7AE8" w:rsidRPr="009C300E">
        <w:rPr>
          <w:szCs w:val="24"/>
          <w:lang w:val="en-GB"/>
        </w:rPr>
        <w:t>Randazzo et al. 2020</w:t>
      </w:r>
      <w:r w:rsidR="000C7AE8">
        <w:rPr>
          <w:szCs w:val="24"/>
          <w:lang w:val="en-GB"/>
        </w:rPr>
        <w:t xml:space="preserve">; </w:t>
      </w:r>
      <w:proofErr w:type="spellStart"/>
      <w:r w:rsidR="00625A8F">
        <w:rPr>
          <w:szCs w:val="24"/>
          <w:lang w:val="en-GB"/>
        </w:rPr>
        <w:t>Busson</w:t>
      </w:r>
      <w:proofErr w:type="spellEnd"/>
      <w:r w:rsidR="00625A8F">
        <w:rPr>
          <w:szCs w:val="24"/>
          <w:lang w:val="en-GB"/>
        </w:rPr>
        <w:t xml:space="preserve"> et al. 2021</w:t>
      </w:r>
      <w:r w:rsidR="0027417B">
        <w:rPr>
          <w:szCs w:val="24"/>
          <w:lang w:val="en-GB"/>
        </w:rPr>
        <w:t>)</w:t>
      </w:r>
      <w:r w:rsidR="0044098A">
        <w:rPr>
          <w:szCs w:val="24"/>
          <w:lang w:val="en-GB"/>
        </w:rPr>
        <w:t xml:space="preserve">. However, </w:t>
      </w:r>
      <w:r w:rsidR="00965BD1" w:rsidRPr="00A45DB0">
        <w:rPr>
          <w:szCs w:val="24"/>
          <w:lang w:val="en-GB"/>
        </w:rPr>
        <w:t xml:space="preserve">it is recognized that substantially less is known about these </w:t>
      </w:r>
      <w:r w:rsidR="002F3A7C" w:rsidRPr="00A45DB0">
        <w:rPr>
          <w:szCs w:val="24"/>
          <w:lang w:val="en-GB"/>
        </w:rPr>
        <w:t>relative to their</w:t>
      </w:r>
      <w:r w:rsidR="00965BD1" w:rsidRPr="00A45DB0">
        <w:rPr>
          <w:szCs w:val="24"/>
          <w:lang w:val="en-GB"/>
        </w:rPr>
        <w:t xml:space="preserve"> siliciclastic </w:t>
      </w:r>
      <w:r w:rsidR="002F3A7C" w:rsidRPr="00A45DB0">
        <w:rPr>
          <w:szCs w:val="24"/>
          <w:lang w:val="en-GB"/>
        </w:rPr>
        <w:t>counterparts</w:t>
      </w:r>
      <w:r w:rsidR="00965BD1" w:rsidRPr="00A45DB0">
        <w:rPr>
          <w:szCs w:val="24"/>
          <w:lang w:val="en-GB"/>
        </w:rPr>
        <w:t xml:space="preserve"> (</w:t>
      </w:r>
      <w:r w:rsidR="000B0CBD" w:rsidRPr="00A45DB0">
        <w:rPr>
          <w:szCs w:val="24"/>
          <w:lang w:val="en-GB"/>
        </w:rPr>
        <w:t xml:space="preserve">e.g., </w:t>
      </w:r>
      <w:proofErr w:type="spellStart"/>
      <w:r w:rsidR="002360EE" w:rsidRPr="009C300E">
        <w:rPr>
          <w:szCs w:val="24"/>
          <w:lang w:val="en-GB"/>
        </w:rPr>
        <w:t>Posamentier</w:t>
      </w:r>
      <w:proofErr w:type="spellEnd"/>
      <w:r w:rsidR="002360EE" w:rsidRPr="009C300E">
        <w:rPr>
          <w:szCs w:val="24"/>
          <w:lang w:val="en-GB"/>
        </w:rPr>
        <w:t xml:space="preserve"> and Martinsen 2011; </w:t>
      </w:r>
      <w:r w:rsidR="00264764">
        <w:rPr>
          <w:szCs w:val="24"/>
          <w:lang w:val="en-GB"/>
        </w:rPr>
        <w:t xml:space="preserve">Mulder et al. 2012; </w:t>
      </w:r>
      <w:proofErr w:type="spellStart"/>
      <w:r w:rsidR="00965BD1" w:rsidRPr="00A45DB0">
        <w:rPr>
          <w:szCs w:val="24"/>
          <w:lang w:val="en-GB"/>
        </w:rPr>
        <w:t>Reijmer</w:t>
      </w:r>
      <w:proofErr w:type="spellEnd"/>
      <w:r w:rsidR="00965BD1" w:rsidRPr="00A45DB0">
        <w:rPr>
          <w:szCs w:val="24"/>
          <w:lang w:val="en-GB"/>
        </w:rPr>
        <w:t xml:space="preserve"> et al., 2015</w:t>
      </w:r>
      <w:r w:rsidR="001C3813" w:rsidRPr="00A45DB0">
        <w:rPr>
          <w:szCs w:val="24"/>
          <w:lang w:val="en-GB"/>
        </w:rPr>
        <w:t>b</w:t>
      </w:r>
      <w:r w:rsidR="00152298" w:rsidRPr="00A45DB0">
        <w:rPr>
          <w:szCs w:val="24"/>
          <w:lang w:val="en-GB"/>
        </w:rPr>
        <w:t xml:space="preserve">; </w:t>
      </w:r>
      <w:proofErr w:type="spellStart"/>
      <w:r w:rsidR="00152298" w:rsidRPr="00A45DB0">
        <w:rPr>
          <w:szCs w:val="24"/>
          <w:lang w:val="en-GB"/>
        </w:rPr>
        <w:t>Minzoni</w:t>
      </w:r>
      <w:proofErr w:type="spellEnd"/>
      <w:r w:rsidR="00152298" w:rsidRPr="00A45DB0">
        <w:rPr>
          <w:szCs w:val="24"/>
          <w:lang w:val="en-GB"/>
        </w:rPr>
        <w:t xml:space="preserve"> et al. 2016</w:t>
      </w:r>
      <w:r w:rsidR="00965BD1" w:rsidRPr="00A45DB0">
        <w:rPr>
          <w:szCs w:val="24"/>
          <w:lang w:val="en-GB"/>
        </w:rPr>
        <w:t xml:space="preserve">). </w:t>
      </w:r>
      <w:bookmarkStart w:id="0" w:name="_Hlk113542480"/>
    </w:p>
    <w:p w14:paraId="0A2F7775" w14:textId="5E3A001D" w:rsidR="00E55E67" w:rsidRPr="00E55E67" w:rsidRDefault="00142DA5" w:rsidP="00B11E62">
      <w:pPr>
        <w:spacing w:line="480" w:lineRule="auto"/>
        <w:ind w:firstLine="357"/>
        <w:jc w:val="left"/>
        <w:rPr>
          <w:szCs w:val="24"/>
          <w:lang w:val="en-US"/>
        </w:rPr>
      </w:pPr>
      <w:r w:rsidRPr="00A45DB0">
        <w:rPr>
          <w:szCs w:val="24"/>
          <w:lang w:val="en-GB"/>
        </w:rPr>
        <w:t>The main source for carbonate</w:t>
      </w:r>
      <w:r w:rsidR="001C53A1" w:rsidRPr="00A45DB0">
        <w:rPr>
          <w:szCs w:val="24"/>
          <w:lang w:val="en-GB"/>
        </w:rPr>
        <w:t xml:space="preserve"> </w:t>
      </w:r>
      <w:r w:rsidRPr="00A45DB0">
        <w:rPr>
          <w:szCs w:val="24"/>
          <w:lang w:val="en-GB"/>
        </w:rPr>
        <w:t>density</w:t>
      </w:r>
      <w:r w:rsidR="001C53A1" w:rsidRPr="00A45DB0">
        <w:rPr>
          <w:szCs w:val="24"/>
          <w:lang w:val="en-GB"/>
        </w:rPr>
        <w:t>-</w:t>
      </w:r>
      <w:r w:rsidRPr="00A45DB0">
        <w:rPr>
          <w:szCs w:val="24"/>
          <w:lang w:val="en-GB"/>
        </w:rPr>
        <w:t xml:space="preserve">flow deposits </w:t>
      </w:r>
      <w:r w:rsidR="00AF5C37" w:rsidRPr="00A45DB0">
        <w:rPr>
          <w:szCs w:val="24"/>
          <w:lang w:val="en-GB"/>
        </w:rPr>
        <w:t>are</w:t>
      </w:r>
      <w:r w:rsidRPr="00A45DB0">
        <w:rPr>
          <w:szCs w:val="24"/>
          <w:lang w:val="en-GB"/>
        </w:rPr>
        <w:t xml:space="preserve"> </w:t>
      </w:r>
      <w:r w:rsidR="002A02B1" w:rsidRPr="00A45DB0">
        <w:rPr>
          <w:szCs w:val="24"/>
          <w:lang w:val="en-GB"/>
        </w:rPr>
        <w:t xml:space="preserve">shallow-water </w:t>
      </w:r>
      <w:proofErr w:type="spellStart"/>
      <w:r w:rsidR="002A02B1" w:rsidRPr="00A45DB0">
        <w:rPr>
          <w:szCs w:val="24"/>
          <w:lang w:val="en-GB"/>
        </w:rPr>
        <w:t>allochems</w:t>
      </w:r>
      <w:proofErr w:type="spellEnd"/>
      <w:r w:rsidR="002A02B1" w:rsidRPr="00A45DB0">
        <w:rPr>
          <w:szCs w:val="24"/>
          <w:lang w:val="en-GB"/>
        </w:rPr>
        <w:t xml:space="preserve">, and their composition </w:t>
      </w:r>
      <w:r w:rsidR="00B625B4">
        <w:rPr>
          <w:szCs w:val="24"/>
          <w:lang w:val="en-GB"/>
        </w:rPr>
        <w:t xml:space="preserve">at any </w:t>
      </w:r>
      <w:proofErr w:type="gramStart"/>
      <w:r w:rsidR="00B625B4">
        <w:rPr>
          <w:szCs w:val="24"/>
          <w:lang w:val="en-GB"/>
        </w:rPr>
        <w:t>time period</w:t>
      </w:r>
      <w:proofErr w:type="gramEnd"/>
      <w:r w:rsidR="00B625B4">
        <w:rPr>
          <w:szCs w:val="24"/>
          <w:lang w:val="en-GB"/>
        </w:rPr>
        <w:t xml:space="preserve"> </w:t>
      </w:r>
      <w:r w:rsidR="002A02B1" w:rsidRPr="00A45DB0">
        <w:rPr>
          <w:szCs w:val="24"/>
          <w:lang w:val="en-GB"/>
        </w:rPr>
        <w:t xml:space="preserve">depends on </w:t>
      </w:r>
      <w:r w:rsidR="00074330" w:rsidRPr="00A45DB0">
        <w:rPr>
          <w:szCs w:val="24"/>
          <w:lang w:val="en-GB"/>
        </w:rPr>
        <w:t xml:space="preserve">the </w:t>
      </w:r>
      <w:proofErr w:type="spellStart"/>
      <w:r w:rsidR="00074330" w:rsidRPr="00A45DB0">
        <w:rPr>
          <w:szCs w:val="24"/>
          <w:lang w:val="en-GB"/>
        </w:rPr>
        <w:t>physico</w:t>
      </w:r>
      <w:proofErr w:type="spellEnd"/>
      <w:r w:rsidR="00074330" w:rsidRPr="00A45DB0">
        <w:rPr>
          <w:szCs w:val="24"/>
          <w:lang w:val="en-GB"/>
        </w:rPr>
        <w:t>-chemical conditions of the environment</w:t>
      </w:r>
      <w:r w:rsidR="00371E13" w:rsidRPr="00A45DB0">
        <w:rPr>
          <w:szCs w:val="24"/>
          <w:lang w:val="en-GB"/>
        </w:rPr>
        <w:t>.</w:t>
      </w:r>
      <w:r w:rsidRPr="00A45DB0">
        <w:rPr>
          <w:szCs w:val="24"/>
          <w:lang w:val="en-GB"/>
        </w:rPr>
        <w:t xml:space="preserve"> </w:t>
      </w:r>
      <w:r w:rsidR="006C3721">
        <w:rPr>
          <w:szCs w:val="24"/>
          <w:lang w:val="en-GB"/>
        </w:rPr>
        <w:t>T</w:t>
      </w:r>
      <w:r w:rsidR="00074330" w:rsidRPr="00A45DB0">
        <w:rPr>
          <w:szCs w:val="24"/>
          <w:lang w:val="en-GB"/>
        </w:rPr>
        <w:t xml:space="preserve">he </w:t>
      </w:r>
      <w:r w:rsidR="002667FD" w:rsidRPr="00A45DB0">
        <w:rPr>
          <w:szCs w:val="24"/>
          <w:lang w:val="en-GB"/>
        </w:rPr>
        <w:t xml:space="preserve">accumulation of </w:t>
      </w:r>
      <w:proofErr w:type="spellStart"/>
      <w:r w:rsidR="00853DBC" w:rsidRPr="00A45DB0">
        <w:rPr>
          <w:szCs w:val="24"/>
          <w:lang w:val="en-GB"/>
        </w:rPr>
        <w:t>allochems</w:t>
      </w:r>
      <w:proofErr w:type="spellEnd"/>
      <w:r w:rsidR="002667FD" w:rsidRPr="00A45DB0">
        <w:rPr>
          <w:szCs w:val="24"/>
          <w:lang w:val="en-GB"/>
        </w:rPr>
        <w:t xml:space="preserve"> along</w:t>
      </w:r>
      <w:r w:rsidR="00B75C63" w:rsidRPr="00A45DB0">
        <w:rPr>
          <w:szCs w:val="24"/>
          <w:lang w:val="en-GB"/>
        </w:rPr>
        <w:t xml:space="preserve"> </w:t>
      </w:r>
      <w:r w:rsidR="002667FD" w:rsidRPr="00A45DB0">
        <w:rPr>
          <w:szCs w:val="24"/>
          <w:lang w:val="en-GB"/>
        </w:rPr>
        <w:t>platform ma</w:t>
      </w:r>
      <w:r w:rsidR="00B75C63" w:rsidRPr="00A45DB0">
        <w:rPr>
          <w:szCs w:val="24"/>
          <w:lang w:val="en-GB"/>
        </w:rPr>
        <w:t>rgins may</w:t>
      </w:r>
      <w:r w:rsidR="002667FD" w:rsidRPr="00A45DB0">
        <w:rPr>
          <w:szCs w:val="24"/>
          <w:lang w:val="en-GB"/>
        </w:rPr>
        <w:t xml:space="preserve"> build up and overstep the angle of repose and thus trigger</w:t>
      </w:r>
      <w:r w:rsidR="00F848B5" w:rsidRPr="00A45DB0">
        <w:rPr>
          <w:szCs w:val="24"/>
          <w:lang w:val="en-GB"/>
        </w:rPr>
        <w:t xml:space="preserve"> density</w:t>
      </w:r>
      <w:r w:rsidR="002667FD" w:rsidRPr="00A45DB0">
        <w:rPr>
          <w:szCs w:val="24"/>
          <w:lang w:val="en-GB"/>
        </w:rPr>
        <w:t xml:space="preserve"> flows down the slope during </w:t>
      </w:r>
      <w:r w:rsidR="00F848B5" w:rsidRPr="00A45DB0">
        <w:rPr>
          <w:szCs w:val="24"/>
          <w:lang w:val="en-GB"/>
        </w:rPr>
        <w:t>increased</w:t>
      </w:r>
      <w:r w:rsidR="00B75C63" w:rsidRPr="00A45DB0">
        <w:rPr>
          <w:szCs w:val="24"/>
          <w:lang w:val="en-GB"/>
        </w:rPr>
        <w:t xml:space="preserve"> </w:t>
      </w:r>
      <w:r w:rsidR="002667FD" w:rsidRPr="00A45DB0">
        <w:rPr>
          <w:szCs w:val="24"/>
          <w:lang w:val="en-GB"/>
        </w:rPr>
        <w:t>shedding</w:t>
      </w:r>
      <w:r w:rsidR="00B75C63" w:rsidRPr="00A45DB0">
        <w:rPr>
          <w:szCs w:val="24"/>
          <w:lang w:val="en-GB"/>
        </w:rPr>
        <w:t xml:space="preserve"> of detritus</w:t>
      </w:r>
      <w:r w:rsidR="002667FD" w:rsidRPr="00A45DB0">
        <w:rPr>
          <w:szCs w:val="24"/>
          <w:lang w:val="en-GB"/>
        </w:rPr>
        <w:t xml:space="preserve">. </w:t>
      </w:r>
      <w:r w:rsidR="006D4AD2" w:rsidRPr="009C300E">
        <w:rPr>
          <w:szCs w:val="24"/>
          <w:lang w:val="en-GB"/>
        </w:rPr>
        <w:t>However,</w:t>
      </w:r>
      <w:r w:rsidR="006D4AD2">
        <w:rPr>
          <w:szCs w:val="24"/>
          <w:lang w:val="en-GB"/>
        </w:rPr>
        <w:t xml:space="preserve"> t</w:t>
      </w:r>
      <w:r w:rsidR="00EF6448">
        <w:rPr>
          <w:szCs w:val="24"/>
          <w:lang w:val="en-GB"/>
        </w:rPr>
        <w:t xml:space="preserve">hese flows apparently do not result in the deposition of thick turbidites and </w:t>
      </w:r>
      <w:proofErr w:type="spellStart"/>
      <w:r w:rsidR="00EF6448">
        <w:rPr>
          <w:szCs w:val="24"/>
          <w:lang w:val="en-GB"/>
        </w:rPr>
        <w:t>debrites</w:t>
      </w:r>
      <w:proofErr w:type="spellEnd"/>
      <w:r w:rsidR="00EF6448">
        <w:rPr>
          <w:szCs w:val="24"/>
          <w:lang w:val="en-GB"/>
        </w:rPr>
        <w:t xml:space="preserve"> (Spence and Tucker 1997). </w:t>
      </w:r>
      <w:r w:rsidR="00B75C63" w:rsidRPr="00A45DB0">
        <w:rPr>
          <w:szCs w:val="24"/>
          <w:lang w:val="en-GB"/>
        </w:rPr>
        <w:t>During relative sea-level low-stands</w:t>
      </w:r>
      <w:r w:rsidR="00D16F38" w:rsidRPr="00A45DB0">
        <w:rPr>
          <w:szCs w:val="24"/>
          <w:lang w:val="en-GB"/>
        </w:rPr>
        <w:t xml:space="preserve">, </w:t>
      </w:r>
      <w:r w:rsidR="00B75C63" w:rsidRPr="00A45DB0">
        <w:rPr>
          <w:szCs w:val="24"/>
          <w:lang w:val="en-GB"/>
        </w:rPr>
        <w:t xml:space="preserve">when the production of shallow-water </w:t>
      </w:r>
      <w:proofErr w:type="spellStart"/>
      <w:r w:rsidR="00AF5C37" w:rsidRPr="00A45DB0">
        <w:rPr>
          <w:szCs w:val="24"/>
          <w:lang w:val="en-GB"/>
        </w:rPr>
        <w:t>allochems</w:t>
      </w:r>
      <w:proofErr w:type="spellEnd"/>
      <w:r w:rsidR="00B75C63" w:rsidRPr="00A45DB0">
        <w:rPr>
          <w:szCs w:val="24"/>
          <w:lang w:val="en-GB"/>
        </w:rPr>
        <w:t xml:space="preserve"> is </w:t>
      </w:r>
      <w:r w:rsidR="00AF5C37" w:rsidRPr="00A45DB0">
        <w:rPr>
          <w:szCs w:val="24"/>
          <w:lang w:val="en-GB"/>
        </w:rPr>
        <w:t>low</w:t>
      </w:r>
      <w:r w:rsidR="00D16F38" w:rsidRPr="00A45DB0">
        <w:rPr>
          <w:szCs w:val="24"/>
          <w:lang w:val="en-GB"/>
        </w:rPr>
        <w:t xml:space="preserve"> or </w:t>
      </w:r>
      <w:r w:rsidR="00B75C63" w:rsidRPr="00A45DB0">
        <w:rPr>
          <w:szCs w:val="24"/>
          <w:lang w:val="en-GB"/>
        </w:rPr>
        <w:t>absent, the proximal</w:t>
      </w:r>
      <w:r w:rsidR="00AF5C37" w:rsidRPr="00A45DB0">
        <w:rPr>
          <w:szCs w:val="24"/>
          <w:lang w:val="en-GB"/>
        </w:rPr>
        <w:t xml:space="preserve"> slope</w:t>
      </w:r>
      <w:r w:rsidR="00B75C63" w:rsidRPr="00A45DB0">
        <w:rPr>
          <w:szCs w:val="24"/>
          <w:lang w:val="en-GB"/>
        </w:rPr>
        <w:t xml:space="preserve"> may receive multi-sized blocks </w:t>
      </w:r>
      <w:r w:rsidR="000C798B" w:rsidRPr="00A45DB0">
        <w:rPr>
          <w:szCs w:val="24"/>
          <w:lang w:val="en-GB"/>
        </w:rPr>
        <w:t xml:space="preserve">(rock falls) </w:t>
      </w:r>
      <w:r w:rsidR="00B75C63" w:rsidRPr="00A45DB0">
        <w:rPr>
          <w:szCs w:val="24"/>
          <w:lang w:val="en-GB"/>
        </w:rPr>
        <w:t xml:space="preserve">from the steeper parts of platform margins, </w:t>
      </w:r>
      <w:r w:rsidR="00242072" w:rsidRPr="00A45DB0">
        <w:rPr>
          <w:szCs w:val="24"/>
          <w:lang w:val="en-GB"/>
        </w:rPr>
        <w:t>and</w:t>
      </w:r>
      <w:r w:rsidR="00B75C63" w:rsidRPr="00A45DB0">
        <w:rPr>
          <w:szCs w:val="24"/>
          <w:lang w:val="en-GB"/>
        </w:rPr>
        <w:t xml:space="preserve"> marine cementation </w:t>
      </w:r>
      <w:r w:rsidR="00256194" w:rsidRPr="00A45DB0">
        <w:rPr>
          <w:szCs w:val="24"/>
          <w:lang w:val="en-GB"/>
        </w:rPr>
        <w:t xml:space="preserve">of slope sediments </w:t>
      </w:r>
      <w:r w:rsidR="00B75C63" w:rsidRPr="00A45DB0">
        <w:rPr>
          <w:szCs w:val="24"/>
          <w:lang w:val="en-GB"/>
        </w:rPr>
        <w:t xml:space="preserve">may </w:t>
      </w:r>
      <w:r w:rsidR="00256194" w:rsidRPr="00A45DB0">
        <w:rPr>
          <w:szCs w:val="24"/>
          <w:lang w:val="en-GB"/>
        </w:rPr>
        <w:t xml:space="preserve">increase </w:t>
      </w:r>
      <w:r w:rsidR="00890D70" w:rsidRPr="00A45DB0">
        <w:rPr>
          <w:szCs w:val="24"/>
          <w:lang w:val="en-GB"/>
        </w:rPr>
        <w:t>as sedimentation rates are generally low</w:t>
      </w:r>
      <w:r w:rsidR="00D16F38" w:rsidRPr="00A45DB0">
        <w:rPr>
          <w:szCs w:val="24"/>
          <w:lang w:val="en-GB"/>
        </w:rPr>
        <w:t>.</w:t>
      </w:r>
      <w:r w:rsidR="001E3EAC" w:rsidRPr="00A45DB0">
        <w:rPr>
          <w:szCs w:val="24"/>
          <w:lang w:val="en-GB"/>
        </w:rPr>
        <w:t xml:space="preserve"> </w:t>
      </w:r>
      <w:r w:rsidR="007E240C">
        <w:rPr>
          <w:szCs w:val="24"/>
          <w:lang w:val="en-GB"/>
        </w:rPr>
        <w:t>P</w:t>
      </w:r>
      <w:r w:rsidR="001E3EAC" w:rsidRPr="00A45DB0">
        <w:rPr>
          <w:szCs w:val="24"/>
          <w:lang w:val="en-GB"/>
        </w:rPr>
        <w:t>rolonged exposures of the shallow-water part of the platform</w:t>
      </w:r>
      <w:r w:rsidR="007E240C">
        <w:rPr>
          <w:szCs w:val="24"/>
          <w:lang w:val="en-GB"/>
        </w:rPr>
        <w:t xml:space="preserve"> </w:t>
      </w:r>
      <w:r w:rsidR="001E3EAC" w:rsidRPr="00A45DB0">
        <w:rPr>
          <w:szCs w:val="24"/>
          <w:lang w:val="en-GB"/>
        </w:rPr>
        <w:t xml:space="preserve">may </w:t>
      </w:r>
      <w:r w:rsidR="007E240C">
        <w:rPr>
          <w:szCs w:val="24"/>
          <w:lang w:val="en-GB"/>
        </w:rPr>
        <w:t xml:space="preserve">lead to karstification </w:t>
      </w:r>
      <w:r w:rsidR="00B930DE">
        <w:rPr>
          <w:szCs w:val="24"/>
          <w:lang w:val="en-GB"/>
        </w:rPr>
        <w:t>that</w:t>
      </w:r>
      <w:r w:rsidR="007E240C">
        <w:rPr>
          <w:szCs w:val="24"/>
          <w:lang w:val="en-GB"/>
        </w:rPr>
        <w:t xml:space="preserve"> </w:t>
      </w:r>
      <w:r w:rsidR="001E3EAC" w:rsidRPr="00A45DB0">
        <w:rPr>
          <w:szCs w:val="24"/>
          <w:lang w:val="en-GB"/>
        </w:rPr>
        <w:t>further decrease</w:t>
      </w:r>
      <w:r w:rsidR="00B930DE">
        <w:rPr>
          <w:szCs w:val="24"/>
          <w:lang w:val="en-GB"/>
        </w:rPr>
        <w:t>s</w:t>
      </w:r>
      <w:r w:rsidR="001E3EAC" w:rsidRPr="00A45DB0">
        <w:rPr>
          <w:szCs w:val="24"/>
          <w:lang w:val="en-GB"/>
        </w:rPr>
        <w:t xml:space="preserve"> the stability of the margin</w:t>
      </w:r>
      <w:r w:rsidR="00B930DE">
        <w:rPr>
          <w:szCs w:val="24"/>
          <w:lang w:val="en-GB"/>
        </w:rPr>
        <w:t>.</w:t>
      </w:r>
      <w:r w:rsidR="001E3EAC" w:rsidRPr="00A45DB0">
        <w:rPr>
          <w:szCs w:val="24"/>
          <w:lang w:val="en-GB"/>
        </w:rPr>
        <w:t xml:space="preserve"> </w:t>
      </w:r>
      <w:r w:rsidR="00B930DE">
        <w:rPr>
          <w:szCs w:val="24"/>
          <w:lang w:val="en-GB"/>
        </w:rPr>
        <w:t>E</w:t>
      </w:r>
      <w:r w:rsidR="007E240C">
        <w:rPr>
          <w:szCs w:val="24"/>
          <w:lang w:val="en-GB"/>
        </w:rPr>
        <w:t xml:space="preserve">vidence of </w:t>
      </w:r>
      <w:r w:rsidR="00B930DE">
        <w:rPr>
          <w:szCs w:val="24"/>
          <w:lang w:val="en-GB"/>
        </w:rPr>
        <w:t>this</w:t>
      </w:r>
      <w:r w:rsidR="001E3EAC" w:rsidRPr="00A45DB0">
        <w:rPr>
          <w:szCs w:val="24"/>
          <w:lang w:val="en-GB"/>
        </w:rPr>
        <w:t xml:space="preserve"> may be found as bauxite and terra </w:t>
      </w:r>
      <w:proofErr w:type="spellStart"/>
      <w:r w:rsidR="001E3EAC" w:rsidRPr="00A45DB0">
        <w:rPr>
          <w:szCs w:val="24"/>
          <w:lang w:val="en-GB"/>
        </w:rPr>
        <w:t>rossa</w:t>
      </w:r>
      <w:proofErr w:type="spellEnd"/>
      <w:r w:rsidR="001E3EAC" w:rsidRPr="00A45DB0">
        <w:rPr>
          <w:szCs w:val="24"/>
          <w:lang w:val="en-GB"/>
        </w:rPr>
        <w:t xml:space="preserve"> in limestone blocks of rock falls and megabreccias</w:t>
      </w:r>
      <w:r w:rsidR="008B7AB0">
        <w:rPr>
          <w:szCs w:val="24"/>
          <w:lang w:val="en-GB"/>
        </w:rPr>
        <w:t xml:space="preserve"> (e.g., </w:t>
      </w:r>
      <w:proofErr w:type="spellStart"/>
      <w:r w:rsidR="008B7AB0">
        <w:rPr>
          <w:szCs w:val="24"/>
          <w:lang w:val="en-GB"/>
        </w:rPr>
        <w:t>Franseen</w:t>
      </w:r>
      <w:proofErr w:type="spellEnd"/>
      <w:r w:rsidR="008B7AB0">
        <w:rPr>
          <w:szCs w:val="24"/>
          <w:lang w:val="en-GB"/>
        </w:rPr>
        <w:t xml:space="preserve"> et al. 1993</w:t>
      </w:r>
      <w:r w:rsidR="002E1996">
        <w:rPr>
          <w:szCs w:val="24"/>
          <w:lang w:val="en-GB"/>
        </w:rPr>
        <w:t>; Spence and Tucker 1997</w:t>
      </w:r>
      <w:r w:rsidR="008B7AB0">
        <w:rPr>
          <w:szCs w:val="24"/>
          <w:lang w:val="en-GB"/>
        </w:rPr>
        <w:t>)</w:t>
      </w:r>
      <w:r w:rsidR="001E3EAC" w:rsidRPr="00A45DB0">
        <w:rPr>
          <w:szCs w:val="24"/>
          <w:lang w:val="en-GB"/>
        </w:rPr>
        <w:t xml:space="preserve">. </w:t>
      </w:r>
      <w:r w:rsidR="00822A7F">
        <w:rPr>
          <w:szCs w:val="24"/>
          <w:lang w:val="en-GB"/>
        </w:rPr>
        <w:t>M</w:t>
      </w:r>
      <w:r w:rsidR="00CF22C6">
        <w:rPr>
          <w:szCs w:val="24"/>
          <w:lang w:val="en-GB"/>
        </w:rPr>
        <w:t>argin and</w:t>
      </w:r>
      <w:r w:rsidR="004D502A" w:rsidRPr="00A45DB0">
        <w:rPr>
          <w:szCs w:val="24"/>
          <w:lang w:val="en-GB"/>
        </w:rPr>
        <w:t xml:space="preserve"> </w:t>
      </w:r>
      <w:r w:rsidR="004D1399">
        <w:rPr>
          <w:szCs w:val="24"/>
          <w:lang w:val="en-GB"/>
        </w:rPr>
        <w:t xml:space="preserve">upper </w:t>
      </w:r>
      <w:r w:rsidR="004D502A" w:rsidRPr="00A45DB0">
        <w:rPr>
          <w:szCs w:val="24"/>
          <w:lang w:val="en-GB"/>
        </w:rPr>
        <w:t>slope</w:t>
      </w:r>
      <w:r w:rsidR="00CD36A9" w:rsidRPr="00A45DB0">
        <w:rPr>
          <w:szCs w:val="24"/>
          <w:lang w:val="en-GB"/>
        </w:rPr>
        <w:t xml:space="preserve"> </w:t>
      </w:r>
      <w:r w:rsidR="00822A7F">
        <w:rPr>
          <w:szCs w:val="24"/>
          <w:lang w:val="en-GB"/>
        </w:rPr>
        <w:t xml:space="preserve">collapses </w:t>
      </w:r>
      <w:r w:rsidR="004D502A" w:rsidRPr="00A45DB0">
        <w:rPr>
          <w:szCs w:val="24"/>
          <w:lang w:val="en-GB"/>
        </w:rPr>
        <w:t xml:space="preserve">can </w:t>
      </w:r>
      <w:r w:rsidR="001851CA">
        <w:rPr>
          <w:szCs w:val="24"/>
          <w:lang w:val="en-GB"/>
        </w:rPr>
        <w:t xml:space="preserve">result in </w:t>
      </w:r>
      <w:r w:rsidR="004D502A" w:rsidRPr="00A45DB0">
        <w:rPr>
          <w:szCs w:val="24"/>
          <w:lang w:val="en-GB"/>
        </w:rPr>
        <w:t>dow</w:t>
      </w:r>
      <w:r w:rsidR="00CF22C6">
        <w:rPr>
          <w:szCs w:val="24"/>
          <w:lang w:val="en-GB"/>
        </w:rPr>
        <w:t>nwards</w:t>
      </w:r>
      <w:r w:rsidR="004D502A" w:rsidRPr="00A45DB0">
        <w:rPr>
          <w:szCs w:val="24"/>
          <w:lang w:val="en-GB"/>
        </w:rPr>
        <w:t xml:space="preserve"> </w:t>
      </w:r>
      <w:r w:rsidR="001851CA">
        <w:rPr>
          <w:szCs w:val="24"/>
          <w:lang w:val="en-GB"/>
        </w:rPr>
        <w:t xml:space="preserve">reworking </w:t>
      </w:r>
      <w:r w:rsidR="004D502A" w:rsidRPr="00A45DB0">
        <w:rPr>
          <w:szCs w:val="24"/>
          <w:lang w:val="en-GB"/>
        </w:rPr>
        <w:t xml:space="preserve">as </w:t>
      </w:r>
      <w:r w:rsidR="00CD36A9" w:rsidRPr="00A45DB0">
        <w:rPr>
          <w:szCs w:val="24"/>
          <w:lang w:val="en-GB"/>
        </w:rPr>
        <w:t>slides, debris flows and turbidites</w:t>
      </w:r>
      <w:r w:rsidR="00E87CB6" w:rsidRPr="00A45DB0">
        <w:rPr>
          <w:szCs w:val="24"/>
          <w:lang w:val="en-GB"/>
        </w:rPr>
        <w:t>, and l</w:t>
      </w:r>
      <w:r w:rsidR="00CD36A9" w:rsidRPr="00A45DB0">
        <w:rPr>
          <w:szCs w:val="24"/>
          <w:lang w:val="en-GB"/>
        </w:rPr>
        <w:t xml:space="preserve">arge </w:t>
      </w:r>
      <w:r w:rsidR="00E87CB6" w:rsidRPr="00A45DB0">
        <w:rPr>
          <w:szCs w:val="24"/>
          <w:lang w:val="en-GB"/>
        </w:rPr>
        <w:t xml:space="preserve">slide </w:t>
      </w:r>
      <w:r w:rsidR="00CD36A9" w:rsidRPr="00A45DB0">
        <w:rPr>
          <w:szCs w:val="24"/>
          <w:lang w:val="en-GB"/>
        </w:rPr>
        <w:t>blocks</w:t>
      </w:r>
      <w:r w:rsidR="00E87CB6" w:rsidRPr="00A45DB0">
        <w:rPr>
          <w:szCs w:val="24"/>
          <w:lang w:val="en-GB"/>
        </w:rPr>
        <w:t xml:space="preserve"> </w:t>
      </w:r>
      <w:r w:rsidR="00E47623" w:rsidRPr="00E47623">
        <w:rPr>
          <w:szCs w:val="24"/>
          <w:lang w:val="en-GB"/>
        </w:rPr>
        <w:t>may be generated</w:t>
      </w:r>
      <w:r w:rsidR="008452D9">
        <w:rPr>
          <w:szCs w:val="24"/>
          <w:lang w:val="en-GB"/>
        </w:rPr>
        <w:t xml:space="preserve">. Blocks </w:t>
      </w:r>
      <w:r w:rsidR="00CD36A9" w:rsidRPr="00A45DB0">
        <w:rPr>
          <w:szCs w:val="24"/>
          <w:lang w:val="en-GB"/>
        </w:rPr>
        <w:t xml:space="preserve">up to </w:t>
      </w:r>
      <w:r w:rsidR="00E47623">
        <w:rPr>
          <w:szCs w:val="24"/>
          <w:lang w:val="en-GB"/>
        </w:rPr>
        <w:t xml:space="preserve">2000 x 800 </w:t>
      </w:r>
      <w:r w:rsidR="009660DB">
        <w:rPr>
          <w:szCs w:val="24"/>
          <w:lang w:val="en-GB"/>
        </w:rPr>
        <w:t xml:space="preserve">x 50 </w:t>
      </w:r>
      <w:r w:rsidR="00E47623">
        <w:rPr>
          <w:szCs w:val="24"/>
          <w:lang w:val="en-GB"/>
        </w:rPr>
        <w:t>m in dimension have been recorded in</w:t>
      </w:r>
      <w:r w:rsidR="004D1399">
        <w:rPr>
          <w:szCs w:val="24"/>
          <w:lang w:val="en-GB"/>
        </w:rPr>
        <w:t xml:space="preserve"> </w:t>
      </w:r>
      <w:r w:rsidR="00E47623">
        <w:rPr>
          <w:szCs w:val="24"/>
          <w:lang w:val="en-GB"/>
        </w:rPr>
        <w:t>slope settings along the southwestern part of the Great Bahama Bank by means of high-resolution seismic surveying (</w:t>
      </w:r>
      <w:r w:rsidR="009660DB">
        <w:rPr>
          <w:szCs w:val="24"/>
          <w:lang w:val="en-GB"/>
        </w:rPr>
        <w:t xml:space="preserve">Mulder et al. 2012; </w:t>
      </w:r>
      <w:r w:rsidR="00E47623">
        <w:rPr>
          <w:szCs w:val="24"/>
          <w:lang w:val="en-GB"/>
        </w:rPr>
        <w:t>Jo et al. 2015)</w:t>
      </w:r>
      <w:r w:rsidR="00E87CB6" w:rsidRPr="00A45DB0">
        <w:rPr>
          <w:szCs w:val="24"/>
          <w:lang w:val="en-GB"/>
        </w:rPr>
        <w:t xml:space="preserve">. </w:t>
      </w:r>
      <w:r w:rsidR="003A7618" w:rsidRPr="00A45DB0">
        <w:rPr>
          <w:szCs w:val="24"/>
          <w:lang w:val="en-GB"/>
        </w:rPr>
        <w:t xml:space="preserve">The formation of </w:t>
      </w:r>
      <w:r w:rsidR="00E5586A">
        <w:rPr>
          <w:szCs w:val="24"/>
          <w:lang w:val="en-GB"/>
        </w:rPr>
        <w:t xml:space="preserve">these </w:t>
      </w:r>
      <w:r w:rsidR="003A7618" w:rsidRPr="00A45DB0">
        <w:rPr>
          <w:szCs w:val="24"/>
          <w:lang w:val="en-GB"/>
        </w:rPr>
        <w:t>blocks rel</w:t>
      </w:r>
      <w:r w:rsidR="001D7D66" w:rsidRPr="00A45DB0">
        <w:rPr>
          <w:szCs w:val="24"/>
          <w:lang w:val="en-GB"/>
        </w:rPr>
        <w:t>ies</w:t>
      </w:r>
      <w:r w:rsidR="003A7618" w:rsidRPr="00A45DB0">
        <w:rPr>
          <w:szCs w:val="24"/>
          <w:lang w:val="en-GB"/>
        </w:rPr>
        <w:t xml:space="preserve"> on </w:t>
      </w:r>
      <w:r w:rsidR="001F16D0">
        <w:rPr>
          <w:szCs w:val="24"/>
          <w:lang w:val="en-GB"/>
        </w:rPr>
        <w:t>early</w:t>
      </w:r>
      <w:r w:rsidR="0009344D" w:rsidRPr="00A45DB0">
        <w:rPr>
          <w:szCs w:val="24"/>
          <w:lang w:val="en-GB"/>
        </w:rPr>
        <w:t xml:space="preserve"> </w:t>
      </w:r>
      <w:r w:rsidR="003A7618" w:rsidRPr="00A45DB0">
        <w:rPr>
          <w:szCs w:val="24"/>
          <w:lang w:val="en-GB"/>
        </w:rPr>
        <w:t xml:space="preserve">cementation </w:t>
      </w:r>
      <w:r w:rsidR="00CA730A" w:rsidRPr="00A45DB0">
        <w:rPr>
          <w:szCs w:val="24"/>
          <w:lang w:val="en-GB"/>
        </w:rPr>
        <w:t xml:space="preserve">of the </w:t>
      </w:r>
      <w:r w:rsidR="0011722A" w:rsidRPr="00A45DB0">
        <w:rPr>
          <w:szCs w:val="24"/>
          <w:lang w:val="en-GB"/>
        </w:rPr>
        <w:t xml:space="preserve">upper </w:t>
      </w:r>
      <w:r w:rsidR="00CA730A" w:rsidRPr="00A45DB0">
        <w:rPr>
          <w:szCs w:val="24"/>
          <w:lang w:val="en-GB"/>
        </w:rPr>
        <w:t>slope sediment</w:t>
      </w:r>
      <w:r w:rsidR="00E87CB6" w:rsidRPr="00A45DB0">
        <w:rPr>
          <w:szCs w:val="24"/>
          <w:lang w:val="en-GB"/>
        </w:rPr>
        <w:t>s</w:t>
      </w:r>
      <w:r w:rsidR="00CA730A" w:rsidRPr="00A45DB0">
        <w:rPr>
          <w:szCs w:val="24"/>
          <w:lang w:val="en-GB"/>
        </w:rPr>
        <w:t>, and their size would depend on the degree of cementation and the process of reworking</w:t>
      </w:r>
      <w:r w:rsidR="00E5586A">
        <w:rPr>
          <w:szCs w:val="24"/>
          <w:lang w:val="en-GB"/>
        </w:rPr>
        <w:t xml:space="preserve"> (slides vs. debris flows)</w:t>
      </w:r>
      <w:r w:rsidR="00CA730A" w:rsidRPr="00A45DB0">
        <w:rPr>
          <w:szCs w:val="24"/>
          <w:lang w:val="en-GB"/>
        </w:rPr>
        <w:t xml:space="preserve">. </w:t>
      </w:r>
      <w:r w:rsidR="00FD3FEF" w:rsidRPr="00A45DB0">
        <w:rPr>
          <w:szCs w:val="24"/>
          <w:lang w:val="en-GB"/>
        </w:rPr>
        <w:t>T</w:t>
      </w:r>
      <w:r w:rsidR="00B75C63" w:rsidRPr="00A45DB0">
        <w:rPr>
          <w:szCs w:val="24"/>
          <w:lang w:val="en-GB"/>
        </w:rPr>
        <w:t xml:space="preserve">he </w:t>
      </w:r>
      <w:r w:rsidR="006A48FF" w:rsidRPr="00A45DB0">
        <w:rPr>
          <w:szCs w:val="24"/>
          <w:lang w:val="en-GB"/>
        </w:rPr>
        <w:t xml:space="preserve">concurrent </w:t>
      </w:r>
      <w:r w:rsidR="00B75C63" w:rsidRPr="00A45DB0">
        <w:rPr>
          <w:szCs w:val="24"/>
          <w:lang w:val="en-GB"/>
        </w:rPr>
        <w:t>triggering of slide</w:t>
      </w:r>
      <w:r w:rsidR="00E87CB6" w:rsidRPr="00A45DB0">
        <w:rPr>
          <w:szCs w:val="24"/>
          <w:lang w:val="en-GB"/>
        </w:rPr>
        <w:t xml:space="preserve"> blocks</w:t>
      </w:r>
      <w:r w:rsidR="00B75C63" w:rsidRPr="00A45DB0">
        <w:rPr>
          <w:szCs w:val="24"/>
          <w:lang w:val="en-GB"/>
        </w:rPr>
        <w:t xml:space="preserve">, slumps, </w:t>
      </w:r>
      <w:proofErr w:type="spellStart"/>
      <w:r w:rsidR="00B75C63" w:rsidRPr="00A45DB0">
        <w:rPr>
          <w:szCs w:val="24"/>
          <w:lang w:val="en-GB"/>
        </w:rPr>
        <w:t>debrites</w:t>
      </w:r>
      <w:proofErr w:type="spellEnd"/>
      <w:r w:rsidR="00981345">
        <w:rPr>
          <w:szCs w:val="24"/>
          <w:lang w:val="en-GB"/>
        </w:rPr>
        <w:t>,</w:t>
      </w:r>
      <w:r w:rsidR="00B75C63" w:rsidRPr="00A45DB0">
        <w:rPr>
          <w:szCs w:val="24"/>
          <w:lang w:val="en-GB"/>
        </w:rPr>
        <w:t xml:space="preserve"> and turbidites</w:t>
      </w:r>
      <w:r w:rsidR="006A48FF" w:rsidRPr="00A45DB0">
        <w:rPr>
          <w:szCs w:val="24"/>
          <w:lang w:val="en-GB"/>
        </w:rPr>
        <w:t xml:space="preserve"> may </w:t>
      </w:r>
      <w:r w:rsidR="00C96E4F" w:rsidRPr="00A45DB0">
        <w:rPr>
          <w:szCs w:val="24"/>
          <w:lang w:val="en-GB"/>
        </w:rPr>
        <w:t>ultimately</w:t>
      </w:r>
      <w:r w:rsidR="00557848" w:rsidRPr="00A45DB0">
        <w:rPr>
          <w:szCs w:val="24"/>
          <w:lang w:val="en-GB"/>
        </w:rPr>
        <w:t xml:space="preserve"> </w:t>
      </w:r>
      <w:r w:rsidR="00E87CB6" w:rsidRPr="00A45DB0">
        <w:rPr>
          <w:szCs w:val="24"/>
          <w:lang w:val="en-GB"/>
        </w:rPr>
        <w:t>produce</w:t>
      </w:r>
      <w:r w:rsidR="008452D9">
        <w:rPr>
          <w:szCs w:val="24"/>
          <w:lang w:val="en-GB"/>
        </w:rPr>
        <w:t xml:space="preserve"> </w:t>
      </w:r>
      <w:proofErr w:type="spellStart"/>
      <w:r w:rsidR="00E87CB6" w:rsidRPr="00A45DB0">
        <w:rPr>
          <w:szCs w:val="24"/>
          <w:lang w:val="en-GB"/>
        </w:rPr>
        <w:t>megabeds</w:t>
      </w:r>
      <w:proofErr w:type="spellEnd"/>
      <w:r w:rsidR="008452D9">
        <w:rPr>
          <w:szCs w:val="24"/>
          <w:lang w:val="en-GB"/>
        </w:rPr>
        <w:t xml:space="preserve"> that are variously known as</w:t>
      </w:r>
      <w:r w:rsidR="00E87CB6" w:rsidRPr="00A45DB0">
        <w:rPr>
          <w:szCs w:val="24"/>
          <w:lang w:val="en-GB"/>
        </w:rPr>
        <w:t xml:space="preserve"> </w:t>
      </w:r>
      <w:r w:rsidR="006A48FF" w:rsidRPr="00A45DB0">
        <w:rPr>
          <w:szCs w:val="24"/>
          <w:lang w:val="en-GB"/>
        </w:rPr>
        <w:t>mass-transport deposits (MTD</w:t>
      </w:r>
      <w:r w:rsidR="00670F71" w:rsidRPr="00A45DB0">
        <w:rPr>
          <w:szCs w:val="24"/>
          <w:lang w:val="en-GB"/>
        </w:rPr>
        <w:t>)</w:t>
      </w:r>
      <w:r w:rsidR="008452D9">
        <w:rPr>
          <w:szCs w:val="24"/>
          <w:lang w:val="en-GB"/>
        </w:rPr>
        <w:t xml:space="preserve"> or mass-transport complexes (MTC) </w:t>
      </w:r>
      <w:r w:rsidR="008452D9" w:rsidRPr="00A45DB0">
        <w:rPr>
          <w:szCs w:val="24"/>
          <w:lang w:val="en-GB"/>
        </w:rPr>
        <w:t xml:space="preserve">(e.g., </w:t>
      </w:r>
      <w:r w:rsidR="008452D9">
        <w:rPr>
          <w:szCs w:val="24"/>
          <w:lang w:val="en-GB"/>
        </w:rPr>
        <w:t xml:space="preserve">Mulder et al. 2012; Jo et al. 2015; </w:t>
      </w:r>
      <w:r w:rsidR="008452D9" w:rsidRPr="00A45DB0">
        <w:rPr>
          <w:szCs w:val="24"/>
          <w:lang w:val="en-GB"/>
        </w:rPr>
        <w:t>Gobo et al. 2020</w:t>
      </w:r>
      <w:r w:rsidR="008452D9">
        <w:rPr>
          <w:szCs w:val="24"/>
          <w:lang w:val="en-GB"/>
        </w:rPr>
        <w:t xml:space="preserve">; Le Goff et al. 2020; </w:t>
      </w:r>
      <w:proofErr w:type="spellStart"/>
      <w:r w:rsidR="008452D9">
        <w:rPr>
          <w:szCs w:val="24"/>
          <w:lang w:val="en-GB"/>
        </w:rPr>
        <w:t>Busson</w:t>
      </w:r>
      <w:proofErr w:type="spellEnd"/>
      <w:r w:rsidR="008452D9">
        <w:rPr>
          <w:szCs w:val="24"/>
          <w:lang w:val="en-GB"/>
        </w:rPr>
        <w:t xml:space="preserve"> et al. 2021</w:t>
      </w:r>
      <w:r w:rsidR="008452D9" w:rsidRPr="00A45DB0">
        <w:rPr>
          <w:szCs w:val="24"/>
          <w:lang w:val="en-GB"/>
        </w:rPr>
        <w:t>)</w:t>
      </w:r>
      <w:r w:rsidR="008452D9">
        <w:rPr>
          <w:szCs w:val="24"/>
          <w:lang w:val="en-GB"/>
        </w:rPr>
        <w:t xml:space="preserve">. </w:t>
      </w:r>
      <w:r w:rsidR="00326C14">
        <w:rPr>
          <w:szCs w:val="24"/>
          <w:lang w:val="en-GB"/>
        </w:rPr>
        <w:t>“Megabreccia”</w:t>
      </w:r>
      <w:r w:rsidR="00E55E67" w:rsidRPr="00E55E67">
        <w:rPr>
          <w:szCs w:val="24"/>
          <w:lang w:val="en-GB"/>
        </w:rPr>
        <w:t xml:space="preserve"> is a broad term that include the products of major catastrophic gravitational instability episodes such as slide </w:t>
      </w:r>
      <w:proofErr w:type="spellStart"/>
      <w:r w:rsidR="00E55E67" w:rsidRPr="00E55E67">
        <w:rPr>
          <w:szCs w:val="24"/>
          <w:lang w:val="en-GB"/>
        </w:rPr>
        <w:t>megablocks</w:t>
      </w:r>
      <w:proofErr w:type="spellEnd"/>
      <w:r w:rsidR="00E55E67" w:rsidRPr="00E55E67">
        <w:rPr>
          <w:szCs w:val="24"/>
          <w:lang w:val="en-GB"/>
        </w:rPr>
        <w:t xml:space="preserve">, large slumps and </w:t>
      </w:r>
      <w:proofErr w:type="spellStart"/>
      <w:r w:rsidR="00E55E67" w:rsidRPr="00E55E67">
        <w:rPr>
          <w:szCs w:val="24"/>
          <w:lang w:val="en-GB"/>
        </w:rPr>
        <w:t>debrites</w:t>
      </w:r>
      <w:proofErr w:type="spellEnd"/>
      <w:r w:rsidR="00E55E67" w:rsidRPr="00E55E67">
        <w:rPr>
          <w:szCs w:val="24"/>
          <w:lang w:val="en-GB"/>
        </w:rPr>
        <w:t xml:space="preserve"> with big boulders, and MTDs (Spence and Tucker 1997; Gobo et al. 2020; Le Goff et al. 2020). </w:t>
      </w:r>
    </w:p>
    <w:p w14:paraId="32A9903E" w14:textId="2714B19E" w:rsidR="00615C15" w:rsidRDefault="00FD3FEF" w:rsidP="006C3721">
      <w:pPr>
        <w:spacing w:line="480" w:lineRule="auto"/>
        <w:ind w:firstLine="357"/>
        <w:jc w:val="left"/>
        <w:rPr>
          <w:szCs w:val="24"/>
          <w:lang w:val="en-GB"/>
        </w:rPr>
      </w:pPr>
      <w:r w:rsidRPr="00A45DB0">
        <w:rPr>
          <w:szCs w:val="24"/>
          <w:lang w:val="en-GB"/>
        </w:rPr>
        <w:t xml:space="preserve">The </w:t>
      </w:r>
      <w:r w:rsidR="00EA1D9E" w:rsidRPr="00A45DB0">
        <w:rPr>
          <w:szCs w:val="24"/>
          <w:lang w:val="en-GB"/>
        </w:rPr>
        <w:t>generation of</w:t>
      </w:r>
      <w:r w:rsidR="00DB6D72">
        <w:rPr>
          <w:szCs w:val="24"/>
          <w:lang w:val="en-GB"/>
        </w:rPr>
        <w:t xml:space="preserve"> collapses</w:t>
      </w:r>
      <w:r w:rsidRPr="00A45DB0">
        <w:rPr>
          <w:szCs w:val="24"/>
          <w:lang w:val="en-GB"/>
        </w:rPr>
        <w:t xml:space="preserve"> </w:t>
      </w:r>
      <w:r w:rsidR="00EA1D9E" w:rsidRPr="00A45DB0">
        <w:rPr>
          <w:szCs w:val="24"/>
          <w:lang w:val="en-GB"/>
        </w:rPr>
        <w:t>apparently rel</w:t>
      </w:r>
      <w:r w:rsidR="001D7D66" w:rsidRPr="00A45DB0">
        <w:rPr>
          <w:szCs w:val="24"/>
          <w:lang w:val="en-GB"/>
        </w:rPr>
        <w:t>ies</w:t>
      </w:r>
      <w:r w:rsidR="00EA1D9E" w:rsidRPr="00A45DB0">
        <w:rPr>
          <w:szCs w:val="24"/>
          <w:lang w:val="en-GB"/>
        </w:rPr>
        <w:t xml:space="preserve"> on the establishment of </w:t>
      </w:r>
      <w:proofErr w:type="spellStart"/>
      <w:r w:rsidR="00EA1D9E" w:rsidRPr="00A45DB0">
        <w:rPr>
          <w:szCs w:val="24"/>
          <w:lang w:val="en-GB"/>
        </w:rPr>
        <w:t>overpressu</w:t>
      </w:r>
      <w:r w:rsidR="00FD4CDC">
        <w:rPr>
          <w:szCs w:val="24"/>
          <w:lang w:val="en-GB"/>
        </w:rPr>
        <w:t>red</w:t>
      </w:r>
      <w:proofErr w:type="spellEnd"/>
      <w:r w:rsidR="00EA1D9E" w:rsidRPr="00A45DB0">
        <w:rPr>
          <w:szCs w:val="24"/>
          <w:lang w:val="en-GB"/>
        </w:rPr>
        <w:t xml:space="preserve"> </w:t>
      </w:r>
      <w:r w:rsidR="00E5586A">
        <w:rPr>
          <w:szCs w:val="24"/>
          <w:lang w:val="en-GB"/>
        </w:rPr>
        <w:t>zones</w:t>
      </w:r>
      <w:r w:rsidR="00096B35">
        <w:rPr>
          <w:szCs w:val="24"/>
          <w:lang w:val="en-GB"/>
        </w:rPr>
        <w:t xml:space="preserve"> </w:t>
      </w:r>
      <w:r w:rsidR="00EA1D9E" w:rsidRPr="00A45DB0">
        <w:rPr>
          <w:szCs w:val="24"/>
          <w:lang w:val="en-GB"/>
        </w:rPr>
        <w:t xml:space="preserve">within the </w:t>
      </w:r>
      <w:r w:rsidR="00664DA6">
        <w:rPr>
          <w:szCs w:val="24"/>
          <w:lang w:val="en-GB"/>
        </w:rPr>
        <w:t xml:space="preserve">margin and </w:t>
      </w:r>
      <w:r w:rsidR="007866EC">
        <w:rPr>
          <w:szCs w:val="24"/>
          <w:lang w:val="en-GB"/>
        </w:rPr>
        <w:t xml:space="preserve">upper </w:t>
      </w:r>
      <w:r w:rsidR="00EA1D9E" w:rsidRPr="00A45DB0">
        <w:rPr>
          <w:szCs w:val="24"/>
          <w:lang w:val="en-GB"/>
        </w:rPr>
        <w:t xml:space="preserve">slope </w:t>
      </w:r>
      <w:r w:rsidR="00D83C96">
        <w:rPr>
          <w:szCs w:val="24"/>
          <w:lang w:val="en-GB"/>
        </w:rPr>
        <w:t>deposits</w:t>
      </w:r>
      <w:r w:rsidR="001D7D66" w:rsidRPr="00A45DB0">
        <w:rPr>
          <w:szCs w:val="24"/>
          <w:lang w:val="en-GB"/>
        </w:rPr>
        <w:t xml:space="preserve"> </w:t>
      </w:r>
      <w:r w:rsidR="00B928C4" w:rsidRPr="00A45DB0">
        <w:rPr>
          <w:szCs w:val="24"/>
          <w:lang w:val="en-GB"/>
        </w:rPr>
        <w:t xml:space="preserve">(particularly during sea-level </w:t>
      </w:r>
      <w:proofErr w:type="spellStart"/>
      <w:r w:rsidR="00B928C4" w:rsidRPr="00A45DB0">
        <w:rPr>
          <w:szCs w:val="24"/>
          <w:lang w:val="en-GB"/>
        </w:rPr>
        <w:t>lowstands</w:t>
      </w:r>
      <w:proofErr w:type="spellEnd"/>
      <w:r w:rsidR="00B928C4" w:rsidRPr="00A45DB0">
        <w:rPr>
          <w:szCs w:val="24"/>
          <w:lang w:val="en-GB"/>
        </w:rPr>
        <w:t xml:space="preserve">) </w:t>
      </w:r>
      <w:r w:rsidR="00EA1D9E" w:rsidRPr="00A45DB0">
        <w:rPr>
          <w:szCs w:val="24"/>
          <w:lang w:val="en-GB"/>
        </w:rPr>
        <w:t>and not</w:t>
      </w:r>
      <w:r w:rsidRPr="00A45DB0">
        <w:rPr>
          <w:szCs w:val="24"/>
          <w:lang w:val="en-GB"/>
        </w:rPr>
        <w:t xml:space="preserve"> on </w:t>
      </w:r>
      <w:r w:rsidR="007E5201" w:rsidRPr="00A45DB0">
        <w:rPr>
          <w:szCs w:val="24"/>
          <w:lang w:val="en-GB"/>
        </w:rPr>
        <w:t>over</w:t>
      </w:r>
      <w:r w:rsidRPr="00A45DB0">
        <w:rPr>
          <w:szCs w:val="24"/>
          <w:lang w:val="en-GB"/>
        </w:rPr>
        <w:t>steep</w:t>
      </w:r>
      <w:r w:rsidR="00EA1D9E" w:rsidRPr="00A45DB0">
        <w:rPr>
          <w:szCs w:val="24"/>
          <w:lang w:val="en-GB"/>
        </w:rPr>
        <w:t>en</w:t>
      </w:r>
      <w:r w:rsidR="007E5201" w:rsidRPr="00A45DB0">
        <w:rPr>
          <w:szCs w:val="24"/>
          <w:lang w:val="en-GB"/>
        </w:rPr>
        <w:t>ing of</w:t>
      </w:r>
      <w:r w:rsidRPr="00A45DB0">
        <w:rPr>
          <w:szCs w:val="24"/>
          <w:lang w:val="en-GB"/>
        </w:rPr>
        <w:t xml:space="preserve"> slopes</w:t>
      </w:r>
      <w:r w:rsidR="00AB167A" w:rsidRPr="00A45DB0">
        <w:rPr>
          <w:szCs w:val="24"/>
          <w:lang w:val="en-GB"/>
        </w:rPr>
        <w:t xml:space="preserve">, </w:t>
      </w:r>
      <w:r w:rsidR="00C63CA6">
        <w:rPr>
          <w:szCs w:val="24"/>
          <w:lang w:val="en-GB"/>
        </w:rPr>
        <w:t>thus facilitating the initiation of</w:t>
      </w:r>
      <w:r w:rsidR="00AB167A" w:rsidRPr="00A45DB0">
        <w:rPr>
          <w:szCs w:val="24"/>
          <w:lang w:val="en-GB"/>
        </w:rPr>
        <w:t xml:space="preserve"> thick </w:t>
      </w:r>
      <w:r w:rsidR="009D3AD7" w:rsidRPr="00A45DB0">
        <w:rPr>
          <w:szCs w:val="24"/>
          <w:lang w:val="en-GB"/>
        </w:rPr>
        <w:t>mega</w:t>
      </w:r>
      <w:r w:rsidR="00AB167A" w:rsidRPr="00A45DB0">
        <w:rPr>
          <w:szCs w:val="24"/>
          <w:lang w:val="en-GB"/>
        </w:rPr>
        <w:t>breccias</w:t>
      </w:r>
      <w:r w:rsidR="001F16D0">
        <w:rPr>
          <w:szCs w:val="24"/>
          <w:lang w:val="en-GB"/>
        </w:rPr>
        <w:t xml:space="preserve"> (</w:t>
      </w:r>
      <w:r w:rsidR="00F05DB9">
        <w:rPr>
          <w:szCs w:val="24"/>
          <w:lang w:val="en-GB"/>
        </w:rPr>
        <w:t>Spence and Tucker 1997</w:t>
      </w:r>
      <w:r w:rsidR="00664DA6">
        <w:rPr>
          <w:szCs w:val="24"/>
          <w:lang w:val="en-GB"/>
        </w:rPr>
        <w:t xml:space="preserve">; </w:t>
      </w:r>
      <w:proofErr w:type="spellStart"/>
      <w:r w:rsidR="00664DA6">
        <w:rPr>
          <w:szCs w:val="24"/>
          <w:lang w:val="en-GB"/>
        </w:rPr>
        <w:t>Busson</w:t>
      </w:r>
      <w:proofErr w:type="spellEnd"/>
      <w:r w:rsidR="00664DA6">
        <w:rPr>
          <w:szCs w:val="24"/>
          <w:lang w:val="en-GB"/>
        </w:rPr>
        <w:t xml:space="preserve"> et al. 2021</w:t>
      </w:r>
      <w:r w:rsidR="00F05DB9">
        <w:rPr>
          <w:szCs w:val="24"/>
          <w:lang w:val="en-GB"/>
        </w:rPr>
        <w:t>)</w:t>
      </w:r>
      <w:r w:rsidR="00AB167A" w:rsidRPr="00A45DB0">
        <w:rPr>
          <w:szCs w:val="24"/>
          <w:lang w:val="en-GB"/>
        </w:rPr>
        <w:t xml:space="preserve">. </w:t>
      </w:r>
      <w:r w:rsidR="00373C43" w:rsidRPr="00373C43">
        <w:rPr>
          <w:szCs w:val="24"/>
          <w:lang w:val="en-GB"/>
        </w:rPr>
        <w:t>Triggering factors such as high sedimentation rates, storm waves or erosion of slope deposits by strong bottom-water currents have been suggested</w:t>
      </w:r>
      <w:r w:rsidR="00373C43">
        <w:rPr>
          <w:szCs w:val="24"/>
          <w:lang w:val="en-GB"/>
        </w:rPr>
        <w:t>, although</w:t>
      </w:r>
      <w:r w:rsidR="00373C43" w:rsidRPr="00373C43">
        <w:rPr>
          <w:szCs w:val="24"/>
          <w:lang w:val="en-GB"/>
        </w:rPr>
        <w:t xml:space="preserve"> </w:t>
      </w:r>
      <w:r w:rsidR="00373C43">
        <w:rPr>
          <w:szCs w:val="24"/>
          <w:lang w:val="en-GB"/>
        </w:rPr>
        <w:t>t</w:t>
      </w:r>
      <w:r w:rsidR="00FC48CB" w:rsidRPr="00A45DB0">
        <w:rPr>
          <w:szCs w:val="24"/>
          <w:lang w:val="en-GB"/>
        </w:rPr>
        <w:t xml:space="preserve">he </w:t>
      </w:r>
      <w:r w:rsidR="00096B35">
        <w:rPr>
          <w:szCs w:val="24"/>
          <w:lang w:val="en-GB"/>
        </w:rPr>
        <w:t xml:space="preserve">main </w:t>
      </w:r>
      <w:r w:rsidR="00FC48CB" w:rsidRPr="00A45DB0">
        <w:rPr>
          <w:szCs w:val="24"/>
          <w:lang w:val="en-GB"/>
        </w:rPr>
        <w:t>triggering</w:t>
      </w:r>
      <w:r w:rsidR="00096B35">
        <w:rPr>
          <w:szCs w:val="24"/>
          <w:lang w:val="en-GB"/>
        </w:rPr>
        <w:t xml:space="preserve"> </w:t>
      </w:r>
      <w:r w:rsidR="00FC48CB" w:rsidRPr="00A45DB0">
        <w:rPr>
          <w:szCs w:val="24"/>
          <w:lang w:val="en-GB"/>
        </w:rPr>
        <w:t xml:space="preserve">mechanism </w:t>
      </w:r>
      <w:r w:rsidR="00096B35">
        <w:rPr>
          <w:szCs w:val="24"/>
          <w:lang w:val="en-GB"/>
        </w:rPr>
        <w:t>is thought</w:t>
      </w:r>
      <w:r w:rsidR="000642BB" w:rsidRPr="00A45DB0">
        <w:rPr>
          <w:szCs w:val="24"/>
          <w:lang w:val="en-GB"/>
        </w:rPr>
        <w:t xml:space="preserve"> to </w:t>
      </w:r>
      <w:r w:rsidR="00096B35">
        <w:rPr>
          <w:szCs w:val="24"/>
          <w:lang w:val="en-GB"/>
        </w:rPr>
        <w:t>be seismic tremors resulting from platform u</w:t>
      </w:r>
      <w:r w:rsidR="00FC48CB" w:rsidRPr="00A45DB0">
        <w:rPr>
          <w:szCs w:val="24"/>
          <w:lang w:val="en-GB"/>
        </w:rPr>
        <w:t xml:space="preserve">plift, faulting, </w:t>
      </w:r>
      <w:r w:rsidR="00C63CA6">
        <w:rPr>
          <w:szCs w:val="24"/>
          <w:lang w:val="en-GB"/>
        </w:rPr>
        <w:t xml:space="preserve">and formation of </w:t>
      </w:r>
      <w:r w:rsidR="00FC48CB" w:rsidRPr="00A45DB0">
        <w:rPr>
          <w:szCs w:val="24"/>
          <w:lang w:val="en-GB"/>
        </w:rPr>
        <w:t>salt diapir</w:t>
      </w:r>
      <w:r w:rsidR="00096B35">
        <w:rPr>
          <w:szCs w:val="24"/>
          <w:lang w:val="en-GB"/>
        </w:rPr>
        <w:t>s</w:t>
      </w:r>
      <w:r w:rsidR="00C63CA6">
        <w:rPr>
          <w:szCs w:val="24"/>
          <w:lang w:val="en-GB"/>
        </w:rPr>
        <w:t xml:space="preserve">. </w:t>
      </w:r>
      <w:r w:rsidR="00377CB2" w:rsidRPr="00377CB2">
        <w:rPr>
          <w:szCs w:val="24"/>
          <w:lang w:val="en-GB"/>
        </w:rPr>
        <w:t xml:space="preserve">(Hine et al. 1992; Spence and Tucker 1997; </w:t>
      </w:r>
      <w:proofErr w:type="spellStart"/>
      <w:r w:rsidR="00377CB2" w:rsidRPr="00377CB2">
        <w:rPr>
          <w:szCs w:val="24"/>
          <w:lang w:val="en-GB"/>
        </w:rPr>
        <w:t>Playton</w:t>
      </w:r>
      <w:proofErr w:type="spellEnd"/>
      <w:r w:rsidR="00377CB2" w:rsidRPr="00377CB2">
        <w:rPr>
          <w:szCs w:val="24"/>
          <w:lang w:val="en-GB"/>
        </w:rPr>
        <w:t xml:space="preserve"> et al. 2010; </w:t>
      </w:r>
      <w:proofErr w:type="spellStart"/>
      <w:r w:rsidR="00377CB2" w:rsidRPr="00377CB2">
        <w:rPr>
          <w:szCs w:val="24"/>
          <w:lang w:val="en-GB"/>
        </w:rPr>
        <w:t>Reijmer</w:t>
      </w:r>
      <w:proofErr w:type="spellEnd"/>
      <w:r w:rsidR="00377CB2" w:rsidRPr="00377CB2">
        <w:rPr>
          <w:szCs w:val="24"/>
          <w:lang w:val="en-GB"/>
        </w:rPr>
        <w:t xml:space="preserve"> et al. 2015a; </w:t>
      </w:r>
      <w:proofErr w:type="spellStart"/>
      <w:r w:rsidR="008D12E9" w:rsidRPr="00A45DB0">
        <w:rPr>
          <w:szCs w:val="24"/>
          <w:lang w:val="en-GB"/>
        </w:rPr>
        <w:t>Tournadour</w:t>
      </w:r>
      <w:proofErr w:type="spellEnd"/>
      <w:r w:rsidR="008D12E9" w:rsidRPr="00A45DB0">
        <w:rPr>
          <w:szCs w:val="24"/>
          <w:lang w:val="en-GB"/>
        </w:rPr>
        <w:t xml:space="preserve"> et al. 2015; </w:t>
      </w:r>
      <w:r w:rsidR="001F16D0">
        <w:rPr>
          <w:szCs w:val="24"/>
          <w:lang w:val="en-GB"/>
        </w:rPr>
        <w:t>Wunsch et al. 2018</w:t>
      </w:r>
      <w:r w:rsidR="00FC48CB" w:rsidRPr="00A45DB0">
        <w:rPr>
          <w:szCs w:val="24"/>
          <w:lang w:val="en-GB"/>
        </w:rPr>
        <w:t>)</w:t>
      </w:r>
      <w:r w:rsidR="00EE4102" w:rsidRPr="00A45DB0">
        <w:rPr>
          <w:szCs w:val="24"/>
          <w:lang w:val="en-GB"/>
        </w:rPr>
        <w:t>.</w:t>
      </w:r>
      <w:r w:rsidR="00A701D5" w:rsidRPr="00A45DB0">
        <w:rPr>
          <w:szCs w:val="24"/>
          <w:lang w:val="en-GB"/>
        </w:rPr>
        <w:t xml:space="preserve"> </w:t>
      </w:r>
    </w:p>
    <w:p w14:paraId="612BBC64" w14:textId="5F5B072F" w:rsidR="00345844" w:rsidRPr="00A45DB0" w:rsidRDefault="00557848" w:rsidP="009C300E">
      <w:pPr>
        <w:spacing w:line="480" w:lineRule="auto"/>
        <w:ind w:firstLine="357"/>
        <w:jc w:val="left"/>
        <w:rPr>
          <w:szCs w:val="24"/>
          <w:lang w:val="en-GB"/>
        </w:rPr>
      </w:pPr>
      <w:r w:rsidRPr="00A45DB0">
        <w:rPr>
          <w:szCs w:val="24"/>
          <w:lang w:val="en-GB"/>
        </w:rPr>
        <w:t xml:space="preserve">The </w:t>
      </w:r>
      <w:r w:rsidR="00DB0C36" w:rsidRPr="00A45DB0">
        <w:rPr>
          <w:szCs w:val="24"/>
          <w:lang w:val="en-GB"/>
        </w:rPr>
        <w:t>physiography</w:t>
      </w:r>
      <w:r w:rsidR="006446D3" w:rsidRPr="00A45DB0">
        <w:rPr>
          <w:szCs w:val="24"/>
          <w:lang w:val="en-GB"/>
        </w:rPr>
        <w:t xml:space="preserve"> </w:t>
      </w:r>
      <w:r w:rsidRPr="00A45DB0">
        <w:rPr>
          <w:szCs w:val="24"/>
          <w:lang w:val="en-GB"/>
        </w:rPr>
        <w:t>of carbonate platform margin</w:t>
      </w:r>
      <w:r w:rsidR="00733754" w:rsidRPr="00A45DB0">
        <w:rPr>
          <w:szCs w:val="24"/>
          <w:lang w:val="en-GB"/>
        </w:rPr>
        <w:t>s</w:t>
      </w:r>
      <w:r w:rsidR="00E97258" w:rsidRPr="00A45DB0">
        <w:rPr>
          <w:szCs w:val="24"/>
          <w:lang w:val="en-GB"/>
        </w:rPr>
        <w:t xml:space="preserve"> will depend</w:t>
      </w:r>
      <w:r w:rsidR="002D475C" w:rsidRPr="00A45DB0">
        <w:rPr>
          <w:szCs w:val="24"/>
          <w:lang w:val="en-GB"/>
        </w:rPr>
        <w:t xml:space="preserve"> upon </w:t>
      </w:r>
      <w:r w:rsidR="00E97258" w:rsidRPr="00A45DB0">
        <w:rPr>
          <w:szCs w:val="24"/>
          <w:lang w:val="en-GB"/>
        </w:rPr>
        <w:t xml:space="preserve">factors such as </w:t>
      </w:r>
      <w:r w:rsidR="00890D70" w:rsidRPr="00A45DB0">
        <w:rPr>
          <w:szCs w:val="24"/>
          <w:lang w:val="en-GB"/>
        </w:rPr>
        <w:t>underlying lithology, antecedent topography</w:t>
      </w:r>
      <w:r w:rsidR="00E97258" w:rsidRPr="00A45DB0">
        <w:rPr>
          <w:szCs w:val="24"/>
          <w:lang w:val="en-GB"/>
        </w:rPr>
        <w:t xml:space="preserve">, </w:t>
      </w:r>
      <w:r w:rsidR="00520532" w:rsidRPr="00A45DB0">
        <w:rPr>
          <w:szCs w:val="24"/>
          <w:lang w:val="en-GB"/>
        </w:rPr>
        <w:t xml:space="preserve">carbonate producing organisms (reflecting the current </w:t>
      </w:r>
      <w:r w:rsidR="00E97258" w:rsidRPr="00A45DB0">
        <w:rPr>
          <w:szCs w:val="24"/>
          <w:lang w:val="en-GB"/>
        </w:rPr>
        <w:t xml:space="preserve">climate, </w:t>
      </w:r>
      <w:r w:rsidR="007A0B32" w:rsidRPr="00A45DB0">
        <w:rPr>
          <w:szCs w:val="24"/>
          <w:lang w:val="en-GB"/>
        </w:rPr>
        <w:t xml:space="preserve">local </w:t>
      </w:r>
      <w:r w:rsidR="00E97258" w:rsidRPr="00A45DB0">
        <w:rPr>
          <w:szCs w:val="24"/>
          <w:lang w:val="en-GB"/>
        </w:rPr>
        <w:t>nutrient</w:t>
      </w:r>
      <w:r w:rsidR="00A000E2" w:rsidRPr="00A45DB0">
        <w:rPr>
          <w:szCs w:val="24"/>
          <w:lang w:val="en-GB"/>
        </w:rPr>
        <w:t xml:space="preserve"> availability</w:t>
      </w:r>
      <w:r w:rsidR="008A1A3C">
        <w:rPr>
          <w:szCs w:val="24"/>
          <w:lang w:val="en-GB"/>
        </w:rPr>
        <w:t>,</w:t>
      </w:r>
      <w:r w:rsidR="00D42594">
        <w:rPr>
          <w:szCs w:val="24"/>
          <w:lang w:val="en-GB"/>
        </w:rPr>
        <w:t xml:space="preserve"> </w:t>
      </w:r>
      <w:r w:rsidR="007B11D8" w:rsidRPr="00A45DB0">
        <w:rPr>
          <w:szCs w:val="24"/>
          <w:lang w:val="en-GB"/>
        </w:rPr>
        <w:t xml:space="preserve">water </w:t>
      </w:r>
      <w:r w:rsidR="00E97258" w:rsidRPr="00A45DB0">
        <w:rPr>
          <w:szCs w:val="24"/>
          <w:lang w:val="en-GB"/>
        </w:rPr>
        <w:t>turbidity</w:t>
      </w:r>
      <w:r w:rsidR="008A1A3C">
        <w:rPr>
          <w:szCs w:val="24"/>
          <w:lang w:val="en-GB"/>
        </w:rPr>
        <w:t xml:space="preserve"> and age</w:t>
      </w:r>
      <w:r w:rsidR="00520532" w:rsidRPr="00A45DB0">
        <w:rPr>
          <w:szCs w:val="24"/>
          <w:lang w:val="en-GB"/>
        </w:rPr>
        <w:t>)</w:t>
      </w:r>
      <w:r w:rsidR="00E97258" w:rsidRPr="00A45DB0">
        <w:rPr>
          <w:szCs w:val="24"/>
          <w:lang w:val="en-GB"/>
        </w:rPr>
        <w:t>, wave and current regim</w:t>
      </w:r>
      <w:r w:rsidR="00221919" w:rsidRPr="00A45DB0">
        <w:rPr>
          <w:szCs w:val="24"/>
          <w:lang w:val="en-GB"/>
        </w:rPr>
        <w:t>e</w:t>
      </w:r>
      <w:r w:rsidR="00E97258" w:rsidRPr="00A45DB0">
        <w:rPr>
          <w:szCs w:val="24"/>
          <w:lang w:val="en-GB"/>
        </w:rPr>
        <w:t xml:space="preserve">, as well as </w:t>
      </w:r>
      <w:proofErr w:type="spellStart"/>
      <w:r w:rsidR="00221919" w:rsidRPr="00A45DB0">
        <w:rPr>
          <w:szCs w:val="24"/>
          <w:lang w:val="en-GB"/>
        </w:rPr>
        <w:t>syn</w:t>
      </w:r>
      <w:proofErr w:type="spellEnd"/>
      <w:r w:rsidR="00221919" w:rsidRPr="00A45DB0">
        <w:rPr>
          <w:szCs w:val="24"/>
          <w:lang w:val="en-GB"/>
        </w:rPr>
        <w:t xml:space="preserve">-sedimentary </w:t>
      </w:r>
      <w:r w:rsidR="00E97258" w:rsidRPr="00A45DB0">
        <w:rPr>
          <w:szCs w:val="24"/>
          <w:lang w:val="en-GB"/>
        </w:rPr>
        <w:t>tectonism (</w:t>
      </w:r>
      <w:proofErr w:type="spellStart"/>
      <w:r w:rsidR="00E97258" w:rsidRPr="00A45DB0">
        <w:rPr>
          <w:szCs w:val="24"/>
          <w:lang w:val="en-GB"/>
        </w:rPr>
        <w:t>Borgomano</w:t>
      </w:r>
      <w:proofErr w:type="spellEnd"/>
      <w:r w:rsidR="00E97258" w:rsidRPr="00A45DB0">
        <w:rPr>
          <w:szCs w:val="24"/>
          <w:lang w:val="en-GB"/>
        </w:rPr>
        <w:t xml:space="preserve"> 2000; Graziano 2001</w:t>
      </w:r>
      <w:r w:rsidR="00733754" w:rsidRPr="00A45DB0">
        <w:rPr>
          <w:szCs w:val="24"/>
          <w:lang w:val="en-GB"/>
        </w:rPr>
        <w:t xml:space="preserve">; </w:t>
      </w:r>
      <w:proofErr w:type="spellStart"/>
      <w:r w:rsidR="00E97258" w:rsidRPr="00A45DB0">
        <w:rPr>
          <w:szCs w:val="24"/>
          <w:lang w:val="en-GB"/>
        </w:rPr>
        <w:t>Hairabian</w:t>
      </w:r>
      <w:proofErr w:type="spellEnd"/>
      <w:r w:rsidR="00E97258" w:rsidRPr="00A45DB0">
        <w:rPr>
          <w:szCs w:val="24"/>
          <w:lang w:val="en-GB"/>
        </w:rPr>
        <w:t xml:space="preserve"> et al. 2015</w:t>
      </w:r>
      <w:r w:rsidR="00321CFC" w:rsidRPr="00A45DB0">
        <w:rPr>
          <w:szCs w:val="24"/>
          <w:lang w:val="en-GB"/>
        </w:rPr>
        <w:t>; Berra et al. 2016</w:t>
      </w:r>
      <w:r w:rsidR="00E97258" w:rsidRPr="00A45DB0">
        <w:rPr>
          <w:szCs w:val="24"/>
          <w:lang w:val="en-GB"/>
        </w:rPr>
        <w:t>). The latter may shape the margin</w:t>
      </w:r>
      <w:r w:rsidR="005D5F9A" w:rsidRPr="00A45DB0">
        <w:rPr>
          <w:szCs w:val="24"/>
          <w:lang w:val="en-GB"/>
        </w:rPr>
        <w:t xml:space="preserve"> </w:t>
      </w:r>
      <w:r w:rsidR="00E97258" w:rsidRPr="00A45DB0">
        <w:rPr>
          <w:szCs w:val="24"/>
          <w:lang w:val="en-GB"/>
        </w:rPr>
        <w:t xml:space="preserve">and </w:t>
      </w:r>
      <w:r w:rsidR="006110CF" w:rsidRPr="00A45DB0">
        <w:rPr>
          <w:szCs w:val="24"/>
          <w:lang w:val="en-GB"/>
        </w:rPr>
        <w:t xml:space="preserve">slope and </w:t>
      </w:r>
      <w:r w:rsidR="004C0B87" w:rsidRPr="00A45DB0">
        <w:rPr>
          <w:szCs w:val="24"/>
          <w:lang w:val="en-GB"/>
        </w:rPr>
        <w:t xml:space="preserve">may </w:t>
      </w:r>
      <w:r w:rsidR="00E97258" w:rsidRPr="00A45DB0">
        <w:rPr>
          <w:szCs w:val="24"/>
          <w:lang w:val="en-GB"/>
        </w:rPr>
        <w:t>expose</w:t>
      </w:r>
      <w:r w:rsidR="00FD273F" w:rsidRPr="00A45DB0">
        <w:rPr>
          <w:szCs w:val="24"/>
          <w:lang w:val="en-GB"/>
        </w:rPr>
        <w:t xml:space="preserve"> several facies belts</w:t>
      </w:r>
      <w:r w:rsidR="006110CF" w:rsidRPr="00A45DB0">
        <w:rPr>
          <w:szCs w:val="24"/>
          <w:lang w:val="en-GB"/>
        </w:rPr>
        <w:t xml:space="preserve"> </w:t>
      </w:r>
      <w:r w:rsidR="005609F2" w:rsidRPr="00A45DB0">
        <w:rPr>
          <w:szCs w:val="24"/>
          <w:lang w:val="en-GB"/>
        </w:rPr>
        <w:t>a</w:t>
      </w:r>
      <w:r w:rsidR="00B84BFD" w:rsidRPr="00A45DB0">
        <w:rPr>
          <w:szCs w:val="24"/>
          <w:lang w:val="en-GB"/>
        </w:rPr>
        <w:t>s a</w:t>
      </w:r>
      <w:r w:rsidR="005609F2" w:rsidRPr="00A45DB0">
        <w:rPr>
          <w:szCs w:val="24"/>
          <w:lang w:val="en-GB"/>
        </w:rPr>
        <w:t xml:space="preserve"> source </w:t>
      </w:r>
      <w:r w:rsidR="00B84BFD" w:rsidRPr="00A45DB0">
        <w:rPr>
          <w:szCs w:val="24"/>
          <w:lang w:val="en-GB"/>
        </w:rPr>
        <w:t xml:space="preserve">for </w:t>
      </w:r>
      <w:r w:rsidR="00FD273F" w:rsidRPr="00A45DB0">
        <w:rPr>
          <w:szCs w:val="24"/>
          <w:lang w:val="en-GB"/>
        </w:rPr>
        <w:t xml:space="preserve">polymictic </w:t>
      </w:r>
      <w:r w:rsidR="006110CF" w:rsidRPr="00A45DB0">
        <w:rPr>
          <w:szCs w:val="24"/>
          <w:lang w:val="en-GB"/>
        </w:rPr>
        <w:t xml:space="preserve">rock-fall </w:t>
      </w:r>
      <w:r w:rsidR="00021344" w:rsidRPr="00A45DB0">
        <w:rPr>
          <w:szCs w:val="24"/>
          <w:lang w:val="en-GB"/>
        </w:rPr>
        <w:t xml:space="preserve">and megabreccia </w:t>
      </w:r>
      <w:r w:rsidR="00FD273F" w:rsidRPr="00A45DB0">
        <w:rPr>
          <w:szCs w:val="24"/>
          <w:lang w:val="en-GB"/>
        </w:rPr>
        <w:t>clasts</w:t>
      </w:r>
      <w:r w:rsidR="00CC119A" w:rsidRPr="00A45DB0">
        <w:rPr>
          <w:szCs w:val="24"/>
          <w:lang w:val="en-GB"/>
        </w:rPr>
        <w:t xml:space="preserve"> </w:t>
      </w:r>
      <w:r w:rsidR="00A000E2" w:rsidRPr="00A45DB0">
        <w:rPr>
          <w:szCs w:val="24"/>
          <w:lang w:val="en-GB"/>
        </w:rPr>
        <w:t>(</w:t>
      </w:r>
      <w:proofErr w:type="spellStart"/>
      <w:r w:rsidR="00A000E2" w:rsidRPr="00A45DB0">
        <w:rPr>
          <w:szCs w:val="24"/>
          <w:lang w:val="en-GB"/>
        </w:rPr>
        <w:t>Hairabian</w:t>
      </w:r>
      <w:proofErr w:type="spellEnd"/>
      <w:r w:rsidR="00A000E2" w:rsidRPr="00A45DB0">
        <w:rPr>
          <w:szCs w:val="24"/>
          <w:lang w:val="en-GB"/>
        </w:rPr>
        <w:t xml:space="preserve"> et al. 2015).</w:t>
      </w:r>
      <w:r w:rsidR="00A15078" w:rsidRPr="00A45DB0">
        <w:rPr>
          <w:szCs w:val="24"/>
          <w:lang w:val="en-GB"/>
        </w:rPr>
        <w:t xml:space="preserve"> Note that rock falls make up talus </w:t>
      </w:r>
      <w:r w:rsidR="00EA313A" w:rsidRPr="00A45DB0">
        <w:rPr>
          <w:szCs w:val="24"/>
          <w:lang w:val="en-GB"/>
        </w:rPr>
        <w:t xml:space="preserve">proximal to steep margins and </w:t>
      </w:r>
      <w:r w:rsidR="00A15078" w:rsidRPr="00A45DB0">
        <w:rPr>
          <w:szCs w:val="24"/>
          <w:lang w:val="en-GB"/>
        </w:rPr>
        <w:t>are confined to the upper part of the slope</w:t>
      </w:r>
      <w:r w:rsidR="00EA313A" w:rsidRPr="00A45DB0">
        <w:rPr>
          <w:szCs w:val="24"/>
          <w:lang w:val="en-GB"/>
        </w:rPr>
        <w:t xml:space="preserve">. They </w:t>
      </w:r>
      <w:r w:rsidR="00A15078" w:rsidRPr="00A45DB0">
        <w:rPr>
          <w:szCs w:val="24"/>
          <w:lang w:val="en-GB"/>
        </w:rPr>
        <w:t>generally occupy a narrow area, whereas megabreccias usually show</w:t>
      </w:r>
      <w:r w:rsidR="00EA313A" w:rsidRPr="00A45DB0">
        <w:rPr>
          <w:szCs w:val="24"/>
          <w:lang w:val="en-GB"/>
        </w:rPr>
        <w:t xml:space="preserve"> </w:t>
      </w:r>
      <w:r w:rsidR="00A15078" w:rsidRPr="00A45DB0">
        <w:rPr>
          <w:szCs w:val="24"/>
          <w:lang w:val="en-GB"/>
        </w:rPr>
        <w:t>greater lithological variability and are significantly larger volumetrically and in the</w:t>
      </w:r>
      <w:r w:rsidR="00EA313A" w:rsidRPr="00A45DB0">
        <w:rPr>
          <w:szCs w:val="24"/>
          <w:lang w:val="en-GB"/>
        </w:rPr>
        <w:t>i</w:t>
      </w:r>
      <w:r w:rsidR="00A15078" w:rsidRPr="00A45DB0">
        <w:rPr>
          <w:szCs w:val="24"/>
          <w:lang w:val="en-GB"/>
        </w:rPr>
        <w:t xml:space="preserve">r </w:t>
      </w:r>
      <w:proofErr w:type="spellStart"/>
      <w:r w:rsidR="00EA313A" w:rsidRPr="00A45DB0">
        <w:rPr>
          <w:szCs w:val="24"/>
          <w:lang w:val="en-GB"/>
        </w:rPr>
        <w:t>b</w:t>
      </w:r>
      <w:r w:rsidR="00A15078" w:rsidRPr="00A45DB0">
        <w:rPr>
          <w:szCs w:val="24"/>
          <w:lang w:val="en-GB"/>
        </w:rPr>
        <w:t>asinward</w:t>
      </w:r>
      <w:proofErr w:type="spellEnd"/>
      <w:r w:rsidR="00A15078" w:rsidRPr="00A45DB0">
        <w:rPr>
          <w:szCs w:val="24"/>
          <w:lang w:val="en-GB"/>
        </w:rPr>
        <w:t xml:space="preserve"> extent</w:t>
      </w:r>
      <w:r w:rsidR="00EA313A" w:rsidRPr="00A45DB0">
        <w:rPr>
          <w:szCs w:val="24"/>
          <w:lang w:val="en-GB"/>
        </w:rPr>
        <w:t xml:space="preserve"> (Spence and Tucker 1997).</w:t>
      </w:r>
      <w:r w:rsidR="00A15078" w:rsidRPr="00A45DB0">
        <w:rPr>
          <w:szCs w:val="24"/>
          <w:lang w:val="en-GB"/>
        </w:rPr>
        <w:t xml:space="preserve"> </w:t>
      </w:r>
      <w:r w:rsidR="00AC413E">
        <w:rPr>
          <w:szCs w:val="24"/>
          <w:lang w:val="en-GB"/>
        </w:rPr>
        <w:t>However, r</w:t>
      </w:r>
      <w:r w:rsidR="007B11D8" w:rsidRPr="00A45DB0">
        <w:rPr>
          <w:szCs w:val="24"/>
          <w:lang w:val="en-GB"/>
        </w:rPr>
        <w:t xml:space="preserve">ock-fall </w:t>
      </w:r>
      <w:r w:rsidR="006517DF" w:rsidRPr="00A45DB0">
        <w:rPr>
          <w:szCs w:val="24"/>
          <w:lang w:val="en-GB"/>
        </w:rPr>
        <w:t>clasts</w:t>
      </w:r>
      <w:r w:rsidR="007B11D8" w:rsidRPr="00A45DB0">
        <w:rPr>
          <w:szCs w:val="24"/>
          <w:lang w:val="en-GB"/>
        </w:rPr>
        <w:t xml:space="preserve"> may be incorporated into </w:t>
      </w:r>
      <w:r w:rsidR="00CB1C3B">
        <w:rPr>
          <w:szCs w:val="24"/>
          <w:lang w:val="en-GB"/>
        </w:rPr>
        <w:t xml:space="preserve">slides, slumps and </w:t>
      </w:r>
      <w:r w:rsidR="00716032" w:rsidRPr="00CB1C3B">
        <w:rPr>
          <w:szCs w:val="24"/>
          <w:lang w:val="en-GB"/>
        </w:rPr>
        <w:t>debris flows</w:t>
      </w:r>
      <w:r w:rsidR="007B11D8" w:rsidRPr="00CB1C3B">
        <w:rPr>
          <w:szCs w:val="24"/>
          <w:lang w:val="en-GB"/>
        </w:rPr>
        <w:t xml:space="preserve"> during</w:t>
      </w:r>
      <w:r w:rsidR="007B11D8" w:rsidRPr="00A45DB0">
        <w:rPr>
          <w:szCs w:val="24"/>
          <w:lang w:val="en-GB"/>
        </w:rPr>
        <w:t xml:space="preserve"> gravitational collapse of the upper part of the slope.</w:t>
      </w:r>
      <w:r w:rsidR="005D5488">
        <w:rPr>
          <w:szCs w:val="24"/>
          <w:lang w:val="en-GB"/>
        </w:rPr>
        <w:t xml:space="preserve"> </w:t>
      </w:r>
      <w:r w:rsidR="003A5607" w:rsidRPr="00A45DB0">
        <w:rPr>
          <w:szCs w:val="24"/>
          <w:lang w:val="en-GB"/>
        </w:rPr>
        <w:t xml:space="preserve">The </w:t>
      </w:r>
      <w:r w:rsidR="006D5486" w:rsidRPr="00A45DB0">
        <w:rPr>
          <w:szCs w:val="24"/>
          <w:lang w:val="en-GB"/>
        </w:rPr>
        <w:t xml:space="preserve">combination of multiple biological, </w:t>
      </w:r>
      <w:proofErr w:type="gramStart"/>
      <w:r w:rsidR="006D5486" w:rsidRPr="00A45DB0">
        <w:rPr>
          <w:szCs w:val="24"/>
          <w:lang w:val="en-GB"/>
        </w:rPr>
        <w:t>chemical</w:t>
      </w:r>
      <w:proofErr w:type="gramEnd"/>
      <w:r w:rsidR="006D5486" w:rsidRPr="00A45DB0">
        <w:rPr>
          <w:szCs w:val="24"/>
          <w:lang w:val="en-GB"/>
        </w:rPr>
        <w:t xml:space="preserve"> and physical factors that control density-flow composition and type </w:t>
      </w:r>
      <w:r w:rsidR="003A5607" w:rsidRPr="00A45DB0">
        <w:rPr>
          <w:szCs w:val="24"/>
          <w:lang w:val="en-GB"/>
        </w:rPr>
        <w:t>make it difficult to predict the</w:t>
      </w:r>
      <w:r w:rsidR="006D5486" w:rsidRPr="00A45DB0">
        <w:rPr>
          <w:szCs w:val="24"/>
          <w:lang w:val="en-GB"/>
        </w:rPr>
        <w:t>ir</w:t>
      </w:r>
      <w:r w:rsidR="003A5607" w:rsidRPr="00A45DB0">
        <w:rPr>
          <w:szCs w:val="24"/>
          <w:lang w:val="en-GB"/>
        </w:rPr>
        <w:t xml:space="preserve"> spatiotemporal </w:t>
      </w:r>
      <w:r w:rsidR="007D16C4" w:rsidRPr="00A45DB0">
        <w:rPr>
          <w:szCs w:val="24"/>
          <w:lang w:val="en-GB"/>
        </w:rPr>
        <w:t xml:space="preserve">distribution </w:t>
      </w:r>
      <w:r w:rsidR="003A5607" w:rsidRPr="00A45DB0">
        <w:rPr>
          <w:szCs w:val="24"/>
          <w:lang w:val="en-GB"/>
        </w:rPr>
        <w:t xml:space="preserve">in the slope and base-of slope environments along </w:t>
      </w:r>
      <w:r w:rsidR="002D347B" w:rsidRPr="00A45DB0">
        <w:rPr>
          <w:szCs w:val="24"/>
          <w:lang w:val="en-GB"/>
        </w:rPr>
        <w:t xml:space="preserve">ancient </w:t>
      </w:r>
      <w:r w:rsidR="003A5607" w:rsidRPr="00A45DB0">
        <w:rPr>
          <w:szCs w:val="24"/>
          <w:lang w:val="en-GB"/>
        </w:rPr>
        <w:t>carbonate platforms</w:t>
      </w:r>
      <w:r w:rsidR="0034101C" w:rsidRPr="00A45DB0">
        <w:rPr>
          <w:szCs w:val="24"/>
          <w:lang w:val="en-GB"/>
        </w:rPr>
        <w:t xml:space="preserve"> </w:t>
      </w:r>
      <w:r w:rsidR="00E8321E" w:rsidRPr="00A45DB0">
        <w:rPr>
          <w:szCs w:val="24"/>
          <w:lang w:val="en-GB"/>
        </w:rPr>
        <w:t>(</w:t>
      </w:r>
      <w:proofErr w:type="spellStart"/>
      <w:r w:rsidR="00402764" w:rsidRPr="00A45DB0">
        <w:rPr>
          <w:szCs w:val="24"/>
          <w:lang w:val="en-GB"/>
        </w:rPr>
        <w:t>Grammer</w:t>
      </w:r>
      <w:proofErr w:type="spellEnd"/>
      <w:r w:rsidR="00402764" w:rsidRPr="00A45DB0">
        <w:rPr>
          <w:szCs w:val="24"/>
          <w:lang w:val="en-GB"/>
        </w:rPr>
        <w:t xml:space="preserve"> et al. 2001; </w:t>
      </w:r>
      <w:proofErr w:type="spellStart"/>
      <w:r w:rsidR="006438DE" w:rsidRPr="00A45DB0">
        <w:rPr>
          <w:szCs w:val="24"/>
          <w:lang w:val="en-GB"/>
        </w:rPr>
        <w:t>Playton</w:t>
      </w:r>
      <w:proofErr w:type="spellEnd"/>
      <w:r w:rsidR="006438DE" w:rsidRPr="00A45DB0">
        <w:rPr>
          <w:szCs w:val="24"/>
          <w:lang w:val="en-GB"/>
        </w:rPr>
        <w:t xml:space="preserve"> et al. 2010; </w:t>
      </w:r>
      <w:proofErr w:type="spellStart"/>
      <w:r w:rsidR="00E8321E" w:rsidRPr="00A45DB0">
        <w:rPr>
          <w:szCs w:val="24"/>
          <w:lang w:val="en-GB"/>
        </w:rPr>
        <w:t>Reijmer</w:t>
      </w:r>
      <w:proofErr w:type="spellEnd"/>
      <w:r w:rsidR="00E8321E" w:rsidRPr="00A45DB0">
        <w:rPr>
          <w:szCs w:val="24"/>
          <w:lang w:val="en-GB"/>
        </w:rPr>
        <w:t xml:space="preserve"> et al. 2015a</w:t>
      </w:r>
      <w:r w:rsidR="00CF1AA1">
        <w:rPr>
          <w:szCs w:val="24"/>
          <w:lang w:val="en-GB"/>
        </w:rPr>
        <w:t>; Le Goff et al. 2020</w:t>
      </w:r>
      <w:r w:rsidR="00E8321E" w:rsidRPr="00A45DB0">
        <w:rPr>
          <w:szCs w:val="24"/>
          <w:lang w:val="en-GB"/>
        </w:rPr>
        <w:t>).</w:t>
      </w:r>
    </w:p>
    <w:bookmarkEnd w:id="0"/>
    <w:p w14:paraId="374A5E12" w14:textId="183ECA05" w:rsidR="00FC54BC" w:rsidRPr="00FC54BC" w:rsidRDefault="00C13477" w:rsidP="00B32AB2">
      <w:pPr>
        <w:spacing w:line="480" w:lineRule="auto"/>
        <w:ind w:firstLine="357"/>
        <w:jc w:val="left"/>
        <w:rPr>
          <w:bCs/>
          <w:szCs w:val="24"/>
          <w:lang w:val="en-GB"/>
        </w:rPr>
      </w:pPr>
      <w:r w:rsidRPr="00A45DB0">
        <w:rPr>
          <w:szCs w:val="24"/>
          <w:lang w:val="en-GB"/>
        </w:rPr>
        <w:t>Here, we present a detailed sedimentological analysis of a selection of</w:t>
      </w:r>
      <w:r w:rsidR="00A46DF9">
        <w:rPr>
          <w:szCs w:val="24"/>
          <w:lang w:val="en-GB"/>
        </w:rPr>
        <w:t xml:space="preserve"> </w:t>
      </w:r>
      <w:r w:rsidR="00A24972">
        <w:rPr>
          <w:szCs w:val="24"/>
          <w:lang w:val="en-GB"/>
        </w:rPr>
        <w:t xml:space="preserve">sub-seismic scale </w:t>
      </w:r>
      <w:r w:rsidRPr="00A45DB0">
        <w:rPr>
          <w:szCs w:val="24"/>
          <w:lang w:val="en-GB"/>
        </w:rPr>
        <w:t xml:space="preserve">outcrops </w:t>
      </w:r>
      <w:r w:rsidR="00A24972">
        <w:rPr>
          <w:szCs w:val="24"/>
          <w:lang w:val="en-GB"/>
        </w:rPr>
        <w:t>(cf. Le Goff et al. 2020)</w:t>
      </w:r>
      <w:r w:rsidR="00941F8E">
        <w:rPr>
          <w:szCs w:val="24"/>
          <w:lang w:val="en-GB"/>
        </w:rPr>
        <w:t xml:space="preserve"> </w:t>
      </w:r>
      <w:r w:rsidR="00684E83" w:rsidRPr="00A45DB0">
        <w:rPr>
          <w:szCs w:val="24"/>
          <w:lang w:val="en-GB"/>
        </w:rPr>
        <w:t xml:space="preserve">from two lithostratigraphic units </w:t>
      </w:r>
      <w:r w:rsidR="0087360A" w:rsidRPr="00A45DB0">
        <w:rPr>
          <w:szCs w:val="24"/>
          <w:lang w:val="en-GB"/>
        </w:rPr>
        <w:t xml:space="preserve">south and north of the </w:t>
      </w:r>
      <w:proofErr w:type="spellStart"/>
      <w:r w:rsidR="0087360A" w:rsidRPr="00A45DB0">
        <w:rPr>
          <w:szCs w:val="24"/>
          <w:lang w:val="en-GB"/>
        </w:rPr>
        <w:t>Mattinata</w:t>
      </w:r>
      <w:proofErr w:type="spellEnd"/>
      <w:r w:rsidR="0087360A" w:rsidRPr="00A45DB0">
        <w:rPr>
          <w:szCs w:val="24"/>
          <w:lang w:val="en-GB"/>
        </w:rPr>
        <w:t xml:space="preserve"> Fault</w:t>
      </w:r>
      <w:r w:rsidR="00684E83" w:rsidRPr="00A45DB0">
        <w:rPr>
          <w:szCs w:val="24"/>
          <w:lang w:val="en-GB"/>
        </w:rPr>
        <w:t xml:space="preserve"> </w:t>
      </w:r>
      <w:r w:rsidR="00675422" w:rsidRPr="00A45DB0">
        <w:rPr>
          <w:szCs w:val="24"/>
          <w:lang w:val="en-GB"/>
        </w:rPr>
        <w:t xml:space="preserve">(MF) </w:t>
      </w:r>
      <w:r w:rsidR="00684E83" w:rsidRPr="00A45DB0">
        <w:rPr>
          <w:szCs w:val="24"/>
          <w:lang w:val="en-GB"/>
        </w:rPr>
        <w:t>in the Gargano Promontory, SE Ital</w:t>
      </w:r>
      <w:r w:rsidR="00675422" w:rsidRPr="00A45DB0">
        <w:rPr>
          <w:szCs w:val="24"/>
          <w:lang w:val="en-GB"/>
        </w:rPr>
        <w:t>y (Figs. 1, 2)</w:t>
      </w:r>
      <w:r w:rsidR="001930DE">
        <w:rPr>
          <w:szCs w:val="24"/>
          <w:lang w:val="en-GB"/>
        </w:rPr>
        <w:t>:</w:t>
      </w:r>
      <w:r w:rsidR="00684E83" w:rsidRPr="00A45DB0">
        <w:rPr>
          <w:szCs w:val="24"/>
          <w:lang w:val="en-GB"/>
        </w:rPr>
        <w:t xml:space="preserve"> </w:t>
      </w:r>
      <w:r w:rsidR="00345844">
        <w:rPr>
          <w:szCs w:val="24"/>
          <w:lang w:val="en-GB"/>
        </w:rPr>
        <w:t>The i</w:t>
      </w:r>
      <w:r w:rsidR="003624C7" w:rsidRPr="00A45DB0">
        <w:rPr>
          <w:szCs w:val="24"/>
          <w:lang w:val="en-GB"/>
        </w:rPr>
        <w:t>nvestigation</w:t>
      </w:r>
      <w:r w:rsidRPr="00A45DB0">
        <w:rPr>
          <w:szCs w:val="24"/>
          <w:lang w:val="en-GB"/>
        </w:rPr>
        <w:t xml:space="preserve"> of </w:t>
      </w:r>
      <w:r w:rsidR="00B32AB2">
        <w:rPr>
          <w:szCs w:val="24"/>
          <w:lang w:val="en-GB"/>
        </w:rPr>
        <w:t xml:space="preserve">the </w:t>
      </w:r>
      <w:r w:rsidRPr="00A45DB0">
        <w:rPr>
          <w:szCs w:val="24"/>
          <w:lang w:val="en-GB"/>
        </w:rPr>
        <w:t xml:space="preserve">time-equivalent density-flow </w:t>
      </w:r>
      <w:r w:rsidR="00C30BCC" w:rsidRPr="00A45DB0">
        <w:rPr>
          <w:szCs w:val="24"/>
          <w:lang w:val="en-GB"/>
        </w:rPr>
        <w:t>deposits pertaining to the M</w:t>
      </w:r>
      <w:r w:rsidR="001930DE">
        <w:rPr>
          <w:szCs w:val="24"/>
          <w:lang w:val="en-GB"/>
        </w:rPr>
        <w:t>onte S. Angelo Megabreccias (</w:t>
      </w:r>
      <w:r w:rsidR="00DB18C6">
        <w:rPr>
          <w:szCs w:val="24"/>
          <w:lang w:val="en-GB"/>
        </w:rPr>
        <w:t xml:space="preserve">MSAM; </w:t>
      </w:r>
      <w:r w:rsidR="001930DE">
        <w:rPr>
          <w:szCs w:val="24"/>
          <w:lang w:val="en-GB"/>
        </w:rPr>
        <w:t>Albian – Cenomanian</w:t>
      </w:r>
      <w:r w:rsidR="00DB18C6">
        <w:rPr>
          <w:szCs w:val="24"/>
          <w:lang w:val="en-GB"/>
        </w:rPr>
        <w:t xml:space="preserve"> in age</w:t>
      </w:r>
      <w:r w:rsidR="001930DE">
        <w:rPr>
          <w:szCs w:val="24"/>
          <w:lang w:val="en-GB"/>
        </w:rPr>
        <w:t>)</w:t>
      </w:r>
      <w:r w:rsidRPr="00A45DB0">
        <w:rPr>
          <w:szCs w:val="24"/>
          <w:lang w:val="en-GB"/>
        </w:rPr>
        <w:t xml:space="preserve"> south </w:t>
      </w:r>
      <w:r w:rsidR="00444803" w:rsidRPr="00A45DB0">
        <w:rPr>
          <w:szCs w:val="24"/>
          <w:lang w:val="en-GB"/>
        </w:rPr>
        <w:t xml:space="preserve">and north of the MF, and of the </w:t>
      </w:r>
      <w:r w:rsidR="001930DE">
        <w:rPr>
          <w:szCs w:val="24"/>
          <w:lang w:val="en-GB"/>
        </w:rPr>
        <w:t xml:space="preserve">Monte </w:t>
      </w:r>
      <w:proofErr w:type="spellStart"/>
      <w:r w:rsidR="001930DE">
        <w:rPr>
          <w:szCs w:val="24"/>
          <w:lang w:val="en-GB"/>
        </w:rPr>
        <w:t>Acuto</w:t>
      </w:r>
      <w:proofErr w:type="spellEnd"/>
      <w:r w:rsidR="001930DE">
        <w:rPr>
          <w:szCs w:val="24"/>
          <w:lang w:val="en-GB"/>
        </w:rPr>
        <w:t xml:space="preserve"> Limestones (</w:t>
      </w:r>
      <w:r w:rsidR="00DB18C6">
        <w:rPr>
          <w:szCs w:val="24"/>
          <w:lang w:val="en-GB"/>
        </w:rPr>
        <w:t xml:space="preserve">MAL; </w:t>
      </w:r>
      <w:r w:rsidR="001930DE">
        <w:rPr>
          <w:szCs w:val="24"/>
          <w:lang w:val="en-GB"/>
        </w:rPr>
        <w:t>Maastrichtian</w:t>
      </w:r>
      <w:r w:rsidR="00DB18C6">
        <w:rPr>
          <w:szCs w:val="24"/>
          <w:lang w:val="en-GB"/>
        </w:rPr>
        <w:t xml:space="preserve"> in age</w:t>
      </w:r>
      <w:r w:rsidR="001930DE">
        <w:rPr>
          <w:szCs w:val="24"/>
          <w:lang w:val="en-GB"/>
        </w:rPr>
        <w:t>)</w:t>
      </w:r>
      <w:r w:rsidR="00444803" w:rsidRPr="00A45DB0">
        <w:rPr>
          <w:szCs w:val="24"/>
          <w:lang w:val="en-GB"/>
        </w:rPr>
        <w:t xml:space="preserve"> south of the MF, </w:t>
      </w:r>
      <w:r w:rsidRPr="00A45DB0">
        <w:rPr>
          <w:szCs w:val="24"/>
          <w:lang w:val="en-GB"/>
        </w:rPr>
        <w:t xml:space="preserve">have provided us with new information on </w:t>
      </w:r>
      <w:r w:rsidR="00441DB6" w:rsidRPr="00A45DB0">
        <w:rPr>
          <w:szCs w:val="24"/>
          <w:lang w:val="en-GB"/>
        </w:rPr>
        <w:t xml:space="preserve">the </w:t>
      </w:r>
      <w:r w:rsidR="00FA1683">
        <w:rPr>
          <w:szCs w:val="24"/>
          <w:lang w:val="en-GB"/>
        </w:rPr>
        <w:t xml:space="preserve">spatiotemporal </w:t>
      </w:r>
      <w:r w:rsidRPr="00A45DB0">
        <w:rPr>
          <w:szCs w:val="24"/>
          <w:lang w:val="en-GB"/>
        </w:rPr>
        <w:t xml:space="preserve">variation </w:t>
      </w:r>
      <w:r w:rsidR="00441DB6" w:rsidRPr="00A45DB0">
        <w:rPr>
          <w:szCs w:val="24"/>
          <w:lang w:val="en-GB"/>
        </w:rPr>
        <w:t xml:space="preserve">of reworked carbonate facies </w:t>
      </w:r>
      <w:r w:rsidRPr="00A45DB0">
        <w:rPr>
          <w:szCs w:val="24"/>
          <w:lang w:val="en-GB"/>
        </w:rPr>
        <w:t>along two se</w:t>
      </w:r>
      <w:r w:rsidR="00675422" w:rsidRPr="00A45DB0">
        <w:rPr>
          <w:szCs w:val="24"/>
          <w:lang w:val="en-GB"/>
        </w:rPr>
        <w:t>ctors</w:t>
      </w:r>
      <w:r w:rsidRPr="00A45DB0">
        <w:rPr>
          <w:szCs w:val="24"/>
          <w:lang w:val="en-GB"/>
        </w:rPr>
        <w:t xml:space="preserve"> of the Apulia Carbonate Platform</w:t>
      </w:r>
      <w:r w:rsidR="00B759B6" w:rsidRPr="00A45DB0">
        <w:rPr>
          <w:szCs w:val="24"/>
          <w:lang w:val="en-GB"/>
        </w:rPr>
        <w:t xml:space="preserve"> (ACP)</w:t>
      </w:r>
      <w:r w:rsidR="00441DB6" w:rsidRPr="00A45DB0">
        <w:rPr>
          <w:szCs w:val="24"/>
          <w:lang w:val="en-GB"/>
        </w:rPr>
        <w:t>. We infer that this variation</w:t>
      </w:r>
      <w:r w:rsidRPr="00A45DB0">
        <w:rPr>
          <w:szCs w:val="24"/>
          <w:lang w:val="en-GB"/>
        </w:rPr>
        <w:t xml:space="preserve"> </w:t>
      </w:r>
      <w:r w:rsidR="002B1F4B">
        <w:rPr>
          <w:szCs w:val="24"/>
          <w:lang w:val="en-GB"/>
        </w:rPr>
        <w:t xml:space="preserve">primarily </w:t>
      </w:r>
      <w:r w:rsidRPr="00A45DB0">
        <w:rPr>
          <w:szCs w:val="24"/>
          <w:lang w:val="en-GB"/>
        </w:rPr>
        <w:t xml:space="preserve">reflects the </w:t>
      </w:r>
      <w:r w:rsidR="009D6A7A">
        <w:rPr>
          <w:szCs w:val="24"/>
          <w:lang w:val="en-GB"/>
        </w:rPr>
        <w:t>proximity to the M</w:t>
      </w:r>
      <w:r w:rsidR="006331E9">
        <w:rPr>
          <w:szCs w:val="24"/>
          <w:lang w:val="en-GB"/>
        </w:rPr>
        <w:t>F</w:t>
      </w:r>
      <w:r w:rsidR="009D6A7A">
        <w:rPr>
          <w:szCs w:val="24"/>
          <w:lang w:val="en-GB"/>
        </w:rPr>
        <w:t xml:space="preserve"> </w:t>
      </w:r>
      <w:r w:rsidR="001C2F58">
        <w:rPr>
          <w:szCs w:val="24"/>
          <w:lang w:val="en-GB"/>
        </w:rPr>
        <w:t xml:space="preserve">and </w:t>
      </w:r>
      <w:r w:rsidR="009D6A7A">
        <w:rPr>
          <w:szCs w:val="24"/>
          <w:lang w:val="en-GB"/>
        </w:rPr>
        <w:t>its activity through time</w:t>
      </w:r>
      <w:r w:rsidRPr="00A45DB0">
        <w:rPr>
          <w:szCs w:val="24"/>
          <w:lang w:val="en-GB"/>
        </w:rPr>
        <w:t>.</w:t>
      </w:r>
      <w:r w:rsidR="008E0F66">
        <w:rPr>
          <w:szCs w:val="24"/>
          <w:lang w:val="en-GB"/>
        </w:rPr>
        <w:t xml:space="preserve"> </w:t>
      </w:r>
      <w:r w:rsidR="00FC54BC" w:rsidRPr="00FC54BC">
        <w:rPr>
          <w:bCs/>
          <w:szCs w:val="24"/>
          <w:lang w:val="en-GB"/>
        </w:rPr>
        <w:t xml:space="preserve">The results of the study add to the understanding </w:t>
      </w:r>
      <w:r w:rsidR="00FC54BC">
        <w:rPr>
          <w:bCs/>
          <w:szCs w:val="24"/>
          <w:lang w:val="en-GB"/>
        </w:rPr>
        <w:t xml:space="preserve">of </w:t>
      </w:r>
      <w:r w:rsidR="00FC54BC" w:rsidRPr="00FC54BC">
        <w:rPr>
          <w:bCs/>
          <w:szCs w:val="24"/>
          <w:lang w:val="en-GB"/>
        </w:rPr>
        <w:t xml:space="preserve">the spatiotemporal distribution of density-flow deposition along carbonate platforms (cf. Randazzo et al. 2020) - </w:t>
      </w:r>
      <w:proofErr w:type="gramStart"/>
      <w:r w:rsidR="00FC54BC" w:rsidRPr="00FC54BC">
        <w:rPr>
          <w:bCs/>
          <w:szCs w:val="24"/>
          <w:lang w:val="en-GB"/>
        </w:rPr>
        <w:t>in particular with</w:t>
      </w:r>
      <w:proofErr w:type="gramEnd"/>
      <w:r w:rsidR="00FC54BC" w:rsidRPr="00FC54BC">
        <w:rPr>
          <w:bCs/>
          <w:szCs w:val="24"/>
          <w:lang w:val="en-GB"/>
        </w:rPr>
        <w:t xml:space="preserve"> respect to the activity of prominent faults in tectonically active regions. </w:t>
      </w:r>
    </w:p>
    <w:p w14:paraId="03D4C41B" w14:textId="1D4B6ADA" w:rsidR="00F4554F" w:rsidRPr="00A45DB0" w:rsidRDefault="00CA26E8" w:rsidP="00A45DB0">
      <w:pPr>
        <w:spacing w:line="480" w:lineRule="auto"/>
        <w:jc w:val="center"/>
        <w:rPr>
          <w:szCs w:val="24"/>
          <w:lang w:val="en-GB"/>
        </w:rPr>
      </w:pPr>
      <w:r w:rsidRPr="00A45DB0">
        <w:rPr>
          <w:b/>
          <w:bCs/>
          <w:iCs/>
          <w:szCs w:val="24"/>
          <w:lang w:val="en-GB"/>
        </w:rPr>
        <w:t>GEOLOGICAL SETTING</w:t>
      </w:r>
    </w:p>
    <w:p w14:paraId="1473EF17" w14:textId="147E8AA1" w:rsidR="00CA26E8" w:rsidRPr="00A45DB0" w:rsidRDefault="00CA26E8" w:rsidP="00A45DB0">
      <w:pPr>
        <w:spacing w:line="480" w:lineRule="auto"/>
        <w:ind w:firstLine="357"/>
        <w:jc w:val="left"/>
        <w:rPr>
          <w:szCs w:val="24"/>
          <w:lang w:val="en-GB"/>
        </w:rPr>
      </w:pPr>
      <w:r w:rsidRPr="00A45DB0">
        <w:rPr>
          <w:szCs w:val="24"/>
          <w:lang w:val="en-GB"/>
        </w:rPr>
        <w:t xml:space="preserve">The Gargano Promontory is constituted of carbonate rocks of Jurassic to Eocene age, which are now part of the poorly deformed foreland (Apulian foreland </w:t>
      </w:r>
      <w:proofErr w:type="spellStart"/>
      <w:r w:rsidRPr="00A45DB0">
        <w:rPr>
          <w:i/>
          <w:szCs w:val="24"/>
          <w:lang w:val="en-GB"/>
        </w:rPr>
        <w:t>sensu</w:t>
      </w:r>
      <w:proofErr w:type="spellEnd"/>
      <w:r w:rsidRPr="00A45DB0">
        <w:rPr>
          <w:szCs w:val="24"/>
          <w:lang w:val="en-GB"/>
        </w:rPr>
        <w:t xml:space="preserve"> </w:t>
      </w:r>
      <w:proofErr w:type="spellStart"/>
      <w:r w:rsidRPr="00A45DB0">
        <w:rPr>
          <w:szCs w:val="24"/>
          <w:lang w:val="en-GB"/>
        </w:rPr>
        <w:t>D’Argenio</w:t>
      </w:r>
      <w:proofErr w:type="spellEnd"/>
      <w:r w:rsidRPr="00A45DB0">
        <w:rPr>
          <w:szCs w:val="24"/>
          <w:lang w:val="en-GB"/>
        </w:rPr>
        <w:t xml:space="preserve"> et al. 1973) of the Apennine thrust belt (Fig. 1). It was part of the northern sector of the ACP and is the only region where the original stratigraphic architecture of the transition between the ACP and bounding deep-water Ionian Basin is exposed on land (e.g., </w:t>
      </w:r>
      <w:proofErr w:type="spellStart"/>
      <w:r w:rsidRPr="00A45DB0">
        <w:rPr>
          <w:szCs w:val="24"/>
          <w:lang w:val="en-GB"/>
        </w:rPr>
        <w:t>Bosellini</w:t>
      </w:r>
      <w:proofErr w:type="spellEnd"/>
      <w:r w:rsidRPr="00A45DB0">
        <w:rPr>
          <w:szCs w:val="24"/>
          <w:lang w:val="en-GB"/>
        </w:rPr>
        <w:t xml:space="preserve"> et al. 1999). More specifically, the western half of the Gargano Promontory was then part of a shallow-water platform (Spalluto et al. 2005; Graziano et al. 2013), while the eastern half was composed of slope and </w:t>
      </w:r>
      <w:proofErr w:type="spellStart"/>
      <w:r w:rsidRPr="00A45DB0">
        <w:rPr>
          <w:szCs w:val="24"/>
          <w:lang w:val="en-GB"/>
        </w:rPr>
        <w:t>basinal</w:t>
      </w:r>
      <w:proofErr w:type="spellEnd"/>
      <w:r w:rsidRPr="00A45DB0">
        <w:rPr>
          <w:szCs w:val="24"/>
          <w:lang w:val="en-GB"/>
        </w:rPr>
        <w:t xml:space="preserve"> deposits (</w:t>
      </w:r>
      <w:proofErr w:type="spellStart"/>
      <w:r w:rsidRPr="00A45DB0">
        <w:rPr>
          <w:szCs w:val="24"/>
          <w:lang w:val="en-GB"/>
        </w:rPr>
        <w:t>Bosellini</w:t>
      </w:r>
      <w:proofErr w:type="spellEnd"/>
      <w:r w:rsidRPr="00A45DB0">
        <w:rPr>
          <w:szCs w:val="24"/>
          <w:lang w:val="en-GB"/>
        </w:rPr>
        <w:t xml:space="preserve"> et al. 1993; </w:t>
      </w:r>
      <w:proofErr w:type="spellStart"/>
      <w:r w:rsidRPr="00A45DB0">
        <w:rPr>
          <w:szCs w:val="24"/>
          <w:lang w:val="en-GB"/>
        </w:rPr>
        <w:t>Eberli</w:t>
      </w:r>
      <w:proofErr w:type="spellEnd"/>
      <w:r w:rsidRPr="00A45DB0">
        <w:rPr>
          <w:szCs w:val="24"/>
          <w:lang w:val="en-GB"/>
        </w:rPr>
        <w:t xml:space="preserve"> et al. 1993; </w:t>
      </w:r>
      <w:proofErr w:type="spellStart"/>
      <w:r w:rsidRPr="00A45DB0">
        <w:rPr>
          <w:szCs w:val="24"/>
          <w:lang w:val="en-GB"/>
        </w:rPr>
        <w:t>Borgomano</w:t>
      </w:r>
      <w:proofErr w:type="spellEnd"/>
      <w:r w:rsidRPr="00A45DB0">
        <w:rPr>
          <w:szCs w:val="24"/>
          <w:lang w:val="en-GB"/>
        </w:rPr>
        <w:t xml:space="preserve"> 2000; Graziano 2001) (Fig. 1). </w:t>
      </w:r>
      <w:r w:rsidR="00F007D3" w:rsidRPr="00A45DB0">
        <w:rPr>
          <w:szCs w:val="24"/>
          <w:lang w:val="en-GB"/>
        </w:rPr>
        <w:t xml:space="preserve">Evidence of a windward-leeward wind-induced, current-controlled energy flux over the carbonate platform has been proposed for the Gargano Promontory, with the lee being located along its present-day </w:t>
      </w:r>
      <w:r w:rsidR="006446D3" w:rsidRPr="00A45DB0">
        <w:rPr>
          <w:szCs w:val="24"/>
          <w:lang w:val="en-GB"/>
        </w:rPr>
        <w:t>eastern</w:t>
      </w:r>
      <w:r w:rsidR="00F007D3" w:rsidRPr="00A45DB0">
        <w:rPr>
          <w:szCs w:val="24"/>
          <w:lang w:val="en-GB"/>
        </w:rPr>
        <w:t xml:space="preserve"> side (</w:t>
      </w:r>
      <w:proofErr w:type="spellStart"/>
      <w:r w:rsidR="006446D3" w:rsidRPr="00A45DB0">
        <w:rPr>
          <w:szCs w:val="24"/>
          <w:lang w:val="en-GB"/>
        </w:rPr>
        <w:t>Borgomano</w:t>
      </w:r>
      <w:proofErr w:type="spellEnd"/>
      <w:r w:rsidR="006446D3" w:rsidRPr="00A45DB0">
        <w:rPr>
          <w:szCs w:val="24"/>
          <w:lang w:val="en-GB"/>
        </w:rPr>
        <w:t xml:space="preserve"> 2000; </w:t>
      </w:r>
      <w:r w:rsidR="00F007D3" w:rsidRPr="00A45DB0">
        <w:rPr>
          <w:szCs w:val="24"/>
          <w:lang w:val="en-GB"/>
        </w:rPr>
        <w:t xml:space="preserve">Graziano 2001; 2013). </w:t>
      </w:r>
    </w:p>
    <w:p w14:paraId="117286AE" w14:textId="54C985C5" w:rsidR="0011476C" w:rsidRDefault="00CA26E8" w:rsidP="00A45DB0">
      <w:pPr>
        <w:spacing w:line="480" w:lineRule="auto"/>
        <w:ind w:firstLine="357"/>
        <w:jc w:val="left"/>
        <w:rPr>
          <w:szCs w:val="24"/>
          <w:lang w:val="en-GB"/>
        </w:rPr>
      </w:pPr>
      <w:r w:rsidRPr="00A45DB0">
        <w:rPr>
          <w:szCs w:val="24"/>
          <w:lang w:val="en-GB"/>
        </w:rPr>
        <w:t xml:space="preserve">The Cretaceous carbonates </w:t>
      </w:r>
      <w:r w:rsidR="0004167E">
        <w:rPr>
          <w:szCs w:val="24"/>
          <w:lang w:val="en-GB"/>
        </w:rPr>
        <w:t xml:space="preserve">of the Gargano Promontory </w:t>
      </w:r>
      <w:r w:rsidRPr="00A45DB0">
        <w:rPr>
          <w:szCs w:val="24"/>
          <w:lang w:val="en-GB"/>
        </w:rPr>
        <w:t>record evidence of Meso-Cenoz</w:t>
      </w:r>
      <w:r w:rsidR="00FB6CE3">
        <w:rPr>
          <w:szCs w:val="24"/>
          <w:lang w:val="en-GB"/>
        </w:rPr>
        <w:t>o</w:t>
      </w:r>
      <w:r w:rsidRPr="00A45DB0">
        <w:rPr>
          <w:szCs w:val="24"/>
          <w:lang w:val="en-GB"/>
        </w:rPr>
        <w:t xml:space="preserve">ic </w:t>
      </w:r>
      <w:proofErr w:type="spellStart"/>
      <w:r w:rsidRPr="00A45DB0">
        <w:rPr>
          <w:szCs w:val="24"/>
          <w:lang w:val="en-GB"/>
        </w:rPr>
        <w:t>synsedimentary</w:t>
      </w:r>
      <w:proofErr w:type="spellEnd"/>
      <w:r w:rsidRPr="00A45DB0">
        <w:rPr>
          <w:szCs w:val="24"/>
          <w:lang w:val="en-GB"/>
        </w:rPr>
        <w:t xml:space="preserve"> tectonics induced by </w:t>
      </w:r>
      <w:proofErr w:type="spellStart"/>
      <w:r w:rsidRPr="00A45DB0">
        <w:rPr>
          <w:szCs w:val="24"/>
          <w:lang w:val="en-GB"/>
        </w:rPr>
        <w:t>eo</w:t>
      </w:r>
      <w:proofErr w:type="spellEnd"/>
      <w:r w:rsidRPr="00A45DB0">
        <w:rPr>
          <w:szCs w:val="24"/>
          <w:lang w:val="en-GB"/>
        </w:rPr>
        <w:t xml:space="preserve">-Alpine to meso-Alpine (Late Cretaceous-Eocene) distant orogeny (e.g., </w:t>
      </w:r>
      <w:proofErr w:type="spellStart"/>
      <w:r w:rsidRPr="00A45DB0">
        <w:rPr>
          <w:szCs w:val="24"/>
          <w:lang w:val="en-GB"/>
        </w:rPr>
        <w:t>Ricchetti</w:t>
      </w:r>
      <w:proofErr w:type="spellEnd"/>
      <w:r w:rsidRPr="00A45DB0">
        <w:rPr>
          <w:szCs w:val="24"/>
          <w:lang w:val="en-GB"/>
        </w:rPr>
        <w:t xml:space="preserve"> et al. 1988; </w:t>
      </w:r>
      <w:proofErr w:type="spellStart"/>
      <w:r w:rsidRPr="00A45DB0">
        <w:rPr>
          <w:szCs w:val="24"/>
          <w:lang w:val="en-GB"/>
        </w:rPr>
        <w:t>Mindszenty</w:t>
      </w:r>
      <w:proofErr w:type="spellEnd"/>
      <w:r w:rsidRPr="00A45DB0">
        <w:rPr>
          <w:szCs w:val="24"/>
          <w:lang w:val="en-GB"/>
        </w:rPr>
        <w:t xml:space="preserve"> et al. 1995; </w:t>
      </w:r>
      <w:proofErr w:type="spellStart"/>
      <w:r w:rsidRPr="00A45DB0">
        <w:rPr>
          <w:szCs w:val="24"/>
          <w:lang w:val="en-GB"/>
        </w:rPr>
        <w:t>Gambini</w:t>
      </w:r>
      <w:proofErr w:type="spellEnd"/>
      <w:r w:rsidRPr="00A45DB0">
        <w:rPr>
          <w:szCs w:val="24"/>
          <w:lang w:val="en-GB"/>
        </w:rPr>
        <w:t xml:space="preserve"> and </w:t>
      </w:r>
      <w:proofErr w:type="spellStart"/>
      <w:r w:rsidRPr="00A45DB0">
        <w:rPr>
          <w:szCs w:val="24"/>
          <w:lang w:val="en-GB"/>
        </w:rPr>
        <w:t>Tozzi</w:t>
      </w:r>
      <w:proofErr w:type="spellEnd"/>
      <w:r w:rsidRPr="00A45DB0">
        <w:rPr>
          <w:szCs w:val="24"/>
          <w:lang w:val="en-GB"/>
        </w:rPr>
        <w:t xml:space="preserve"> 1996; Graziano 2000; 2001), which controlled the stratigraphic architecture of the margin of the ACP (e.g., </w:t>
      </w:r>
      <w:proofErr w:type="spellStart"/>
      <w:r w:rsidRPr="00A45DB0">
        <w:rPr>
          <w:szCs w:val="24"/>
          <w:lang w:val="en-GB"/>
        </w:rPr>
        <w:t>Borgomano</w:t>
      </w:r>
      <w:proofErr w:type="spellEnd"/>
      <w:r w:rsidRPr="00A45DB0">
        <w:rPr>
          <w:szCs w:val="24"/>
          <w:lang w:val="en-GB"/>
        </w:rPr>
        <w:t xml:space="preserve"> 2000; Graziano 2000; 2001, and references therein). Neogene-Quaternary tectonics produced a complex pattern of polyphasic deformation along regional, E-W and NW-SE oriented faults (</w:t>
      </w:r>
      <w:proofErr w:type="spellStart"/>
      <w:r w:rsidRPr="00A45DB0">
        <w:rPr>
          <w:szCs w:val="24"/>
          <w:lang w:val="en-GB"/>
        </w:rPr>
        <w:t>Bertotti</w:t>
      </w:r>
      <w:proofErr w:type="spellEnd"/>
      <w:r w:rsidRPr="00A45DB0">
        <w:rPr>
          <w:szCs w:val="24"/>
          <w:lang w:val="en-GB"/>
        </w:rPr>
        <w:t xml:space="preserve"> et al. 1999; </w:t>
      </w:r>
      <w:proofErr w:type="spellStart"/>
      <w:r w:rsidRPr="00A45DB0">
        <w:rPr>
          <w:szCs w:val="24"/>
          <w:lang w:val="en-GB"/>
        </w:rPr>
        <w:t>Chilovi</w:t>
      </w:r>
      <w:proofErr w:type="spellEnd"/>
      <w:r w:rsidRPr="00A45DB0">
        <w:rPr>
          <w:szCs w:val="24"/>
          <w:lang w:val="en-GB"/>
        </w:rPr>
        <w:t xml:space="preserve"> et al. 2000; Spalluto and </w:t>
      </w:r>
      <w:proofErr w:type="spellStart"/>
      <w:r w:rsidRPr="00A45DB0">
        <w:rPr>
          <w:szCs w:val="24"/>
          <w:lang w:val="en-GB"/>
        </w:rPr>
        <w:t>Pieri</w:t>
      </w:r>
      <w:proofErr w:type="spellEnd"/>
      <w:r w:rsidRPr="00A45DB0">
        <w:rPr>
          <w:szCs w:val="24"/>
          <w:lang w:val="en-GB"/>
        </w:rPr>
        <w:t xml:space="preserve"> 2008; </w:t>
      </w:r>
      <w:proofErr w:type="spellStart"/>
      <w:r w:rsidRPr="00A45DB0">
        <w:rPr>
          <w:szCs w:val="24"/>
          <w:lang w:val="en-GB"/>
        </w:rPr>
        <w:t>Argnani</w:t>
      </w:r>
      <w:proofErr w:type="spellEnd"/>
      <w:r w:rsidRPr="00A45DB0">
        <w:rPr>
          <w:szCs w:val="24"/>
          <w:lang w:val="en-GB"/>
        </w:rPr>
        <w:t xml:space="preserve"> et al. 2009). Among these structures, the M</w:t>
      </w:r>
      <w:r w:rsidR="00EB027D" w:rsidRPr="00A45DB0">
        <w:rPr>
          <w:szCs w:val="24"/>
          <w:lang w:val="en-GB"/>
        </w:rPr>
        <w:t xml:space="preserve">F </w:t>
      </w:r>
      <w:r w:rsidRPr="00A45DB0">
        <w:rPr>
          <w:szCs w:val="24"/>
          <w:lang w:val="en-GB"/>
        </w:rPr>
        <w:t xml:space="preserve">is the main E-W oriented tectonic structure of the Gargano Promontory (Fig. 1), and its activity has been postulated since Cretaceous times (e.g., </w:t>
      </w:r>
      <w:bookmarkStart w:id="1" w:name="_Hlk64638858"/>
      <w:proofErr w:type="spellStart"/>
      <w:r w:rsidRPr="00A45DB0">
        <w:rPr>
          <w:szCs w:val="24"/>
          <w:lang w:val="en-GB"/>
        </w:rPr>
        <w:t>Chilovi</w:t>
      </w:r>
      <w:proofErr w:type="spellEnd"/>
      <w:r w:rsidRPr="00A45DB0">
        <w:rPr>
          <w:szCs w:val="24"/>
          <w:lang w:val="en-GB"/>
        </w:rPr>
        <w:t xml:space="preserve"> et al. 2000</w:t>
      </w:r>
      <w:bookmarkEnd w:id="1"/>
      <w:r w:rsidR="007A5553">
        <w:rPr>
          <w:szCs w:val="24"/>
          <w:lang w:val="en-GB"/>
        </w:rPr>
        <w:t>; Schettino and Turco 2011</w:t>
      </w:r>
      <w:r w:rsidRPr="00A45DB0">
        <w:rPr>
          <w:szCs w:val="24"/>
          <w:lang w:val="en-GB"/>
        </w:rPr>
        <w:t xml:space="preserve">). </w:t>
      </w:r>
    </w:p>
    <w:p w14:paraId="2F7DF874" w14:textId="6F70EAA1" w:rsidR="007F7098" w:rsidRPr="00262AEE" w:rsidRDefault="00C13477" w:rsidP="00262AEE">
      <w:pPr>
        <w:spacing w:after="0" w:line="480" w:lineRule="auto"/>
        <w:jc w:val="center"/>
        <w:rPr>
          <w:szCs w:val="24"/>
          <w:lang w:val="en-GB"/>
        </w:rPr>
      </w:pPr>
      <w:r w:rsidRPr="00A45DB0">
        <w:rPr>
          <w:b/>
          <w:bCs/>
          <w:i/>
          <w:szCs w:val="24"/>
          <w:lang w:val="en-GB"/>
        </w:rPr>
        <w:t>Monte Sant´Angelo Megabreccias (MSAM)</w:t>
      </w:r>
    </w:p>
    <w:p w14:paraId="6C512FA1" w14:textId="428CB796" w:rsidR="00784BE9" w:rsidRPr="00A45DB0" w:rsidRDefault="002D0CA2" w:rsidP="00262AEE">
      <w:pPr>
        <w:spacing w:line="480" w:lineRule="auto"/>
        <w:ind w:firstLine="357"/>
        <w:jc w:val="left"/>
        <w:rPr>
          <w:szCs w:val="24"/>
          <w:lang w:val="en-GB"/>
        </w:rPr>
      </w:pPr>
      <w:proofErr w:type="gramStart"/>
      <w:r w:rsidRPr="00A45DB0">
        <w:rPr>
          <w:bCs/>
          <w:szCs w:val="24"/>
          <w:lang w:val="en-GB"/>
        </w:rPr>
        <w:t>The vast majority of</w:t>
      </w:r>
      <w:proofErr w:type="gramEnd"/>
      <w:r w:rsidRPr="00A45DB0">
        <w:rPr>
          <w:bCs/>
          <w:szCs w:val="24"/>
          <w:lang w:val="en-GB"/>
        </w:rPr>
        <w:t xml:space="preserve"> studies on the MSAM ha</w:t>
      </w:r>
      <w:r w:rsidR="003D28E5" w:rsidRPr="00A45DB0">
        <w:rPr>
          <w:bCs/>
          <w:szCs w:val="24"/>
          <w:lang w:val="en-GB"/>
        </w:rPr>
        <w:t>s</w:t>
      </w:r>
      <w:r w:rsidRPr="00A45DB0">
        <w:rPr>
          <w:bCs/>
          <w:szCs w:val="24"/>
          <w:lang w:val="en-GB"/>
        </w:rPr>
        <w:t xml:space="preserve"> been performed on outcrops south of the MF (</w:t>
      </w:r>
      <w:r w:rsidR="0023282B" w:rsidRPr="00A45DB0">
        <w:rPr>
          <w:bCs/>
          <w:szCs w:val="24"/>
          <w:lang w:val="en-GB"/>
        </w:rPr>
        <w:t>e.g.,</w:t>
      </w:r>
      <w:r w:rsidR="00B76971">
        <w:rPr>
          <w:bCs/>
          <w:szCs w:val="24"/>
          <w:lang w:val="en-GB"/>
        </w:rPr>
        <w:t xml:space="preserve"> </w:t>
      </w:r>
      <w:proofErr w:type="spellStart"/>
      <w:r w:rsidR="00B76971">
        <w:rPr>
          <w:bCs/>
          <w:szCs w:val="24"/>
          <w:lang w:val="en-GB"/>
        </w:rPr>
        <w:t>Bosellini</w:t>
      </w:r>
      <w:proofErr w:type="spellEnd"/>
      <w:r w:rsidR="00B76971">
        <w:rPr>
          <w:bCs/>
          <w:szCs w:val="24"/>
          <w:lang w:val="en-GB"/>
        </w:rPr>
        <w:t xml:space="preserve"> et al., 1993; </w:t>
      </w:r>
      <w:proofErr w:type="spellStart"/>
      <w:r w:rsidRPr="00A45DB0">
        <w:rPr>
          <w:bCs/>
          <w:szCs w:val="24"/>
          <w:lang w:val="en-GB"/>
        </w:rPr>
        <w:t>Borgomano</w:t>
      </w:r>
      <w:proofErr w:type="spellEnd"/>
      <w:r w:rsidRPr="00A45DB0">
        <w:rPr>
          <w:bCs/>
          <w:szCs w:val="24"/>
          <w:lang w:val="en-GB"/>
        </w:rPr>
        <w:t xml:space="preserve"> 2000, Graziano 2000, 20001</w:t>
      </w:r>
      <w:r w:rsidR="00B76971">
        <w:rPr>
          <w:bCs/>
          <w:szCs w:val="24"/>
          <w:lang w:val="en-GB"/>
        </w:rPr>
        <w:t>, 2013</w:t>
      </w:r>
      <w:r w:rsidRPr="00A45DB0">
        <w:rPr>
          <w:bCs/>
          <w:szCs w:val="24"/>
          <w:lang w:val="en-GB"/>
        </w:rPr>
        <w:t xml:space="preserve">; </w:t>
      </w:r>
      <w:proofErr w:type="spellStart"/>
      <w:r w:rsidR="0023282B" w:rsidRPr="00A45DB0">
        <w:rPr>
          <w:bCs/>
          <w:szCs w:val="24"/>
          <w:lang w:val="en-GB"/>
        </w:rPr>
        <w:t>Hairabian</w:t>
      </w:r>
      <w:proofErr w:type="spellEnd"/>
      <w:r w:rsidR="0023282B" w:rsidRPr="00A45DB0">
        <w:rPr>
          <w:bCs/>
          <w:szCs w:val="24"/>
          <w:lang w:val="en-GB"/>
        </w:rPr>
        <w:t xml:space="preserve"> et al. 2015)</w:t>
      </w:r>
      <w:r w:rsidR="00A2484E">
        <w:rPr>
          <w:bCs/>
          <w:szCs w:val="24"/>
          <w:lang w:val="en-GB"/>
        </w:rPr>
        <w:t>. C</w:t>
      </w:r>
      <w:r w:rsidR="003D28E5" w:rsidRPr="00A45DB0">
        <w:rPr>
          <w:bCs/>
          <w:szCs w:val="24"/>
          <w:lang w:val="en-GB"/>
        </w:rPr>
        <w:t>omparati</w:t>
      </w:r>
      <w:r w:rsidR="00F51B33">
        <w:rPr>
          <w:bCs/>
          <w:szCs w:val="24"/>
          <w:lang w:val="en-GB"/>
        </w:rPr>
        <w:t>vely</w:t>
      </w:r>
      <w:r w:rsidR="003D28E5" w:rsidRPr="00A45DB0">
        <w:rPr>
          <w:bCs/>
          <w:szCs w:val="24"/>
          <w:lang w:val="en-GB"/>
        </w:rPr>
        <w:t xml:space="preserve"> little </w:t>
      </w:r>
      <w:r w:rsidR="00337FC6" w:rsidRPr="00A45DB0">
        <w:rPr>
          <w:bCs/>
          <w:szCs w:val="24"/>
          <w:lang w:val="en-GB"/>
        </w:rPr>
        <w:t xml:space="preserve">detailed </w:t>
      </w:r>
      <w:r w:rsidR="003D28E5" w:rsidRPr="00A45DB0">
        <w:rPr>
          <w:bCs/>
          <w:szCs w:val="24"/>
          <w:lang w:val="en-GB"/>
        </w:rPr>
        <w:t>information exist</w:t>
      </w:r>
      <w:r w:rsidR="00337FC6" w:rsidRPr="00A45DB0">
        <w:rPr>
          <w:bCs/>
          <w:szCs w:val="24"/>
          <w:lang w:val="en-GB"/>
        </w:rPr>
        <w:t>s</w:t>
      </w:r>
      <w:r w:rsidR="003D28E5" w:rsidRPr="00A45DB0">
        <w:rPr>
          <w:bCs/>
          <w:szCs w:val="24"/>
          <w:lang w:val="en-GB"/>
        </w:rPr>
        <w:t xml:space="preserve"> f</w:t>
      </w:r>
      <w:r w:rsidR="007B7904">
        <w:rPr>
          <w:bCs/>
          <w:szCs w:val="24"/>
          <w:lang w:val="en-GB"/>
        </w:rPr>
        <w:t>or</w:t>
      </w:r>
      <w:r w:rsidR="003D28E5" w:rsidRPr="00A45DB0">
        <w:rPr>
          <w:bCs/>
          <w:szCs w:val="24"/>
          <w:lang w:val="en-GB"/>
        </w:rPr>
        <w:t xml:space="preserve"> the northern Gargano</w:t>
      </w:r>
      <w:r w:rsidR="00B76971">
        <w:rPr>
          <w:bCs/>
          <w:szCs w:val="24"/>
          <w:lang w:val="en-GB"/>
        </w:rPr>
        <w:t xml:space="preserve"> (</w:t>
      </w:r>
      <w:proofErr w:type="spellStart"/>
      <w:r w:rsidR="00B76971">
        <w:rPr>
          <w:bCs/>
          <w:szCs w:val="24"/>
          <w:lang w:val="en-GB"/>
        </w:rPr>
        <w:t>Neri</w:t>
      </w:r>
      <w:proofErr w:type="spellEnd"/>
      <w:r w:rsidR="00B76971">
        <w:rPr>
          <w:bCs/>
          <w:szCs w:val="24"/>
          <w:lang w:val="en-GB"/>
        </w:rPr>
        <w:t xml:space="preserve"> and </w:t>
      </w:r>
      <w:proofErr w:type="spellStart"/>
      <w:r w:rsidR="00B76971">
        <w:rPr>
          <w:bCs/>
          <w:szCs w:val="24"/>
          <w:lang w:val="en-GB"/>
        </w:rPr>
        <w:t>Luciani</w:t>
      </w:r>
      <w:proofErr w:type="spellEnd"/>
      <w:r w:rsidR="00B76971">
        <w:rPr>
          <w:bCs/>
          <w:szCs w:val="24"/>
          <w:lang w:val="en-GB"/>
        </w:rPr>
        <w:t xml:space="preserve"> 1994)</w:t>
      </w:r>
      <w:r w:rsidR="00A2484E">
        <w:rPr>
          <w:bCs/>
          <w:szCs w:val="24"/>
          <w:lang w:val="en-GB"/>
        </w:rPr>
        <w:t>, and</w:t>
      </w:r>
      <w:r w:rsidR="003D28E5" w:rsidRPr="00A45DB0">
        <w:rPr>
          <w:bCs/>
          <w:szCs w:val="24"/>
          <w:lang w:val="en-GB"/>
        </w:rPr>
        <w:t xml:space="preserve"> </w:t>
      </w:r>
      <w:r w:rsidR="00A2484E">
        <w:rPr>
          <w:bCs/>
          <w:szCs w:val="24"/>
          <w:lang w:val="en-GB"/>
        </w:rPr>
        <w:t>t</w:t>
      </w:r>
      <w:r w:rsidR="003D28E5" w:rsidRPr="00A45DB0">
        <w:rPr>
          <w:bCs/>
          <w:szCs w:val="24"/>
          <w:lang w:val="en-GB"/>
        </w:rPr>
        <w:t xml:space="preserve">he </w:t>
      </w:r>
      <w:r w:rsidR="00A2484E">
        <w:rPr>
          <w:bCs/>
          <w:szCs w:val="24"/>
          <w:lang w:val="en-GB"/>
        </w:rPr>
        <w:t xml:space="preserve">quarry </w:t>
      </w:r>
      <w:r w:rsidR="003D28E5" w:rsidRPr="00A45DB0">
        <w:rPr>
          <w:bCs/>
          <w:szCs w:val="24"/>
          <w:lang w:val="en-GB"/>
        </w:rPr>
        <w:t xml:space="preserve">outcrop </w:t>
      </w:r>
      <w:r w:rsidR="00A2484E">
        <w:rPr>
          <w:bCs/>
          <w:szCs w:val="24"/>
          <w:lang w:val="en-GB"/>
        </w:rPr>
        <w:t>close to</w:t>
      </w:r>
      <w:r w:rsidR="003D28E5" w:rsidRPr="00A45DB0">
        <w:rPr>
          <w:bCs/>
          <w:szCs w:val="24"/>
          <w:lang w:val="en-GB"/>
        </w:rPr>
        <w:t xml:space="preserve"> </w:t>
      </w:r>
      <w:proofErr w:type="spellStart"/>
      <w:r w:rsidR="003D28E5" w:rsidRPr="00A45DB0">
        <w:rPr>
          <w:bCs/>
          <w:szCs w:val="24"/>
          <w:lang w:val="en-GB"/>
        </w:rPr>
        <w:t>Vico</w:t>
      </w:r>
      <w:proofErr w:type="spellEnd"/>
      <w:r w:rsidR="003D28E5" w:rsidRPr="00A45DB0">
        <w:rPr>
          <w:bCs/>
          <w:szCs w:val="24"/>
          <w:lang w:val="en-GB"/>
        </w:rPr>
        <w:t xml:space="preserve"> del Gargano ha</w:t>
      </w:r>
      <w:r w:rsidR="00A2484E">
        <w:rPr>
          <w:bCs/>
          <w:szCs w:val="24"/>
          <w:lang w:val="en-GB"/>
        </w:rPr>
        <w:t>s</w:t>
      </w:r>
      <w:r w:rsidR="003D28E5" w:rsidRPr="00A45DB0">
        <w:rPr>
          <w:bCs/>
          <w:szCs w:val="24"/>
          <w:lang w:val="en-GB"/>
        </w:rPr>
        <w:t xml:space="preserve"> not been described previously (Fig. 1</w:t>
      </w:r>
      <w:r w:rsidR="00ED1A28">
        <w:rPr>
          <w:bCs/>
          <w:szCs w:val="24"/>
          <w:lang w:val="en-GB"/>
        </w:rPr>
        <w:t>B; Loc. V</w:t>
      </w:r>
      <w:r w:rsidR="003D28E5" w:rsidRPr="00A45DB0">
        <w:rPr>
          <w:bCs/>
          <w:szCs w:val="24"/>
          <w:lang w:val="en-GB"/>
        </w:rPr>
        <w:t xml:space="preserve">). </w:t>
      </w:r>
      <w:r w:rsidR="00C13477" w:rsidRPr="00A45DB0">
        <w:rPr>
          <w:szCs w:val="24"/>
          <w:lang w:val="en-GB"/>
        </w:rPr>
        <w:t xml:space="preserve">Studies by Graziano (2000 and 2001) have shown that there exist three stratigraphic levels of </w:t>
      </w:r>
      <w:r w:rsidR="0007548A" w:rsidRPr="00A45DB0">
        <w:rPr>
          <w:szCs w:val="24"/>
          <w:lang w:val="en-US"/>
        </w:rPr>
        <w:t>Aptian - Turonian</w:t>
      </w:r>
      <w:r w:rsidR="00C13477" w:rsidRPr="00A45DB0">
        <w:rPr>
          <w:szCs w:val="24"/>
          <w:lang w:val="en-GB"/>
        </w:rPr>
        <w:t xml:space="preserve"> </w:t>
      </w:r>
      <w:proofErr w:type="spellStart"/>
      <w:r w:rsidR="00C13477" w:rsidRPr="00A45DB0">
        <w:rPr>
          <w:szCs w:val="24"/>
          <w:lang w:val="en-GB"/>
        </w:rPr>
        <w:t>megebreccia</w:t>
      </w:r>
      <w:proofErr w:type="spellEnd"/>
      <w:r w:rsidR="00C13477" w:rsidRPr="00A45DB0">
        <w:rPr>
          <w:szCs w:val="24"/>
          <w:lang w:val="en-GB"/>
        </w:rPr>
        <w:t xml:space="preserve"> deposition in the Gargano (Fig. 2</w:t>
      </w:r>
      <w:r w:rsidR="00F51B33">
        <w:rPr>
          <w:szCs w:val="24"/>
          <w:lang w:val="en-GB"/>
        </w:rPr>
        <w:t>):</w:t>
      </w:r>
      <w:r w:rsidR="00C13477" w:rsidRPr="00A45DB0">
        <w:rPr>
          <w:szCs w:val="24"/>
          <w:lang w:val="en-GB"/>
        </w:rPr>
        <w:t xml:space="preserve"> </w:t>
      </w:r>
      <w:r w:rsidR="00584334">
        <w:rPr>
          <w:szCs w:val="24"/>
          <w:lang w:val="en-GB"/>
        </w:rPr>
        <w:t>(</w:t>
      </w:r>
      <w:r w:rsidR="00D62259">
        <w:rPr>
          <w:szCs w:val="24"/>
          <w:lang w:val="en-GB"/>
        </w:rPr>
        <w:t>i</w:t>
      </w:r>
      <w:r w:rsidR="00584334">
        <w:rPr>
          <w:szCs w:val="24"/>
          <w:lang w:val="en-GB"/>
        </w:rPr>
        <w:t xml:space="preserve">) </w:t>
      </w:r>
      <w:r w:rsidR="00C13477" w:rsidRPr="00A45DB0">
        <w:rPr>
          <w:szCs w:val="24"/>
          <w:lang w:val="en-GB"/>
        </w:rPr>
        <w:t xml:space="preserve">Posta </w:t>
      </w:r>
      <w:proofErr w:type="spellStart"/>
      <w:r w:rsidR="00C13477" w:rsidRPr="00A45DB0">
        <w:rPr>
          <w:szCs w:val="24"/>
          <w:lang w:val="en-GB"/>
        </w:rPr>
        <w:t>Manganaro</w:t>
      </w:r>
      <w:proofErr w:type="spellEnd"/>
      <w:r w:rsidR="00C13477" w:rsidRPr="00A45DB0">
        <w:rPr>
          <w:szCs w:val="24"/>
          <w:lang w:val="en-GB"/>
        </w:rPr>
        <w:t xml:space="preserve"> Megabreccias,</w:t>
      </w:r>
      <w:r w:rsidR="00F51B33">
        <w:rPr>
          <w:szCs w:val="24"/>
          <w:lang w:val="en-GB"/>
        </w:rPr>
        <w:t xml:space="preserve"> </w:t>
      </w:r>
      <w:r w:rsidR="00584334">
        <w:rPr>
          <w:szCs w:val="24"/>
          <w:lang w:val="en-GB"/>
        </w:rPr>
        <w:t>(</w:t>
      </w:r>
      <w:r w:rsidR="00D62259">
        <w:rPr>
          <w:szCs w:val="24"/>
          <w:lang w:val="en-GB"/>
        </w:rPr>
        <w:t>ii</w:t>
      </w:r>
      <w:r w:rsidR="00584334">
        <w:rPr>
          <w:szCs w:val="24"/>
          <w:lang w:val="en-GB"/>
        </w:rPr>
        <w:t xml:space="preserve">) </w:t>
      </w:r>
      <w:r w:rsidR="00F51B33">
        <w:rPr>
          <w:szCs w:val="24"/>
          <w:lang w:val="en-GB"/>
        </w:rPr>
        <w:t>MSAM</w:t>
      </w:r>
      <w:r w:rsidR="00584334">
        <w:rPr>
          <w:szCs w:val="24"/>
          <w:lang w:val="en-GB"/>
        </w:rPr>
        <w:t>,</w:t>
      </w:r>
      <w:r w:rsidR="00C13477" w:rsidRPr="00A45DB0">
        <w:rPr>
          <w:szCs w:val="24"/>
          <w:lang w:val="en-GB"/>
        </w:rPr>
        <w:t xml:space="preserve"> and </w:t>
      </w:r>
      <w:r w:rsidR="00584334">
        <w:rPr>
          <w:szCs w:val="24"/>
          <w:lang w:val="en-GB"/>
        </w:rPr>
        <w:t>(</w:t>
      </w:r>
      <w:r w:rsidR="00D62259">
        <w:rPr>
          <w:szCs w:val="24"/>
          <w:lang w:val="en-GB"/>
        </w:rPr>
        <w:t>iii</w:t>
      </w:r>
      <w:r w:rsidR="00584334">
        <w:rPr>
          <w:szCs w:val="24"/>
          <w:lang w:val="en-GB"/>
        </w:rPr>
        <w:t xml:space="preserve">) </w:t>
      </w:r>
      <w:r w:rsidR="00C13477" w:rsidRPr="00A45DB0">
        <w:rPr>
          <w:szCs w:val="24"/>
          <w:lang w:val="en-GB"/>
        </w:rPr>
        <w:t xml:space="preserve">Belvedere di </w:t>
      </w:r>
      <w:proofErr w:type="spellStart"/>
      <w:r w:rsidR="00C13477" w:rsidRPr="00A45DB0">
        <w:rPr>
          <w:szCs w:val="24"/>
          <w:lang w:val="en-GB"/>
        </w:rPr>
        <w:t>Ruggiano</w:t>
      </w:r>
      <w:proofErr w:type="spellEnd"/>
      <w:r w:rsidR="00C13477" w:rsidRPr="00A45DB0">
        <w:rPr>
          <w:szCs w:val="24"/>
          <w:lang w:val="en-GB"/>
        </w:rPr>
        <w:t xml:space="preserve"> Megabreccias, where the MSAM </w:t>
      </w:r>
      <w:r w:rsidR="0007548A" w:rsidRPr="00A45DB0">
        <w:rPr>
          <w:szCs w:val="24"/>
          <w:lang w:val="en-GB"/>
        </w:rPr>
        <w:t xml:space="preserve">have been suggested to reflect a </w:t>
      </w:r>
      <w:r w:rsidR="00C13477" w:rsidRPr="00A45DB0">
        <w:rPr>
          <w:szCs w:val="24"/>
          <w:lang w:val="en-GB"/>
        </w:rPr>
        <w:t>high-stand of the relative sea level</w:t>
      </w:r>
      <w:r w:rsidR="00017AD5">
        <w:rPr>
          <w:szCs w:val="24"/>
          <w:lang w:val="en-GB"/>
        </w:rPr>
        <w:t>.</w:t>
      </w:r>
      <w:r w:rsidR="00236252" w:rsidRPr="00A45DB0">
        <w:rPr>
          <w:szCs w:val="24"/>
          <w:lang w:val="en-GB"/>
        </w:rPr>
        <w:t xml:space="preserve"> T</w:t>
      </w:r>
      <w:r w:rsidR="00C13477" w:rsidRPr="00A45DB0">
        <w:rPr>
          <w:szCs w:val="24"/>
          <w:lang w:val="en-GB"/>
        </w:rPr>
        <w:t>he MSAM de</w:t>
      </w:r>
      <w:r w:rsidR="008F44FC" w:rsidRPr="00A45DB0">
        <w:rPr>
          <w:szCs w:val="24"/>
          <w:lang w:val="en-GB"/>
        </w:rPr>
        <w:t>posits</w:t>
      </w:r>
      <w:r w:rsidR="00C13477" w:rsidRPr="00A45DB0">
        <w:rPr>
          <w:szCs w:val="24"/>
          <w:lang w:val="en-GB"/>
        </w:rPr>
        <w:t xml:space="preserve"> </w:t>
      </w:r>
      <w:r w:rsidR="00F17232" w:rsidRPr="00A45DB0">
        <w:rPr>
          <w:szCs w:val="24"/>
          <w:lang w:val="en-GB"/>
        </w:rPr>
        <w:t>have been</w:t>
      </w:r>
      <w:r w:rsidR="00C13477" w:rsidRPr="00A45DB0">
        <w:rPr>
          <w:szCs w:val="24"/>
          <w:lang w:val="en-GB"/>
        </w:rPr>
        <w:t xml:space="preserve"> characterized </w:t>
      </w:r>
      <w:r w:rsidR="00F17232" w:rsidRPr="00A45DB0">
        <w:rPr>
          <w:szCs w:val="24"/>
          <w:lang w:val="en-GB"/>
        </w:rPr>
        <w:t>as</w:t>
      </w:r>
      <w:r w:rsidR="00C13477" w:rsidRPr="00A45DB0">
        <w:rPr>
          <w:szCs w:val="24"/>
          <w:lang w:val="en-GB"/>
        </w:rPr>
        <w:t xml:space="preserve"> a stacked pile of amalgamated </w:t>
      </w:r>
      <w:proofErr w:type="spellStart"/>
      <w:r w:rsidR="00C13477" w:rsidRPr="00A45DB0">
        <w:rPr>
          <w:szCs w:val="24"/>
          <w:lang w:val="en-GB"/>
        </w:rPr>
        <w:t>megabeds</w:t>
      </w:r>
      <w:proofErr w:type="spellEnd"/>
      <w:r w:rsidR="00C13477" w:rsidRPr="00A45DB0">
        <w:rPr>
          <w:szCs w:val="24"/>
          <w:lang w:val="en-GB"/>
        </w:rPr>
        <w:t xml:space="preserve"> up to 20 m thick, composed of </w:t>
      </w:r>
      <w:proofErr w:type="spellStart"/>
      <w:r w:rsidR="00C13477" w:rsidRPr="00A45DB0">
        <w:rPr>
          <w:szCs w:val="24"/>
          <w:lang w:val="en-GB"/>
        </w:rPr>
        <w:t>intraclastic</w:t>
      </w:r>
      <w:proofErr w:type="spellEnd"/>
      <w:r w:rsidR="00C13477" w:rsidRPr="00A45DB0">
        <w:rPr>
          <w:szCs w:val="24"/>
          <w:lang w:val="en-GB"/>
        </w:rPr>
        <w:t xml:space="preserve"> gravels and boulders</w:t>
      </w:r>
      <w:r w:rsidR="009B1114" w:rsidRPr="00A45DB0">
        <w:rPr>
          <w:szCs w:val="24"/>
          <w:lang w:val="en-GB"/>
        </w:rPr>
        <w:t xml:space="preserve"> (Graziano 2001)</w:t>
      </w:r>
      <w:r w:rsidR="00C13477" w:rsidRPr="00A45DB0">
        <w:rPr>
          <w:szCs w:val="24"/>
          <w:lang w:val="en-GB"/>
        </w:rPr>
        <w:t>. The maximum thickness in the southern part of the Gargano is ca. 250 m (Fig. 1B; Loc. M), whereas a maximum thickness of 70 – 80 m has been recorded in the northern part</w:t>
      </w:r>
      <w:r w:rsidR="000D04F3">
        <w:rPr>
          <w:szCs w:val="24"/>
          <w:lang w:val="en-GB"/>
        </w:rPr>
        <w:t>,</w:t>
      </w:r>
      <w:r w:rsidR="00C13477" w:rsidRPr="00A45DB0">
        <w:rPr>
          <w:szCs w:val="24"/>
          <w:lang w:val="en-GB"/>
        </w:rPr>
        <w:t xml:space="preserve"> </w:t>
      </w:r>
      <w:r w:rsidR="008F44FC" w:rsidRPr="00A45DB0">
        <w:rPr>
          <w:szCs w:val="24"/>
          <w:lang w:val="en-GB"/>
        </w:rPr>
        <w:t>where the megabreccias appear less amalgamated</w:t>
      </w:r>
      <w:r w:rsidR="00C13477" w:rsidRPr="00A45DB0">
        <w:rPr>
          <w:szCs w:val="24"/>
          <w:lang w:val="en-GB"/>
        </w:rPr>
        <w:t xml:space="preserve"> </w:t>
      </w:r>
      <w:r w:rsidR="00ED1A28">
        <w:rPr>
          <w:szCs w:val="24"/>
          <w:lang w:val="en-GB"/>
        </w:rPr>
        <w:t xml:space="preserve">(Fig. 1B) </w:t>
      </w:r>
      <w:r w:rsidR="00C13477" w:rsidRPr="00A45DB0">
        <w:rPr>
          <w:szCs w:val="24"/>
          <w:lang w:val="en-GB"/>
        </w:rPr>
        <w:t>(</w:t>
      </w:r>
      <w:proofErr w:type="spellStart"/>
      <w:r w:rsidR="00C13477" w:rsidRPr="00A45DB0">
        <w:rPr>
          <w:szCs w:val="24"/>
          <w:lang w:val="en-GB"/>
        </w:rPr>
        <w:t>Neri</w:t>
      </w:r>
      <w:proofErr w:type="spellEnd"/>
      <w:r w:rsidR="00C13477" w:rsidRPr="00A45DB0">
        <w:rPr>
          <w:szCs w:val="24"/>
          <w:lang w:val="en-GB"/>
        </w:rPr>
        <w:t xml:space="preserve"> and </w:t>
      </w:r>
      <w:proofErr w:type="spellStart"/>
      <w:r w:rsidR="00C13477" w:rsidRPr="00A45DB0">
        <w:rPr>
          <w:szCs w:val="24"/>
          <w:lang w:val="en-GB"/>
        </w:rPr>
        <w:t>Luciani</w:t>
      </w:r>
      <w:proofErr w:type="spellEnd"/>
      <w:r w:rsidR="00C13477" w:rsidRPr="00A45DB0">
        <w:rPr>
          <w:szCs w:val="24"/>
          <w:lang w:val="en-GB"/>
        </w:rPr>
        <w:t xml:space="preserve"> 1994; Graziano 2001). </w:t>
      </w:r>
      <w:r w:rsidR="00AE75C8" w:rsidRPr="00A45DB0">
        <w:rPr>
          <w:szCs w:val="24"/>
          <w:lang w:val="en-GB"/>
        </w:rPr>
        <w:t>R</w:t>
      </w:r>
      <w:r w:rsidR="00C13477" w:rsidRPr="00A45DB0">
        <w:rPr>
          <w:szCs w:val="24"/>
          <w:lang w:val="en-GB"/>
        </w:rPr>
        <w:t xml:space="preserve">apid progradation of the carbonate depositional system during the Cenomanian has been attributed to the onset of differential subsidence rates in platform and </w:t>
      </w:r>
      <w:proofErr w:type="spellStart"/>
      <w:r w:rsidR="00C13477" w:rsidRPr="00A45DB0">
        <w:rPr>
          <w:szCs w:val="24"/>
          <w:lang w:val="en-GB"/>
        </w:rPr>
        <w:t>basinal</w:t>
      </w:r>
      <w:proofErr w:type="spellEnd"/>
      <w:r w:rsidR="00C13477" w:rsidRPr="00A45DB0">
        <w:rPr>
          <w:szCs w:val="24"/>
          <w:lang w:val="en-GB"/>
        </w:rPr>
        <w:t xml:space="preserve"> settings (e.g., Graziano, 2001). Note that (a) low degree of preservation and scarcity of foraminifera in pelagic interlayers in the northern part (</w:t>
      </w:r>
      <w:proofErr w:type="spellStart"/>
      <w:r w:rsidR="00C13477" w:rsidRPr="00A45DB0">
        <w:rPr>
          <w:szCs w:val="24"/>
          <w:lang w:val="en-GB"/>
        </w:rPr>
        <w:t>Vico</w:t>
      </w:r>
      <w:proofErr w:type="spellEnd"/>
      <w:r w:rsidR="00C13477" w:rsidRPr="00A45DB0">
        <w:rPr>
          <w:szCs w:val="24"/>
          <w:lang w:val="en-GB"/>
        </w:rPr>
        <w:t xml:space="preserve"> del Gargano area; Fig. 1B;</w:t>
      </w:r>
      <w:r w:rsidR="00C13477" w:rsidRPr="00A45DB0">
        <w:rPr>
          <w:b/>
          <w:szCs w:val="24"/>
          <w:lang w:val="en-GB"/>
        </w:rPr>
        <w:t xml:space="preserve"> </w:t>
      </w:r>
      <w:proofErr w:type="spellStart"/>
      <w:r w:rsidR="00C13477" w:rsidRPr="00A45DB0">
        <w:rPr>
          <w:szCs w:val="24"/>
          <w:lang w:val="en-GB"/>
        </w:rPr>
        <w:t>Loc.V</w:t>
      </w:r>
      <w:proofErr w:type="spellEnd"/>
      <w:r w:rsidR="00C13477" w:rsidRPr="00A45DB0">
        <w:rPr>
          <w:szCs w:val="24"/>
          <w:lang w:val="en-GB"/>
        </w:rPr>
        <w:t xml:space="preserve">), and (b) lack of pelagic intervals in the southern part (Monte S. Angelo area; Fig. 1B; Loc. M) have made </w:t>
      </w:r>
      <w:proofErr w:type="spellStart"/>
      <w:r w:rsidR="00C13477" w:rsidRPr="00A45DB0">
        <w:rPr>
          <w:szCs w:val="24"/>
          <w:lang w:val="en-GB"/>
        </w:rPr>
        <w:t>biostratigraphic</w:t>
      </w:r>
      <w:proofErr w:type="spellEnd"/>
      <w:r w:rsidR="00C13477" w:rsidRPr="00A45DB0">
        <w:rPr>
          <w:szCs w:val="24"/>
          <w:lang w:val="en-GB"/>
        </w:rPr>
        <w:t xml:space="preserve"> dating and correlation between </w:t>
      </w:r>
      <w:r w:rsidR="00F76C6D">
        <w:rPr>
          <w:szCs w:val="24"/>
          <w:lang w:val="en-GB"/>
        </w:rPr>
        <w:t xml:space="preserve">the </w:t>
      </w:r>
      <w:r w:rsidR="00C13477" w:rsidRPr="00A45DB0">
        <w:rPr>
          <w:szCs w:val="24"/>
          <w:lang w:val="en-GB"/>
        </w:rPr>
        <w:t>sections difficult (</w:t>
      </w:r>
      <w:proofErr w:type="spellStart"/>
      <w:r w:rsidR="00C13477" w:rsidRPr="00A45DB0">
        <w:rPr>
          <w:szCs w:val="24"/>
          <w:lang w:val="en-GB"/>
        </w:rPr>
        <w:t>Neri</w:t>
      </w:r>
      <w:proofErr w:type="spellEnd"/>
      <w:r w:rsidR="00C13477" w:rsidRPr="00A45DB0">
        <w:rPr>
          <w:szCs w:val="24"/>
          <w:lang w:val="en-GB"/>
        </w:rPr>
        <w:t xml:space="preserve"> and </w:t>
      </w:r>
      <w:proofErr w:type="spellStart"/>
      <w:r w:rsidR="00C13477" w:rsidRPr="00A45DB0">
        <w:rPr>
          <w:szCs w:val="24"/>
          <w:lang w:val="en-GB"/>
        </w:rPr>
        <w:t>Luciani</w:t>
      </w:r>
      <w:proofErr w:type="spellEnd"/>
      <w:r w:rsidR="00C13477" w:rsidRPr="00A45DB0">
        <w:rPr>
          <w:szCs w:val="24"/>
          <w:lang w:val="en-GB"/>
        </w:rPr>
        <w:t xml:space="preserve"> 1994). </w:t>
      </w:r>
      <w:proofErr w:type="spellStart"/>
      <w:r w:rsidR="00C13477" w:rsidRPr="00A45DB0">
        <w:rPr>
          <w:szCs w:val="24"/>
          <w:lang w:val="en-GB"/>
        </w:rPr>
        <w:t>Hairabian</w:t>
      </w:r>
      <w:proofErr w:type="spellEnd"/>
      <w:r w:rsidR="00C13477" w:rsidRPr="00A45DB0">
        <w:rPr>
          <w:szCs w:val="24"/>
          <w:lang w:val="en-GB"/>
        </w:rPr>
        <w:t xml:space="preserve"> et al (2015) infer a late Albian to middle Cenomanian age for the megabreccia deposits of the Monte S. Angelo area (Fig.</w:t>
      </w:r>
      <w:r w:rsidR="00C13477" w:rsidRPr="00A45DB0">
        <w:rPr>
          <w:b/>
          <w:szCs w:val="24"/>
          <w:lang w:val="en-GB"/>
        </w:rPr>
        <w:t xml:space="preserve"> </w:t>
      </w:r>
      <w:r w:rsidR="00596A3F">
        <w:rPr>
          <w:szCs w:val="24"/>
          <w:lang w:val="en-GB"/>
        </w:rPr>
        <w:t>2A</w:t>
      </w:r>
      <w:r w:rsidR="00C13477" w:rsidRPr="00A45DB0">
        <w:rPr>
          <w:szCs w:val="24"/>
          <w:lang w:val="en-GB"/>
        </w:rPr>
        <w:t>), whereas Graziano (2001) claims that most biogenic components of the MSAM in the Monte S. Angelo area are early – middle Cenomanian in age</w:t>
      </w:r>
      <w:r w:rsidR="00596A3F">
        <w:rPr>
          <w:szCs w:val="24"/>
          <w:lang w:val="en-GB"/>
        </w:rPr>
        <w:t xml:space="preserve"> (Fig. 2B)</w:t>
      </w:r>
      <w:r w:rsidR="00C13477" w:rsidRPr="00A45DB0">
        <w:rPr>
          <w:szCs w:val="24"/>
          <w:lang w:val="en-GB"/>
        </w:rPr>
        <w:t xml:space="preserve">. Moreover, a late Albian to middle Cenomanian age has also been inferred for the MSAM in the </w:t>
      </w:r>
      <w:proofErr w:type="spellStart"/>
      <w:r w:rsidR="00C13477" w:rsidRPr="00A45DB0">
        <w:rPr>
          <w:szCs w:val="24"/>
          <w:lang w:val="en-GB"/>
        </w:rPr>
        <w:t>Vico</w:t>
      </w:r>
      <w:proofErr w:type="spellEnd"/>
      <w:r w:rsidR="00C13477" w:rsidRPr="00A45DB0">
        <w:rPr>
          <w:szCs w:val="24"/>
          <w:lang w:val="en-GB"/>
        </w:rPr>
        <w:t xml:space="preserve"> del Gargano area by </w:t>
      </w:r>
      <w:proofErr w:type="spellStart"/>
      <w:r w:rsidR="00C13477" w:rsidRPr="00A45DB0">
        <w:rPr>
          <w:szCs w:val="24"/>
          <w:lang w:val="en-GB"/>
        </w:rPr>
        <w:t>Neri</w:t>
      </w:r>
      <w:proofErr w:type="spellEnd"/>
      <w:r w:rsidR="00C13477" w:rsidRPr="00A45DB0">
        <w:rPr>
          <w:szCs w:val="24"/>
          <w:lang w:val="en-GB"/>
        </w:rPr>
        <w:t xml:space="preserve"> and </w:t>
      </w:r>
      <w:proofErr w:type="spellStart"/>
      <w:r w:rsidR="00C13477" w:rsidRPr="00A45DB0">
        <w:rPr>
          <w:szCs w:val="24"/>
          <w:lang w:val="en-GB"/>
        </w:rPr>
        <w:t>Luciani</w:t>
      </w:r>
      <w:proofErr w:type="spellEnd"/>
      <w:r w:rsidR="00C13477" w:rsidRPr="00A45DB0">
        <w:rPr>
          <w:szCs w:val="24"/>
          <w:lang w:val="en-GB"/>
        </w:rPr>
        <w:t xml:space="preserve"> (1994</w:t>
      </w:r>
      <w:r w:rsidRPr="00A45DB0">
        <w:rPr>
          <w:szCs w:val="24"/>
          <w:lang w:val="en-GB"/>
        </w:rPr>
        <w:t xml:space="preserve">). </w:t>
      </w:r>
      <w:r w:rsidR="00784BE9" w:rsidRPr="00A45DB0">
        <w:rPr>
          <w:szCs w:val="24"/>
          <w:lang w:val="en-GB"/>
        </w:rPr>
        <w:t>Sælen et al. (</w:t>
      </w:r>
      <w:r w:rsidR="00052EFF">
        <w:rPr>
          <w:i/>
          <w:iCs/>
          <w:szCs w:val="24"/>
          <w:lang w:val="en-GB"/>
        </w:rPr>
        <w:t>in prep.</w:t>
      </w:r>
      <w:r w:rsidR="00784BE9" w:rsidRPr="00A45DB0">
        <w:rPr>
          <w:szCs w:val="24"/>
          <w:lang w:val="en-GB"/>
        </w:rPr>
        <w:t xml:space="preserve">), based on </w:t>
      </w:r>
      <w:r w:rsidR="00784BE9" w:rsidRPr="00A45DB0">
        <w:rPr>
          <w:szCs w:val="24"/>
          <w:vertAlign w:val="superscript"/>
          <w:lang w:val="en-GB"/>
        </w:rPr>
        <w:t>87</w:t>
      </w:r>
      <w:r w:rsidR="00784BE9" w:rsidRPr="00A45DB0">
        <w:rPr>
          <w:szCs w:val="24"/>
          <w:lang w:val="en-GB"/>
        </w:rPr>
        <w:t>Sr/</w:t>
      </w:r>
      <w:r w:rsidR="00784BE9" w:rsidRPr="00A45DB0">
        <w:rPr>
          <w:szCs w:val="24"/>
          <w:vertAlign w:val="superscript"/>
          <w:lang w:val="en-GB"/>
        </w:rPr>
        <w:t>86</w:t>
      </w:r>
      <w:r w:rsidR="00784BE9" w:rsidRPr="00A45DB0">
        <w:rPr>
          <w:szCs w:val="24"/>
          <w:lang w:val="en-GB"/>
        </w:rPr>
        <w:t>Sr analysis</w:t>
      </w:r>
      <w:r w:rsidRPr="00A45DB0">
        <w:rPr>
          <w:szCs w:val="24"/>
          <w:lang w:val="en-GB"/>
        </w:rPr>
        <w:t xml:space="preserve"> of bulk carbonate</w:t>
      </w:r>
      <w:r w:rsidR="00784BE9" w:rsidRPr="00A45DB0">
        <w:rPr>
          <w:szCs w:val="24"/>
          <w:lang w:val="en-GB"/>
        </w:rPr>
        <w:t>, suggest an Albian to Cenomanian age for the</w:t>
      </w:r>
      <w:r w:rsidRPr="00A45DB0">
        <w:rPr>
          <w:szCs w:val="24"/>
          <w:lang w:val="en-GB"/>
        </w:rPr>
        <w:t xml:space="preserve"> </w:t>
      </w:r>
      <w:r w:rsidR="00784BE9" w:rsidRPr="00A45DB0">
        <w:rPr>
          <w:szCs w:val="24"/>
          <w:lang w:val="en-GB"/>
        </w:rPr>
        <w:t>density</w:t>
      </w:r>
      <w:r w:rsidR="0065045E" w:rsidRPr="00A45DB0">
        <w:rPr>
          <w:szCs w:val="24"/>
          <w:lang w:val="en-GB"/>
        </w:rPr>
        <w:t>-flow</w:t>
      </w:r>
      <w:r w:rsidR="00784BE9" w:rsidRPr="00A45DB0">
        <w:rPr>
          <w:szCs w:val="24"/>
          <w:lang w:val="en-GB"/>
        </w:rPr>
        <w:t xml:space="preserve"> </w:t>
      </w:r>
      <w:r w:rsidR="00734069" w:rsidRPr="00A45DB0">
        <w:rPr>
          <w:szCs w:val="24"/>
          <w:lang w:val="en-GB"/>
        </w:rPr>
        <w:t>components</w:t>
      </w:r>
      <w:r w:rsidRPr="00A45DB0">
        <w:rPr>
          <w:szCs w:val="24"/>
          <w:lang w:val="en-GB"/>
        </w:rPr>
        <w:t xml:space="preserve"> pertaining to MSAM</w:t>
      </w:r>
      <w:r w:rsidR="00784BE9" w:rsidRPr="00A45DB0">
        <w:rPr>
          <w:szCs w:val="24"/>
          <w:lang w:val="en-GB"/>
        </w:rPr>
        <w:t xml:space="preserve"> </w:t>
      </w:r>
      <w:r w:rsidRPr="00A45DB0">
        <w:rPr>
          <w:szCs w:val="24"/>
          <w:lang w:val="en-GB"/>
        </w:rPr>
        <w:t xml:space="preserve">in </w:t>
      </w:r>
      <w:r w:rsidR="00CF7BE3">
        <w:rPr>
          <w:szCs w:val="24"/>
          <w:lang w:val="en-GB"/>
        </w:rPr>
        <w:t xml:space="preserve">both </w:t>
      </w:r>
      <w:r w:rsidR="00BB4F2A">
        <w:rPr>
          <w:szCs w:val="24"/>
          <w:lang w:val="en-GB"/>
        </w:rPr>
        <w:t xml:space="preserve">the </w:t>
      </w:r>
      <w:r w:rsidRPr="00A45DB0">
        <w:rPr>
          <w:szCs w:val="24"/>
          <w:lang w:val="en-GB"/>
        </w:rPr>
        <w:t>southern and northern parts (</w:t>
      </w:r>
      <w:proofErr w:type="spellStart"/>
      <w:r w:rsidR="00784BE9" w:rsidRPr="00A45DB0">
        <w:rPr>
          <w:szCs w:val="24"/>
          <w:lang w:val="en-GB"/>
        </w:rPr>
        <w:t>Malpasso</w:t>
      </w:r>
      <w:proofErr w:type="spellEnd"/>
      <w:r w:rsidR="00784BE9" w:rsidRPr="00A45DB0">
        <w:rPr>
          <w:szCs w:val="24"/>
          <w:lang w:val="en-GB"/>
        </w:rPr>
        <w:t xml:space="preserve"> Valley and </w:t>
      </w:r>
      <w:r w:rsidR="00B112FC">
        <w:rPr>
          <w:szCs w:val="24"/>
          <w:lang w:val="en-GB"/>
        </w:rPr>
        <w:t xml:space="preserve">quarry close to </w:t>
      </w:r>
      <w:proofErr w:type="spellStart"/>
      <w:r w:rsidR="00784BE9" w:rsidRPr="00A45DB0">
        <w:rPr>
          <w:szCs w:val="24"/>
          <w:lang w:val="en-GB"/>
        </w:rPr>
        <w:t>Vico</w:t>
      </w:r>
      <w:proofErr w:type="spellEnd"/>
      <w:r w:rsidR="00784BE9" w:rsidRPr="00A45DB0">
        <w:rPr>
          <w:szCs w:val="24"/>
          <w:lang w:val="en-GB"/>
        </w:rPr>
        <w:t xml:space="preserve"> del Gargano</w:t>
      </w:r>
      <w:r w:rsidRPr="00A45DB0">
        <w:rPr>
          <w:szCs w:val="24"/>
          <w:lang w:val="en-GB"/>
        </w:rPr>
        <w:t>, respectively)</w:t>
      </w:r>
      <w:r w:rsidR="00784BE9" w:rsidRPr="00A45DB0">
        <w:rPr>
          <w:szCs w:val="24"/>
          <w:lang w:val="en-GB"/>
        </w:rPr>
        <w:t>.</w:t>
      </w:r>
      <w:r w:rsidR="00E5751F" w:rsidRPr="00A45DB0">
        <w:rPr>
          <w:szCs w:val="24"/>
          <w:lang w:val="en-GB"/>
        </w:rPr>
        <w:t xml:space="preserve"> </w:t>
      </w:r>
    </w:p>
    <w:p w14:paraId="3AD56179" w14:textId="0BC71A17" w:rsidR="009C300E" w:rsidRPr="00A45DB0" w:rsidRDefault="00C13477" w:rsidP="009C300E">
      <w:pPr>
        <w:spacing w:after="0" w:line="480" w:lineRule="auto"/>
        <w:jc w:val="center"/>
        <w:rPr>
          <w:b/>
          <w:bCs/>
          <w:i/>
          <w:szCs w:val="24"/>
          <w:lang w:val="en-GB"/>
        </w:rPr>
      </w:pPr>
      <w:r w:rsidRPr="00A45DB0">
        <w:rPr>
          <w:b/>
          <w:bCs/>
          <w:i/>
          <w:szCs w:val="24"/>
          <w:lang w:val="en-GB"/>
        </w:rPr>
        <w:t xml:space="preserve">Monte </w:t>
      </w:r>
      <w:proofErr w:type="spellStart"/>
      <w:r w:rsidRPr="00A45DB0">
        <w:rPr>
          <w:b/>
          <w:bCs/>
          <w:i/>
          <w:szCs w:val="24"/>
          <w:lang w:val="en-GB"/>
        </w:rPr>
        <w:t>Acuto</w:t>
      </w:r>
      <w:proofErr w:type="spellEnd"/>
      <w:r w:rsidRPr="00A45DB0">
        <w:rPr>
          <w:b/>
          <w:bCs/>
          <w:i/>
          <w:szCs w:val="24"/>
          <w:lang w:val="en-GB"/>
        </w:rPr>
        <w:t xml:space="preserve"> Limestones (MAL)</w:t>
      </w:r>
    </w:p>
    <w:p w14:paraId="399E9572" w14:textId="6966D563" w:rsidR="00C13477" w:rsidRPr="00A45DB0" w:rsidRDefault="00C13477" w:rsidP="009C300E">
      <w:pPr>
        <w:spacing w:line="480" w:lineRule="auto"/>
        <w:ind w:firstLine="357"/>
        <w:jc w:val="left"/>
        <w:rPr>
          <w:szCs w:val="24"/>
          <w:lang w:val="en-GB"/>
        </w:rPr>
      </w:pPr>
      <w:r w:rsidRPr="00A45DB0">
        <w:rPr>
          <w:szCs w:val="24"/>
          <w:lang w:val="en-GB"/>
        </w:rPr>
        <w:t xml:space="preserve">The MAL consist of a thick succession of calciturbidites, modified </w:t>
      </w:r>
      <w:proofErr w:type="spellStart"/>
      <w:r w:rsidRPr="00A45DB0">
        <w:rPr>
          <w:szCs w:val="24"/>
          <w:lang w:val="en-GB"/>
        </w:rPr>
        <w:t>grainflows</w:t>
      </w:r>
      <w:proofErr w:type="spellEnd"/>
      <w:r w:rsidR="00FA55D1">
        <w:rPr>
          <w:szCs w:val="24"/>
          <w:lang w:val="en-GB"/>
        </w:rPr>
        <w:t xml:space="preserve"> and</w:t>
      </w:r>
      <w:r w:rsidRPr="00A45DB0">
        <w:rPr>
          <w:szCs w:val="24"/>
          <w:lang w:val="en-GB"/>
        </w:rPr>
        <w:t xml:space="preserve"> </w:t>
      </w:r>
      <w:proofErr w:type="spellStart"/>
      <w:r w:rsidRPr="00A45DB0">
        <w:rPr>
          <w:szCs w:val="24"/>
          <w:lang w:val="en-GB"/>
        </w:rPr>
        <w:t>debrites</w:t>
      </w:r>
      <w:proofErr w:type="spellEnd"/>
      <w:r w:rsidRPr="00A45DB0">
        <w:rPr>
          <w:szCs w:val="24"/>
          <w:lang w:val="en-GB"/>
        </w:rPr>
        <w:t xml:space="preserve"> </w:t>
      </w:r>
      <w:r w:rsidR="00FA55D1">
        <w:rPr>
          <w:szCs w:val="24"/>
          <w:lang w:val="en-GB"/>
        </w:rPr>
        <w:t>(“</w:t>
      </w:r>
      <w:r w:rsidRPr="00A45DB0">
        <w:rPr>
          <w:szCs w:val="24"/>
          <w:lang w:val="en-GB"/>
        </w:rPr>
        <w:t>megabreccias</w:t>
      </w:r>
      <w:r w:rsidR="00FA55D1">
        <w:rPr>
          <w:szCs w:val="24"/>
          <w:lang w:val="en-GB"/>
        </w:rPr>
        <w:t>”)</w:t>
      </w:r>
      <w:r w:rsidRPr="00A45DB0">
        <w:rPr>
          <w:szCs w:val="24"/>
          <w:lang w:val="en-GB"/>
        </w:rPr>
        <w:t xml:space="preserve"> of </w:t>
      </w:r>
      <w:r w:rsidR="008D059E">
        <w:rPr>
          <w:szCs w:val="24"/>
          <w:lang w:val="en-GB"/>
        </w:rPr>
        <w:t>m</w:t>
      </w:r>
      <w:r w:rsidRPr="00A45DB0">
        <w:rPr>
          <w:szCs w:val="24"/>
          <w:lang w:val="en-GB"/>
        </w:rPr>
        <w:t xml:space="preserve">iddle Turonian to </w:t>
      </w:r>
      <w:r w:rsidR="008D059E">
        <w:rPr>
          <w:szCs w:val="24"/>
          <w:lang w:val="en-GB"/>
        </w:rPr>
        <w:t>e</w:t>
      </w:r>
      <w:r w:rsidRPr="00A45DB0">
        <w:rPr>
          <w:szCs w:val="24"/>
          <w:lang w:val="en-GB"/>
        </w:rPr>
        <w:t xml:space="preserve">arly </w:t>
      </w:r>
      <w:proofErr w:type="spellStart"/>
      <w:r w:rsidRPr="00A45DB0">
        <w:rPr>
          <w:szCs w:val="24"/>
          <w:lang w:val="en-GB"/>
        </w:rPr>
        <w:t>Paleocene</w:t>
      </w:r>
      <w:proofErr w:type="spellEnd"/>
      <w:r w:rsidRPr="00A45DB0">
        <w:rPr>
          <w:szCs w:val="24"/>
          <w:lang w:val="en-GB"/>
        </w:rPr>
        <w:t xml:space="preserve"> in age, although it is apparently of middle Turonian to early Campanian in age in the northern sector </w:t>
      </w:r>
      <w:r w:rsidR="009D5684" w:rsidRPr="00A45DB0">
        <w:rPr>
          <w:szCs w:val="24"/>
          <w:lang w:val="en-GB"/>
        </w:rPr>
        <w:t xml:space="preserve">of the Gargano promontory </w:t>
      </w:r>
      <w:r w:rsidRPr="00A45DB0">
        <w:rPr>
          <w:szCs w:val="24"/>
          <w:lang w:val="en-GB"/>
        </w:rPr>
        <w:t>(</w:t>
      </w:r>
      <w:proofErr w:type="spellStart"/>
      <w:r w:rsidRPr="00A45DB0">
        <w:rPr>
          <w:szCs w:val="24"/>
          <w:lang w:val="en-GB"/>
        </w:rPr>
        <w:t>Neri</w:t>
      </w:r>
      <w:proofErr w:type="spellEnd"/>
      <w:r w:rsidRPr="00A45DB0">
        <w:rPr>
          <w:szCs w:val="24"/>
          <w:lang w:val="en-GB"/>
        </w:rPr>
        <w:t xml:space="preserve"> and </w:t>
      </w:r>
      <w:proofErr w:type="spellStart"/>
      <w:r w:rsidRPr="00A45DB0">
        <w:rPr>
          <w:szCs w:val="24"/>
          <w:lang w:val="en-GB"/>
        </w:rPr>
        <w:t>Luciani</w:t>
      </w:r>
      <w:proofErr w:type="spellEnd"/>
      <w:r w:rsidRPr="00A45DB0">
        <w:rPr>
          <w:szCs w:val="24"/>
          <w:lang w:val="en-GB"/>
        </w:rPr>
        <w:t xml:space="preserve"> 1994). In the eastern part of the promontory</w:t>
      </w:r>
      <w:r w:rsidR="009D5684" w:rsidRPr="00A45DB0">
        <w:rPr>
          <w:szCs w:val="24"/>
          <w:lang w:val="en-GB"/>
        </w:rPr>
        <w:t>,</w:t>
      </w:r>
      <w:r w:rsidRPr="00A45DB0">
        <w:rPr>
          <w:szCs w:val="24"/>
          <w:lang w:val="en-GB"/>
        </w:rPr>
        <w:t xml:space="preserve"> the MAL grades into finely laminated </w:t>
      </w:r>
      <w:proofErr w:type="spellStart"/>
      <w:r w:rsidRPr="00A45DB0">
        <w:rPr>
          <w:szCs w:val="24"/>
          <w:lang w:val="en-GB"/>
        </w:rPr>
        <w:t>wackestone</w:t>
      </w:r>
      <w:proofErr w:type="spellEnd"/>
      <w:r w:rsidRPr="00A45DB0">
        <w:rPr>
          <w:szCs w:val="24"/>
          <w:lang w:val="en-GB"/>
        </w:rPr>
        <w:t xml:space="preserve"> and mudstone facies of the pelagic </w:t>
      </w:r>
      <w:r w:rsidRPr="00A45DB0">
        <w:rPr>
          <w:i/>
          <w:szCs w:val="24"/>
          <w:lang w:val="en-GB"/>
        </w:rPr>
        <w:t>Scaglia</w:t>
      </w:r>
      <w:r w:rsidRPr="00A45DB0">
        <w:rPr>
          <w:szCs w:val="24"/>
          <w:lang w:val="en-GB"/>
        </w:rPr>
        <w:t xml:space="preserve"> (Fig. 2). The maximum thickness of the MAL southeast of the town of Monte Sant´Angelo</w:t>
      </w:r>
      <w:r w:rsidR="00B47693">
        <w:rPr>
          <w:szCs w:val="24"/>
          <w:lang w:val="en-GB"/>
        </w:rPr>
        <w:t xml:space="preserve"> (i.e., south of the MF)</w:t>
      </w:r>
      <w:r w:rsidRPr="00A45DB0">
        <w:rPr>
          <w:szCs w:val="24"/>
          <w:lang w:val="en-GB"/>
        </w:rPr>
        <w:t xml:space="preserve"> is approximately 300 m, and the deposits make up a slope apron that spreads over an area of approximately 50 km</w:t>
      </w:r>
      <w:r w:rsidRPr="00A45DB0">
        <w:rPr>
          <w:szCs w:val="24"/>
          <w:vertAlign w:val="superscript"/>
          <w:lang w:val="en-GB"/>
        </w:rPr>
        <w:t>2</w:t>
      </w:r>
      <w:r w:rsidRPr="00A45DB0">
        <w:rPr>
          <w:szCs w:val="24"/>
          <w:lang w:val="en-GB"/>
        </w:rPr>
        <w:t xml:space="preserve"> (</w:t>
      </w:r>
      <w:proofErr w:type="spellStart"/>
      <w:r w:rsidRPr="00A45DB0">
        <w:rPr>
          <w:szCs w:val="24"/>
          <w:lang w:val="en-GB"/>
        </w:rPr>
        <w:t>Neri</w:t>
      </w:r>
      <w:proofErr w:type="spellEnd"/>
      <w:r w:rsidRPr="00A45DB0">
        <w:rPr>
          <w:szCs w:val="24"/>
          <w:lang w:val="en-GB"/>
        </w:rPr>
        <w:t xml:space="preserve"> 1993; </w:t>
      </w:r>
      <w:proofErr w:type="spellStart"/>
      <w:r w:rsidRPr="00A45DB0">
        <w:rPr>
          <w:szCs w:val="24"/>
          <w:lang w:val="en-GB"/>
        </w:rPr>
        <w:t>Neri</w:t>
      </w:r>
      <w:proofErr w:type="spellEnd"/>
      <w:r w:rsidRPr="00A45DB0">
        <w:rPr>
          <w:szCs w:val="24"/>
          <w:lang w:val="en-GB"/>
        </w:rPr>
        <w:t xml:space="preserve"> and </w:t>
      </w:r>
      <w:proofErr w:type="spellStart"/>
      <w:r w:rsidRPr="00A45DB0">
        <w:rPr>
          <w:szCs w:val="24"/>
          <w:lang w:val="en-GB"/>
        </w:rPr>
        <w:t>Luciani</w:t>
      </w:r>
      <w:proofErr w:type="spellEnd"/>
      <w:r w:rsidRPr="00A45DB0">
        <w:rPr>
          <w:szCs w:val="24"/>
          <w:lang w:val="en-GB"/>
        </w:rPr>
        <w:t xml:space="preserve"> 1994; </w:t>
      </w:r>
      <w:proofErr w:type="spellStart"/>
      <w:r w:rsidRPr="00A45DB0">
        <w:rPr>
          <w:szCs w:val="24"/>
          <w:lang w:val="en-GB"/>
        </w:rPr>
        <w:t>Borgomano</w:t>
      </w:r>
      <w:proofErr w:type="spellEnd"/>
      <w:r w:rsidRPr="00A45DB0">
        <w:rPr>
          <w:szCs w:val="24"/>
          <w:lang w:val="en-GB"/>
        </w:rPr>
        <w:t xml:space="preserve"> 2000; Graziano 2001). </w:t>
      </w:r>
      <w:proofErr w:type="spellStart"/>
      <w:r w:rsidRPr="00A45DB0">
        <w:rPr>
          <w:szCs w:val="24"/>
          <w:lang w:val="en-GB"/>
        </w:rPr>
        <w:t>Borgomano</w:t>
      </w:r>
      <w:proofErr w:type="spellEnd"/>
      <w:r w:rsidRPr="00A45DB0">
        <w:rPr>
          <w:szCs w:val="24"/>
          <w:lang w:val="en-GB"/>
        </w:rPr>
        <w:t xml:space="preserve"> (2000) infers a Maastrichtian age for the MAL deposits at </w:t>
      </w:r>
      <w:proofErr w:type="spellStart"/>
      <w:r w:rsidRPr="00A45DB0">
        <w:rPr>
          <w:szCs w:val="24"/>
          <w:lang w:val="en-GB"/>
        </w:rPr>
        <w:t>Coppa</w:t>
      </w:r>
      <w:proofErr w:type="spellEnd"/>
      <w:r w:rsidRPr="00A45DB0">
        <w:rPr>
          <w:szCs w:val="24"/>
          <w:lang w:val="en-GB"/>
        </w:rPr>
        <w:t xml:space="preserve"> </w:t>
      </w:r>
      <w:proofErr w:type="spellStart"/>
      <w:r w:rsidRPr="00A45DB0">
        <w:rPr>
          <w:szCs w:val="24"/>
          <w:lang w:val="en-GB"/>
        </w:rPr>
        <w:t>Caramanica</w:t>
      </w:r>
      <w:proofErr w:type="spellEnd"/>
      <w:r w:rsidRPr="00A45DB0">
        <w:rPr>
          <w:szCs w:val="24"/>
          <w:lang w:val="en-GB"/>
        </w:rPr>
        <w:t xml:space="preserve"> (Fig. 1B; Loc. C), corresponding in part to the </w:t>
      </w:r>
      <w:proofErr w:type="spellStart"/>
      <w:r w:rsidRPr="00A45DB0">
        <w:rPr>
          <w:szCs w:val="24"/>
          <w:lang w:val="en-GB"/>
        </w:rPr>
        <w:t>Caramanica</w:t>
      </w:r>
      <w:proofErr w:type="spellEnd"/>
      <w:r w:rsidRPr="00A45DB0">
        <w:rPr>
          <w:szCs w:val="24"/>
          <w:lang w:val="en-GB"/>
        </w:rPr>
        <w:t xml:space="preserve"> F</w:t>
      </w:r>
      <w:r w:rsidR="00534966">
        <w:rPr>
          <w:szCs w:val="24"/>
          <w:lang w:val="en-GB"/>
        </w:rPr>
        <w:t>ormation</w:t>
      </w:r>
      <w:r w:rsidRPr="00A45DB0">
        <w:rPr>
          <w:szCs w:val="24"/>
          <w:lang w:val="en-GB"/>
        </w:rPr>
        <w:t xml:space="preserve"> of </w:t>
      </w:r>
      <w:proofErr w:type="spellStart"/>
      <w:r w:rsidRPr="00A45DB0">
        <w:rPr>
          <w:szCs w:val="24"/>
          <w:lang w:val="en-GB"/>
        </w:rPr>
        <w:t>Hairabian</w:t>
      </w:r>
      <w:proofErr w:type="spellEnd"/>
      <w:r w:rsidRPr="00A45DB0">
        <w:rPr>
          <w:szCs w:val="24"/>
          <w:lang w:val="en-GB"/>
        </w:rPr>
        <w:t xml:space="preserve"> et al. (2015) (Fig. 2A).</w:t>
      </w:r>
      <w:r w:rsidR="00784BE9" w:rsidRPr="00A45DB0">
        <w:rPr>
          <w:szCs w:val="24"/>
          <w:lang w:val="en-GB"/>
        </w:rPr>
        <w:t xml:space="preserve"> Sælen et al. (</w:t>
      </w:r>
      <w:r w:rsidR="00482ED2">
        <w:rPr>
          <w:i/>
          <w:iCs/>
          <w:szCs w:val="24"/>
          <w:lang w:val="en-GB"/>
        </w:rPr>
        <w:t>in prep.</w:t>
      </w:r>
      <w:r w:rsidR="00784BE9" w:rsidRPr="00A45DB0">
        <w:rPr>
          <w:szCs w:val="24"/>
          <w:lang w:val="en-GB"/>
        </w:rPr>
        <w:t>), based o</w:t>
      </w:r>
      <w:r w:rsidR="00C14A09">
        <w:rPr>
          <w:szCs w:val="24"/>
          <w:lang w:val="en-GB"/>
        </w:rPr>
        <w:t>n</w:t>
      </w:r>
      <w:r w:rsidR="007832E8" w:rsidRPr="00A45DB0">
        <w:rPr>
          <w:szCs w:val="24"/>
          <w:lang w:val="en-GB"/>
        </w:rPr>
        <w:t xml:space="preserve"> </w:t>
      </w:r>
      <w:r w:rsidR="00784BE9" w:rsidRPr="00A45DB0">
        <w:rPr>
          <w:szCs w:val="24"/>
          <w:vertAlign w:val="superscript"/>
          <w:lang w:val="en-GB"/>
        </w:rPr>
        <w:t>87</w:t>
      </w:r>
      <w:r w:rsidR="00784BE9" w:rsidRPr="00A45DB0">
        <w:rPr>
          <w:szCs w:val="24"/>
          <w:lang w:val="en-GB"/>
        </w:rPr>
        <w:t>Sr/</w:t>
      </w:r>
      <w:r w:rsidR="00784BE9" w:rsidRPr="00A45DB0">
        <w:rPr>
          <w:szCs w:val="24"/>
          <w:vertAlign w:val="superscript"/>
          <w:lang w:val="en-GB"/>
        </w:rPr>
        <w:t>86</w:t>
      </w:r>
      <w:r w:rsidR="00784BE9" w:rsidRPr="00A45DB0">
        <w:rPr>
          <w:szCs w:val="24"/>
          <w:lang w:val="en-GB"/>
        </w:rPr>
        <w:t>Sr analysis</w:t>
      </w:r>
      <w:r w:rsidR="00C53CF1" w:rsidRPr="00A45DB0">
        <w:rPr>
          <w:szCs w:val="24"/>
          <w:lang w:val="en-GB"/>
        </w:rPr>
        <w:t xml:space="preserve"> of bulk carbonate</w:t>
      </w:r>
      <w:r w:rsidR="00784BE9" w:rsidRPr="00A45DB0">
        <w:rPr>
          <w:szCs w:val="24"/>
          <w:lang w:val="en-GB"/>
        </w:rPr>
        <w:t xml:space="preserve">, </w:t>
      </w:r>
      <w:r w:rsidR="00052EFF">
        <w:rPr>
          <w:szCs w:val="24"/>
          <w:lang w:val="en-GB"/>
        </w:rPr>
        <w:t>suggest</w:t>
      </w:r>
      <w:r w:rsidR="00784BE9" w:rsidRPr="00A45DB0">
        <w:rPr>
          <w:szCs w:val="24"/>
          <w:lang w:val="en-GB"/>
        </w:rPr>
        <w:t xml:space="preserve"> a Maastrichtian age for the </w:t>
      </w:r>
      <w:r w:rsidR="000A5161" w:rsidRPr="00A45DB0">
        <w:rPr>
          <w:szCs w:val="24"/>
          <w:lang w:val="en-GB"/>
        </w:rPr>
        <w:t>components of the</w:t>
      </w:r>
      <w:r w:rsidR="00784BE9" w:rsidRPr="00A45DB0">
        <w:rPr>
          <w:szCs w:val="24"/>
          <w:lang w:val="en-GB"/>
        </w:rPr>
        <w:t xml:space="preserve"> MAL deposits at </w:t>
      </w:r>
      <w:proofErr w:type="spellStart"/>
      <w:r w:rsidR="00784BE9" w:rsidRPr="00A45DB0">
        <w:rPr>
          <w:szCs w:val="24"/>
          <w:lang w:val="en-GB"/>
        </w:rPr>
        <w:t>Coppa</w:t>
      </w:r>
      <w:proofErr w:type="spellEnd"/>
      <w:r w:rsidR="00784BE9" w:rsidRPr="00A45DB0">
        <w:rPr>
          <w:szCs w:val="24"/>
          <w:lang w:val="en-GB"/>
        </w:rPr>
        <w:t xml:space="preserve"> </w:t>
      </w:r>
      <w:proofErr w:type="spellStart"/>
      <w:r w:rsidR="00784BE9" w:rsidRPr="00A45DB0">
        <w:rPr>
          <w:szCs w:val="24"/>
          <w:lang w:val="en-GB"/>
        </w:rPr>
        <w:t>Caramanica</w:t>
      </w:r>
      <w:proofErr w:type="spellEnd"/>
      <w:r w:rsidR="00784BE9" w:rsidRPr="00A45DB0">
        <w:rPr>
          <w:szCs w:val="24"/>
          <w:lang w:val="en-GB"/>
        </w:rPr>
        <w:t>.</w:t>
      </w:r>
      <w:r w:rsidR="00444803" w:rsidRPr="00A45DB0">
        <w:rPr>
          <w:szCs w:val="24"/>
          <w:lang w:val="en-GB"/>
        </w:rPr>
        <w:t xml:space="preserve"> </w:t>
      </w:r>
      <w:r w:rsidR="00C74359" w:rsidRPr="00A45DB0">
        <w:rPr>
          <w:szCs w:val="24"/>
          <w:lang w:val="en-GB"/>
        </w:rPr>
        <w:t>A</w:t>
      </w:r>
      <w:r w:rsidR="00444803" w:rsidRPr="00A45DB0">
        <w:rPr>
          <w:szCs w:val="24"/>
          <w:lang w:val="en-GB"/>
        </w:rPr>
        <w:t xml:space="preserve"> detailed sediment</w:t>
      </w:r>
      <w:r w:rsidR="00765A19">
        <w:rPr>
          <w:szCs w:val="24"/>
          <w:lang w:val="en-GB"/>
        </w:rPr>
        <w:t>ological</w:t>
      </w:r>
      <w:r w:rsidR="00444803" w:rsidRPr="00A45DB0">
        <w:rPr>
          <w:szCs w:val="24"/>
          <w:lang w:val="en-GB"/>
        </w:rPr>
        <w:t xml:space="preserve"> </w:t>
      </w:r>
      <w:r w:rsidR="00765A19">
        <w:rPr>
          <w:szCs w:val="24"/>
          <w:lang w:val="en-GB"/>
        </w:rPr>
        <w:t>model</w:t>
      </w:r>
      <w:r w:rsidR="00444803" w:rsidRPr="00A45DB0">
        <w:rPr>
          <w:szCs w:val="24"/>
          <w:lang w:val="en-GB"/>
        </w:rPr>
        <w:t xml:space="preserve"> of the </w:t>
      </w:r>
      <w:r w:rsidR="00765A19">
        <w:rPr>
          <w:szCs w:val="24"/>
          <w:lang w:val="en-GB"/>
        </w:rPr>
        <w:t xml:space="preserve">density-flow </w:t>
      </w:r>
      <w:r w:rsidR="00444803" w:rsidRPr="00A45DB0">
        <w:rPr>
          <w:szCs w:val="24"/>
          <w:lang w:val="en-GB"/>
        </w:rPr>
        <w:t>deposit</w:t>
      </w:r>
      <w:r w:rsidR="004206A1">
        <w:rPr>
          <w:szCs w:val="24"/>
          <w:lang w:val="en-GB"/>
        </w:rPr>
        <w:t>ion</w:t>
      </w:r>
      <w:r w:rsidR="00444803" w:rsidRPr="00A45DB0">
        <w:rPr>
          <w:szCs w:val="24"/>
          <w:lang w:val="en-GB"/>
        </w:rPr>
        <w:t xml:space="preserve"> at </w:t>
      </w:r>
      <w:proofErr w:type="spellStart"/>
      <w:r w:rsidR="00444803" w:rsidRPr="00A45DB0">
        <w:rPr>
          <w:szCs w:val="24"/>
          <w:lang w:val="en-GB"/>
        </w:rPr>
        <w:t>Coppa</w:t>
      </w:r>
      <w:proofErr w:type="spellEnd"/>
      <w:r w:rsidR="00444803" w:rsidRPr="00A45DB0">
        <w:rPr>
          <w:szCs w:val="24"/>
          <w:lang w:val="en-GB"/>
        </w:rPr>
        <w:t xml:space="preserve"> </w:t>
      </w:r>
      <w:proofErr w:type="spellStart"/>
      <w:r w:rsidR="00444803" w:rsidRPr="00A45DB0">
        <w:rPr>
          <w:szCs w:val="24"/>
          <w:lang w:val="en-GB"/>
        </w:rPr>
        <w:t>Caramanica</w:t>
      </w:r>
      <w:proofErr w:type="spellEnd"/>
      <w:r w:rsidR="00444803" w:rsidRPr="00A45DB0">
        <w:rPr>
          <w:szCs w:val="24"/>
          <w:lang w:val="en-GB"/>
        </w:rPr>
        <w:t xml:space="preserve"> ha</w:t>
      </w:r>
      <w:r w:rsidR="00F32A7C" w:rsidRPr="00A45DB0">
        <w:rPr>
          <w:szCs w:val="24"/>
          <w:lang w:val="en-GB"/>
        </w:rPr>
        <w:t>s</w:t>
      </w:r>
      <w:r w:rsidR="00444803" w:rsidRPr="00A45DB0">
        <w:rPr>
          <w:szCs w:val="24"/>
          <w:lang w:val="en-GB"/>
        </w:rPr>
        <w:t xml:space="preserve"> not been p</w:t>
      </w:r>
      <w:r w:rsidR="00C74359" w:rsidRPr="00A45DB0">
        <w:rPr>
          <w:szCs w:val="24"/>
          <w:lang w:val="en-GB"/>
        </w:rPr>
        <w:t>ublished</w:t>
      </w:r>
      <w:r w:rsidR="00444803" w:rsidRPr="00A45DB0">
        <w:rPr>
          <w:szCs w:val="24"/>
          <w:lang w:val="en-GB"/>
        </w:rPr>
        <w:t xml:space="preserve"> prior to the present study.</w:t>
      </w:r>
    </w:p>
    <w:p w14:paraId="559A212C" w14:textId="77777777" w:rsidR="00C13477" w:rsidRPr="00A45DB0" w:rsidRDefault="00C13477" w:rsidP="00A45DB0">
      <w:pPr>
        <w:spacing w:line="480" w:lineRule="auto"/>
        <w:jc w:val="center"/>
        <w:rPr>
          <w:b/>
          <w:szCs w:val="24"/>
          <w:lang w:val="en-GB"/>
        </w:rPr>
      </w:pPr>
      <w:r w:rsidRPr="00A45DB0">
        <w:rPr>
          <w:b/>
          <w:szCs w:val="24"/>
          <w:lang w:val="en-GB"/>
        </w:rPr>
        <w:t>MATERIAL AND METHODS</w:t>
      </w:r>
    </w:p>
    <w:p w14:paraId="14F7775E" w14:textId="373BDF7F" w:rsidR="002D71C0" w:rsidRPr="00A45DB0" w:rsidRDefault="00C13477" w:rsidP="00A45DB0">
      <w:pPr>
        <w:spacing w:line="480" w:lineRule="auto"/>
        <w:jc w:val="left"/>
        <w:rPr>
          <w:szCs w:val="24"/>
          <w:lang w:val="en-GB"/>
        </w:rPr>
      </w:pPr>
      <w:r w:rsidRPr="00A45DB0">
        <w:rPr>
          <w:szCs w:val="24"/>
          <w:lang w:val="en-GB"/>
        </w:rPr>
        <w:tab/>
        <w:t xml:space="preserve">We </w:t>
      </w:r>
      <w:r w:rsidR="00705A22" w:rsidRPr="00A45DB0">
        <w:rPr>
          <w:szCs w:val="24"/>
          <w:lang w:val="en-GB"/>
        </w:rPr>
        <w:t xml:space="preserve">studied a selection of </w:t>
      </w:r>
      <w:r w:rsidR="00CA26E8" w:rsidRPr="00A45DB0">
        <w:rPr>
          <w:szCs w:val="24"/>
          <w:lang w:val="en-GB"/>
        </w:rPr>
        <w:t>outcrops</w:t>
      </w:r>
      <w:r w:rsidR="00705A22" w:rsidRPr="00A45DB0">
        <w:rPr>
          <w:szCs w:val="24"/>
          <w:lang w:val="en-GB"/>
        </w:rPr>
        <w:t xml:space="preserve"> of </w:t>
      </w:r>
      <w:r w:rsidRPr="00A45DB0">
        <w:rPr>
          <w:szCs w:val="24"/>
          <w:lang w:val="en-GB"/>
        </w:rPr>
        <w:t xml:space="preserve">the </w:t>
      </w:r>
      <w:r w:rsidR="00705A22" w:rsidRPr="00A45DB0">
        <w:rPr>
          <w:szCs w:val="24"/>
          <w:lang w:val="en-GB"/>
        </w:rPr>
        <w:t>MSAM</w:t>
      </w:r>
      <w:r w:rsidRPr="00A45DB0">
        <w:rPr>
          <w:szCs w:val="24"/>
          <w:lang w:val="en-GB"/>
        </w:rPr>
        <w:t xml:space="preserve"> at </w:t>
      </w:r>
      <w:proofErr w:type="spellStart"/>
      <w:r w:rsidRPr="00A45DB0">
        <w:rPr>
          <w:szCs w:val="24"/>
          <w:lang w:val="en-GB"/>
        </w:rPr>
        <w:t>Malpasso</w:t>
      </w:r>
      <w:proofErr w:type="spellEnd"/>
      <w:r w:rsidRPr="00A45DB0">
        <w:rPr>
          <w:szCs w:val="24"/>
          <w:lang w:val="en-GB"/>
        </w:rPr>
        <w:t xml:space="preserve"> Valley (UTM coordinates 33 T 578501 4613888 – 33 T 578729 4613740) southeast of Monte Sant´Angelo, and </w:t>
      </w:r>
      <w:r w:rsidR="00705A22" w:rsidRPr="00A45DB0">
        <w:rPr>
          <w:szCs w:val="24"/>
          <w:lang w:val="en-GB"/>
        </w:rPr>
        <w:t>at</w:t>
      </w:r>
      <w:r w:rsidRPr="00A45DB0">
        <w:rPr>
          <w:szCs w:val="24"/>
          <w:lang w:val="en-GB"/>
        </w:rPr>
        <w:t xml:space="preserve"> a quarry (33 T 578233 4638902) close to </w:t>
      </w:r>
      <w:proofErr w:type="spellStart"/>
      <w:r w:rsidRPr="00A45DB0">
        <w:rPr>
          <w:szCs w:val="24"/>
          <w:lang w:val="en-GB"/>
        </w:rPr>
        <w:t>Vico</w:t>
      </w:r>
      <w:proofErr w:type="spellEnd"/>
      <w:r w:rsidRPr="00A45DB0">
        <w:rPr>
          <w:szCs w:val="24"/>
          <w:lang w:val="en-GB"/>
        </w:rPr>
        <w:t xml:space="preserve"> del Gargano (Fig.</w:t>
      </w:r>
      <w:r w:rsidRPr="00A45DB0">
        <w:rPr>
          <w:b/>
          <w:szCs w:val="24"/>
          <w:lang w:val="en-GB"/>
        </w:rPr>
        <w:t xml:space="preserve"> </w:t>
      </w:r>
      <w:r w:rsidRPr="00A45DB0">
        <w:rPr>
          <w:szCs w:val="24"/>
          <w:lang w:val="en-GB"/>
        </w:rPr>
        <w:t xml:space="preserve">1B; </w:t>
      </w:r>
      <w:r w:rsidR="003C29C9">
        <w:rPr>
          <w:szCs w:val="24"/>
          <w:lang w:val="en-GB"/>
        </w:rPr>
        <w:t>l</w:t>
      </w:r>
      <w:r w:rsidRPr="00A45DB0">
        <w:rPr>
          <w:szCs w:val="24"/>
          <w:lang w:val="en-GB"/>
        </w:rPr>
        <w:t xml:space="preserve">ocalities M and V, respectively). </w:t>
      </w:r>
      <w:r w:rsidR="00B7482D">
        <w:rPr>
          <w:szCs w:val="24"/>
          <w:lang w:val="en-GB"/>
        </w:rPr>
        <w:t xml:space="preserve">Deposits pertaining to the </w:t>
      </w:r>
      <w:r w:rsidR="00705A22" w:rsidRPr="00A45DB0">
        <w:rPr>
          <w:szCs w:val="24"/>
          <w:lang w:val="en-GB"/>
        </w:rPr>
        <w:t>MAL</w:t>
      </w:r>
      <w:r w:rsidRPr="00A45DB0">
        <w:rPr>
          <w:szCs w:val="24"/>
          <w:lang w:val="en-GB"/>
        </w:rPr>
        <w:t xml:space="preserve"> were </w:t>
      </w:r>
      <w:r w:rsidR="00705A22" w:rsidRPr="00A45DB0">
        <w:rPr>
          <w:szCs w:val="24"/>
          <w:lang w:val="en-GB"/>
        </w:rPr>
        <w:t>studied</w:t>
      </w:r>
      <w:r w:rsidRPr="00A45DB0">
        <w:rPr>
          <w:szCs w:val="24"/>
          <w:lang w:val="en-GB"/>
        </w:rPr>
        <w:t xml:space="preserve"> </w:t>
      </w:r>
      <w:r w:rsidR="00E15B3E" w:rsidRPr="00A45DB0">
        <w:rPr>
          <w:szCs w:val="24"/>
          <w:lang w:val="en-GB"/>
        </w:rPr>
        <w:t xml:space="preserve">and logged </w:t>
      </w:r>
      <w:r w:rsidRPr="00A45DB0">
        <w:rPr>
          <w:szCs w:val="24"/>
          <w:lang w:val="en-GB"/>
        </w:rPr>
        <w:t xml:space="preserve">at </w:t>
      </w:r>
      <w:proofErr w:type="spellStart"/>
      <w:r w:rsidRPr="00A45DB0">
        <w:rPr>
          <w:szCs w:val="24"/>
          <w:lang w:val="en-GB"/>
        </w:rPr>
        <w:t>Coppa</w:t>
      </w:r>
      <w:proofErr w:type="spellEnd"/>
      <w:r w:rsidRPr="00A45DB0">
        <w:rPr>
          <w:szCs w:val="24"/>
          <w:lang w:val="en-GB"/>
        </w:rPr>
        <w:t xml:space="preserve"> </w:t>
      </w:r>
      <w:proofErr w:type="spellStart"/>
      <w:r w:rsidRPr="00A45DB0">
        <w:rPr>
          <w:szCs w:val="24"/>
          <w:lang w:val="en-GB"/>
        </w:rPr>
        <w:t>Caramanica</w:t>
      </w:r>
      <w:proofErr w:type="spellEnd"/>
      <w:r w:rsidRPr="00A45DB0">
        <w:rPr>
          <w:szCs w:val="24"/>
          <w:lang w:val="en-GB"/>
        </w:rPr>
        <w:t xml:space="preserve"> (33 T 581661 4616161)</w:t>
      </w:r>
      <w:r w:rsidR="00A217B7">
        <w:rPr>
          <w:szCs w:val="24"/>
          <w:lang w:val="en-GB"/>
        </w:rPr>
        <w:t>,</w:t>
      </w:r>
      <w:r w:rsidRPr="00A45DB0">
        <w:rPr>
          <w:szCs w:val="24"/>
          <w:lang w:val="en-GB"/>
        </w:rPr>
        <w:t xml:space="preserve"> just south of Monte Sant´Angelo (Fig. 1B;</w:t>
      </w:r>
      <w:r w:rsidRPr="00A45DB0">
        <w:rPr>
          <w:b/>
          <w:szCs w:val="24"/>
          <w:lang w:val="en-GB"/>
        </w:rPr>
        <w:t xml:space="preserve"> </w:t>
      </w:r>
      <w:r w:rsidR="008744D2">
        <w:rPr>
          <w:szCs w:val="24"/>
          <w:lang w:val="en-GB"/>
        </w:rPr>
        <w:t>l</w:t>
      </w:r>
      <w:r w:rsidRPr="00A45DB0">
        <w:rPr>
          <w:szCs w:val="24"/>
          <w:lang w:val="en-GB"/>
        </w:rPr>
        <w:t>ocality</w:t>
      </w:r>
      <w:r w:rsidRPr="00A45DB0">
        <w:rPr>
          <w:b/>
          <w:szCs w:val="24"/>
          <w:lang w:val="en-GB"/>
        </w:rPr>
        <w:t xml:space="preserve"> </w:t>
      </w:r>
      <w:r w:rsidRPr="00A45DB0">
        <w:rPr>
          <w:szCs w:val="24"/>
          <w:lang w:val="en-GB"/>
        </w:rPr>
        <w:t>C).</w:t>
      </w:r>
      <w:r w:rsidR="00D31C94" w:rsidRPr="00A45DB0">
        <w:rPr>
          <w:szCs w:val="24"/>
          <w:lang w:val="en-GB"/>
        </w:rPr>
        <w:t xml:space="preserve"> </w:t>
      </w:r>
      <w:r w:rsidR="00347973" w:rsidRPr="00A45DB0">
        <w:rPr>
          <w:szCs w:val="24"/>
          <w:lang w:val="en-GB"/>
        </w:rPr>
        <w:t xml:space="preserve">At </w:t>
      </w:r>
      <w:proofErr w:type="spellStart"/>
      <w:r w:rsidR="00347973" w:rsidRPr="00A45DB0">
        <w:rPr>
          <w:szCs w:val="24"/>
          <w:lang w:val="en-GB"/>
        </w:rPr>
        <w:t>Malpasso</w:t>
      </w:r>
      <w:proofErr w:type="spellEnd"/>
      <w:r w:rsidR="00347973" w:rsidRPr="00A45DB0">
        <w:rPr>
          <w:szCs w:val="24"/>
          <w:lang w:val="en-GB"/>
        </w:rPr>
        <w:t xml:space="preserve"> Valley, </w:t>
      </w:r>
      <w:r w:rsidR="00E71E99" w:rsidRPr="00A45DB0">
        <w:rPr>
          <w:szCs w:val="24"/>
          <w:lang w:val="en-GB"/>
        </w:rPr>
        <w:t xml:space="preserve">clast analysis of the slab-like breccia deposits (Graziano 2001; </w:t>
      </w:r>
      <w:proofErr w:type="spellStart"/>
      <w:r w:rsidR="00E71E99" w:rsidRPr="00A45DB0">
        <w:rPr>
          <w:szCs w:val="24"/>
          <w:lang w:val="en-GB"/>
        </w:rPr>
        <w:t>Hairabian</w:t>
      </w:r>
      <w:proofErr w:type="spellEnd"/>
      <w:r w:rsidR="00E71E99" w:rsidRPr="00A45DB0">
        <w:rPr>
          <w:szCs w:val="24"/>
          <w:lang w:val="en-GB"/>
        </w:rPr>
        <w:t xml:space="preserve"> et al. 2015) was only possible on the eastern side of the valley, since </w:t>
      </w:r>
      <w:r w:rsidR="00634829">
        <w:rPr>
          <w:szCs w:val="24"/>
          <w:lang w:val="en-GB"/>
        </w:rPr>
        <w:t xml:space="preserve">thick </w:t>
      </w:r>
      <w:r w:rsidR="00E71E99" w:rsidRPr="00A45DB0">
        <w:rPr>
          <w:szCs w:val="24"/>
          <w:lang w:val="en-GB"/>
        </w:rPr>
        <w:t>micriti</w:t>
      </w:r>
      <w:r w:rsidR="00A471F6" w:rsidRPr="00A45DB0">
        <w:rPr>
          <w:szCs w:val="24"/>
          <w:lang w:val="en-GB"/>
        </w:rPr>
        <w:t>c crusts</w:t>
      </w:r>
      <w:r w:rsidR="00E71E99" w:rsidRPr="00A45DB0">
        <w:rPr>
          <w:szCs w:val="24"/>
          <w:lang w:val="en-GB"/>
        </w:rPr>
        <w:t xml:space="preserve"> made recognition of clasts difficult in the western deposits (Fig. </w:t>
      </w:r>
      <w:r w:rsidR="00D962D9">
        <w:rPr>
          <w:szCs w:val="24"/>
          <w:lang w:val="en-GB"/>
        </w:rPr>
        <w:t>4</w:t>
      </w:r>
      <w:r w:rsidR="000675E1">
        <w:rPr>
          <w:szCs w:val="24"/>
          <w:lang w:val="en-GB"/>
        </w:rPr>
        <w:t>)</w:t>
      </w:r>
      <w:r w:rsidR="00E71E99" w:rsidRPr="00A45DB0">
        <w:rPr>
          <w:szCs w:val="24"/>
          <w:lang w:val="en-GB"/>
        </w:rPr>
        <w:t xml:space="preserve">. Lithofacies distribution in the quarry </w:t>
      </w:r>
      <w:r w:rsidR="00F4495F">
        <w:rPr>
          <w:szCs w:val="24"/>
          <w:lang w:val="en-GB"/>
        </w:rPr>
        <w:t>close to</w:t>
      </w:r>
      <w:r w:rsidR="00E71E99" w:rsidRPr="00A45DB0">
        <w:rPr>
          <w:szCs w:val="24"/>
          <w:lang w:val="en-GB"/>
        </w:rPr>
        <w:t xml:space="preserve"> </w:t>
      </w:r>
      <w:proofErr w:type="spellStart"/>
      <w:r w:rsidR="00E71E99" w:rsidRPr="00A45DB0">
        <w:rPr>
          <w:szCs w:val="24"/>
          <w:lang w:val="en-GB"/>
        </w:rPr>
        <w:t>Vico</w:t>
      </w:r>
      <w:proofErr w:type="spellEnd"/>
      <w:r w:rsidR="00E71E99" w:rsidRPr="00A45DB0">
        <w:rPr>
          <w:szCs w:val="24"/>
          <w:lang w:val="en-GB"/>
        </w:rPr>
        <w:t xml:space="preserve"> </w:t>
      </w:r>
      <w:r w:rsidR="00F4495F">
        <w:rPr>
          <w:szCs w:val="24"/>
          <w:lang w:val="en-GB"/>
        </w:rPr>
        <w:t xml:space="preserve">del Gargano </w:t>
      </w:r>
      <w:r w:rsidR="00E71E99" w:rsidRPr="00A45DB0">
        <w:rPr>
          <w:szCs w:val="24"/>
          <w:lang w:val="en-GB"/>
        </w:rPr>
        <w:t xml:space="preserve">was primarily obtained by image analysis of 2D panorama and close-up photos, as well as direct visual inspection of the quarry </w:t>
      </w:r>
      <w:proofErr w:type="gramStart"/>
      <w:r w:rsidR="00E71E99" w:rsidRPr="00A45DB0">
        <w:rPr>
          <w:szCs w:val="24"/>
          <w:lang w:val="en-GB"/>
        </w:rPr>
        <w:t>faces</w:t>
      </w:r>
      <w:proofErr w:type="gramEnd"/>
      <w:r w:rsidR="00072986">
        <w:rPr>
          <w:szCs w:val="24"/>
          <w:lang w:val="en-GB"/>
        </w:rPr>
        <w:t xml:space="preserve"> </w:t>
      </w:r>
      <w:r w:rsidR="001C3AAC">
        <w:rPr>
          <w:szCs w:val="24"/>
          <w:lang w:val="en-GB"/>
        </w:rPr>
        <w:t>and cores (d</w:t>
      </w:r>
      <w:r w:rsidR="00EC12FB">
        <w:rPr>
          <w:szCs w:val="24"/>
          <w:lang w:val="en-GB"/>
        </w:rPr>
        <w:t>iameter</w:t>
      </w:r>
      <w:r w:rsidR="001C3AAC">
        <w:rPr>
          <w:szCs w:val="24"/>
          <w:lang w:val="en-GB"/>
        </w:rPr>
        <w:t xml:space="preserve"> = 2,5 cm and length up to 25 cm) drilled from the various lithofacies</w:t>
      </w:r>
      <w:r w:rsidR="00E71E99" w:rsidRPr="00A45DB0">
        <w:rPr>
          <w:szCs w:val="24"/>
          <w:lang w:val="en-GB"/>
        </w:rPr>
        <w:t>.</w:t>
      </w:r>
      <w:r w:rsidR="00A16743">
        <w:rPr>
          <w:szCs w:val="24"/>
          <w:lang w:val="en-GB"/>
        </w:rPr>
        <w:t xml:space="preserve"> The latter also formed the basis for a diagenetic study </w:t>
      </w:r>
      <w:r w:rsidR="003D0A98">
        <w:rPr>
          <w:szCs w:val="24"/>
          <w:lang w:val="en-GB"/>
        </w:rPr>
        <w:t xml:space="preserve">of the MSAM and MAL </w:t>
      </w:r>
      <w:r w:rsidR="00A16743">
        <w:rPr>
          <w:szCs w:val="24"/>
          <w:lang w:val="en-GB"/>
        </w:rPr>
        <w:t xml:space="preserve">(Sælen et al. </w:t>
      </w:r>
      <w:r w:rsidR="00A16743" w:rsidRPr="00050159">
        <w:rPr>
          <w:i/>
          <w:iCs/>
          <w:szCs w:val="24"/>
          <w:lang w:val="en-GB"/>
        </w:rPr>
        <w:t>in prep</w:t>
      </w:r>
      <w:r w:rsidR="00A16743">
        <w:rPr>
          <w:szCs w:val="24"/>
          <w:lang w:val="en-GB"/>
        </w:rPr>
        <w:t>.).</w:t>
      </w:r>
    </w:p>
    <w:p w14:paraId="74AB1794" w14:textId="11E0FCBD" w:rsidR="0081173A" w:rsidRPr="00BD0D27" w:rsidRDefault="00C13477" w:rsidP="00BD0D27">
      <w:pPr>
        <w:spacing w:line="480" w:lineRule="auto"/>
        <w:jc w:val="left"/>
        <w:rPr>
          <w:iCs/>
          <w:szCs w:val="24"/>
          <w:lang w:val="en-GB"/>
        </w:rPr>
      </w:pPr>
      <w:r w:rsidRPr="00A45DB0">
        <w:rPr>
          <w:szCs w:val="24"/>
          <w:lang w:val="en-GB"/>
        </w:rPr>
        <w:tab/>
      </w:r>
      <w:r w:rsidR="008C1719" w:rsidRPr="00A45DB0">
        <w:rPr>
          <w:szCs w:val="24"/>
          <w:lang w:val="en-GB"/>
        </w:rPr>
        <w:t xml:space="preserve">Size, </w:t>
      </w:r>
      <w:proofErr w:type="gramStart"/>
      <w:r w:rsidR="00F3409D" w:rsidRPr="00F3409D">
        <w:rPr>
          <w:szCs w:val="24"/>
          <w:lang w:val="en-GB"/>
        </w:rPr>
        <w:t>roundness</w:t>
      </w:r>
      <w:proofErr w:type="gramEnd"/>
      <w:r w:rsidR="00F3409D" w:rsidRPr="00F3409D">
        <w:rPr>
          <w:szCs w:val="24"/>
          <w:lang w:val="en-GB"/>
        </w:rPr>
        <w:t xml:space="preserve"> </w:t>
      </w:r>
      <w:r w:rsidR="00F3409D">
        <w:rPr>
          <w:szCs w:val="24"/>
          <w:lang w:val="en-GB"/>
        </w:rPr>
        <w:t xml:space="preserve">and </w:t>
      </w:r>
      <w:r w:rsidR="008C1719" w:rsidRPr="00A45DB0">
        <w:rPr>
          <w:szCs w:val="24"/>
          <w:lang w:val="en-GB"/>
        </w:rPr>
        <w:t xml:space="preserve">sphericity of clasts in </w:t>
      </w:r>
      <w:r w:rsidR="004E7558" w:rsidRPr="00A45DB0">
        <w:rPr>
          <w:szCs w:val="24"/>
          <w:lang w:val="en-GB"/>
        </w:rPr>
        <w:t xml:space="preserve">the </w:t>
      </w:r>
      <w:r w:rsidR="008C1719" w:rsidRPr="00A45DB0">
        <w:rPr>
          <w:szCs w:val="24"/>
          <w:lang w:val="en-GB"/>
        </w:rPr>
        <w:t xml:space="preserve">MSAM </w:t>
      </w:r>
      <w:r w:rsidR="0057168F" w:rsidRPr="00A45DB0">
        <w:rPr>
          <w:szCs w:val="24"/>
          <w:lang w:val="en-GB"/>
        </w:rPr>
        <w:t xml:space="preserve">deposits </w:t>
      </w:r>
      <w:r w:rsidR="004E7558" w:rsidRPr="00A45DB0">
        <w:rPr>
          <w:szCs w:val="24"/>
          <w:lang w:val="en-GB"/>
        </w:rPr>
        <w:t xml:space="preserve">at </w:t>
      </w:r>
      <w:proofErr w:type="spellStart"/>
      <w:r w:rsidR="004E7558" w:rsidRPr="00A45DB0">
        <w:rPr>
          <w:szCs w:val="24"/>
          <w:lang w:val="en-GB"/>
        </w:rPr>
        <w:t>Malpasso</w:t>
      </w:r>
      <w:proofErr w:type="spellEnd"/>
      <w:r w:rsidR="004E7558" w:rsidRPr="00A45DB0">
        <w:rPr>
          <w:szCs w:val="24"/>
          <w:lang w:val="en-GB"/>
        </w:rPr>
        <w:t xml:space="preserve"> and </w:t>
      </w:r>
      <w:proofErr w:type="spellStart"/>
      <w:r w:rsidR="004E7558" w:rsidRPr="00A45DB0">
        <w:rPr>
          <w:szCs w:val="24"/>
          <w:lang w:val="en-GB"/>
        </w:rPr>
        <w:t>Vico</w:t>
      </w:r>
      <w:proofErr w:type="spellEnd"/>
      <w:r w:rsidR="004E7558" w:rsidRPr="00A45DB0">
        <w:rPr>
          <w:szCs w:val="24"/>
          <w:lang w:val="en-GB"/>
        </w:rPr>
        <w:t xml:space="preserve"> </w:t>
      </w:r>
      <w:r w:rsidR="008C1719" w:rsidRPr="00A45DB0">
        <w:rPr>
          <w:szCs w:val="24"/>
          <w:lang w:val="en-GB"/>
        </w:rPr>
        <w:t>were derived from image analysis (Image-J</w:t>
      </w:r>
      <w:r w:rsidR="004E60AA" w:rsidRPr="00A45DB0">
        <w:rPr>
          <w:szCs w:val="24"/>
          <w:lang w:val="en-GB"/>
        </w:rPr>
        <w:t>; https://imagej.net</w:t>
      </w:r>
      <w:r w:rsidR="008C1719" w:rsidRPr="00A45DB0">
        <w:rPr>
          <w:szCs w:val="24"/>
          <w:lang w:val="en-GB"/>
        </w:rPr>
        <w:t>)</w:t>
      </w:r>
      <w:r w:rsidR="004C2656" w:rsidRPr="00A45DB0">
        <w:rPr>
          <w:szCs w:val="24"/>
          <w:lang w:val="en-GB"/>
        </w:rPr>
        <w:t>.</w:t>
      </w:r>
      <w:r w:rsidR="008C1719" w:rsidRPr="00A45DB0">
        <w:rPr>
          <w:szCs w:val="24"/>
          <w:lang w:val="en-GB"/>
        </w:rPr>
        <w:t xml:space="preserve"> </w:t>
      </w:r>
      <w:r w:rsidR="004C2656" w:rsidRPr="00A45DB0">
        <w:rPr>
          <w:szCs w:val="24"/>
          <w:lang w:val="en-GB"/>
        </w:rPr>
        <w:t>N</w:t>
      </w:r>
      <w:r w:rsidR="008C1719" w:rsidRPr="00A45DB0">
        <w:rPr>
          <w:szCs w:val="24"/>
          <w:lang w:val="en-GB"/>
        </w:rPr>
        <w:t xml:space="preserve">ote that the clasts in breccias of </w:t>
      </w:r>
      <w:r w:rsidR="00413EE2">
        <w:rPr>
          <w:szCs w:val="24"/>
          <w:lang w:val="en-GB"/>
        </w:rPr>
        <w:t xml:space="preserve">the uppermost deposits exposed </w:t>
      </w:r>
      <w:r w:rsidR="008C1719" w:rsidRPr="00A45DB0">
        <w:rPr>
          <w:szCs w:val="24"/>
          <w:lang w:val="en-GB"/>
        </w:rPr>
        <w:t xml:space="preserve">at </w:t>
      </w:r>
      <w:proofErr w:type="spellStart"/>
      <w:r w:rsidR="008C1719" w:rsidRPr="00A45DB0">
        <w:rPr>
          <w:szCs w:val="24"/>
          <w:lang w:val="en-GB"/>
        </w:rPr>
        <w:t>Vico</w:t>
      </w:r>
      <w:proofErr w:type="spellEnd"/>
      <w:r w:rsidR="008C1719" w:rsidRPr="00A45DB0">
        <w:rPr>
          <w:szCs w:val="24"/>
          <w:lang w:val="en-GB"/>
        </w:rPr>
        <w:t xml:space="preserve"> </w:t>
      </w:r>
      <w:r w:rsidR="00413EE2">
        <w:rPr>
          <w:szCs w:val="24"/>
          <w:lang w:val="en-GB"/>
        </w:rPr>
        <w:t xml:space="preserve">(Unit D; see below) </w:t>
      </w:r>
      <w:r w:rsidR="004C2656" w:rsidRPr="00A45DB0">
        <w:rPr>
          <w:szCs w:val="24"/>
          <w:lang w:val="en-GB"/>
        </w:rPr>
        <w:t>were</w:t>
      </w:r>
      <w:r w:rsidR="008C1719" w:rsidRPr="00A45DB0">
        <w:rPr>
          <w:szCs w:val="24"/>
          <w:lang w:val="en-GB"/>
        </w:rPr>
        <w:t xml:space="preserve"> not </w:t>
      </w:r>
      <w:proofErr w:type="spellStart"/>
      <w:r w:rsidR="008C1719" w:rsidRPr="00A45DB0">
        <w:rPr>
          <w:szCs w:val="24"/>
          <w:lang w:val="en-GB"/>
        </w:rPr>
        <w:t>analy</w:t>
      </w:r>
      <w:r w:rsidR="004C2656" w:rsidRPr="00A45DB0">
        <w:rPr>
          <w:szCs w:val="24"/>
          <w:lang w:val="en-GB"/>
        </w:rPr>
        <w:t>z</w:t>
      </w:r>
      <w:r w:rsidR="008C1719" w:rsidRPr="00A45DB0">
        <w:rPr>
          <w:szCs w:val="24"/>
          <w:lang w:val="en-GB"/>
        </w:rPr>
        <w:t>ed</w:t>
      </w:r>
      <w:proofErr w:type="spellEnd"/>
      <w:r w:rsidR="008C1719" w:rsidRPr="00A45DB0">
        <w:rPr>
          <w:szCs w:val="24"/>
          <w:lang w:val="en-GB"/>
        </w:rPr>
        <w:t>, since the freshly wire-cut quarry face permit</w:t>
      </w:r>
      <w:r w:rsidR="004E7558" w:rsidRPr="00A45DB0">
        <w:rPr>
          <w:szCs w:val="24"/>
          <w:lang w:val="en-GB"/>
        </w:rPr>
        <w:t xml:space="preserve">ted the recognition of </w:t>
      </w:r>
      <w:r w:rsidR="000B356F">
        <w:rPr>
          <w:szCs w:val="24"/>
          <w:lang w:val="en-GB"/>
        </w:rPr>
        <w:t xml:space="preserve">only </w:t>
      </w:r>
      <w:r w:rsidR="004E7558" w:rsidRPr="00A45DB0">
        <w:rPr>
          <w:szCs w:val="24"/>
          <w:lang w:val="en-GB"/>
        </w:rPr>
        <w:t>a few clasts</w:t>
      </w:r>
      <w:r w:rsidR="008C1719" w:rsidRPr="00A45DB0">
        <w:rPr>
          <w:szCs w:val="24"/>
          <w:lang w:val="en-GB"/>
        </w:rPr>
        <w:t xml:space="preserve">. </w:t>
      </w:r>
      <w:r w:rsidR="00074A67" w:rsidRPr="00A45DB0">
        <w:rPr>
          <w:szCs w:val="24"/>
          <w:lang w:val="en-GB"/>
        </w:rPr>
        <w:t xml:space="preserve">Clast sizes are according to Blair and McPherson </w:t>
      </w:r>
      <w:r w:rsidR="00AB0117" w:rsidRPr="00A45DB0">
        <w:rPr>
          <w:szCs w:val="24"/>
          <w:lang w:val="en-GB"/>
        </w:rPr>
        <w:t>(</w:t>
      </w:r>
      <w:r w:rsidR="00074A67" w:rsidRPr="00A45DB0">
        <w:rPr>
          <w:szCs w:val="24"/>
          <w:lang w:val="en-GB"/>
        </w:rPr>
        <w:t>1999</w:t>
      </w:r>
      <w:r w:rsidR="00AB0117" w:rsidRPr="00A45DB0">
        <w:rPr>
          <w:szCs w:val="24"/>
          <w:lang w:val="en-GB"/>
        </w:rPr>
        <w:t>)</w:t>
      </w:r>
      <w:r w:rsidR="00074A67" w:rsidRPr="00A45DB0">
        <w:rPr>
          <w:szCs w:val="24"/>
          <w:lang w:val="en-GB"/>
        </w:rPr>
        <w:t xml:space="preserve">, and </w:t>
      </w:r>
      <w:r w:rsidR="00F16230" w:rsidRPr="00A45DB0">
        <w:rPr>
          <w:szCs w:val="24"/>
          <w:lang w:val="en-GB"/>
        </w:rPr>
        <w:t xml:space="preserve">mean clast size (M) and sorting (SD) are derived from the linear regression lines </w:t>
      </w:r>
      <w:r w:rsidR="00C7629E">
        <w:rPr>
          <w:szCs w:val="24"/>
          <w:lang w:val="en-GB"/>
        </w:rPr>
        <w:t xml:space="preserve">(e.g., Fig. </w:t>
      </w:r>
      <w:r w:rsidR="006952E1">
        <w:rPr>
          <w:szCs w:val="24"/>
          <w:lang w:val="en-GB"/>
        </w:rPr>
        <w:t>4C</w:t>
      </w:r>
      <w:r w:rsidR="00C7629E">
        <w:rPr>
          <w:szCs w:val="24"/>
          <w:lang w:val="en-GB"/>
        </w:rPr>
        <w:t xml:space="preserve">) </w:t>
      </w:r>
      <w:r w:rsidR="00F16230" w:rsidRPr="00A45DB0">
        <w:rPr>
          <w:szCs w:val="24"/>
          <w:lang w:val="en-GB"/>
        </w:rPr>
        <w:t>of cumulated frequenc</w:t>
      </w:r>
      <w:r w:rsidR="00D85441" w:rsidRPr="00A45DB0">
        <w:rPr>
          <w:szCs w:val="24"/>
          <w:lang w:val="en-GB"/>
        </w:rPr>
        <w:t xml:space="preserve">ies (%; probability scale) of clast sizes </w:t>
      </w:r>
      <w:r w:rsidR="00F16230" w:rsidRPr="00A45DB0">
        <w:rPr>
          <w:szCs w:val="24"/>
          <w:lang w:val="en-GB"/>
        </w:rPr>
        <w:t xml:space="preserve">by the formulae given in Folk and Ward (1957). </w:t>
      </w:r>
      <w:r w:rsidR="006C03BA">
        <w:rPr>
          <w:szCs w:val="24"/>
          <w:lang w:val="en-GB"/>
        </w:rPr>
        <w:t xml:space="preserve">The verbal terms for the observed </w:t>
      </w:r>
      <w:r w:rsidR="006C03BA" w:rsidRPr="006C03BA">
        <w:rPr>
          <w:rFonts w:ascii="Symbol" w:hAnsi="Symbol"/>
          <w:szCs w:val="24"/>
          <w:lang w:val="en-GB"/>
        </w:rPr>
        <w:t>f</w:t>
      </w:r>
      <w:r w:rsidR="006C03BA">
        <w:rPr>
          <w:szCs w:val="24"/>
          <w:lang w:val="en-GB"/>
        </w:rPr>
        <w:t xml:space="preserve"> sorting classes are after Folk (1974</w:t>
      </w:r>
      <w:proofErr w:type="gramStart"/>
      <w:r w:rsidR="006C03BA">
        <w:rPr>
          <w:szCs w:val="24"/>
          <w:lang w:val="en-GB"/>
        </w:rPr>
        <w:t>)</w:t>
      </w:r>
      <w:r w:rsidR="005B5FA9">
        <w:rPr>
          <w:szCs w:val="24"/>
          <w:lang w:val="en-GB"/>
        </w:rPr>
        <w:t xml:space="preserve">, </w:t>
      </w:r>
      <w:r w:rsidR="006C03BA">
        <w:rPr>
          <w:szCs w:val="24"/>
          <w:lang w:val="en-GB"/>
        </w:rPr>
        <w:t>and</w:t>
      </w:r>
      <w:proofErr w:type="gramEnd"/>
      <w:r w:rsidR="006C03BA">
        <w:rPr>
          <w:szCs w:val="24"/>
          <w:lang w:val="en-GB"/>
        </w:rPr>
        <w:t xml:space="preserve"> are (a) “poorly sorted” (1 – 2</w:t>
      </w:r>
      <w:r w:rsidR="006C03BA" w:rsidRPr="006C03BA">
        <w:rPr>
          <w:rFonts w:ascii="Symbol" w:hAnsi="Symbol"/>
          <w:szCs w:val="24"/>
          <w:lang w:val="en-GB"/>
        </w:rPr>
        <w:t>f</w:t>
      </w:r>
      <w:r w:rsidR="006C03BA">
        <w:rPr>
          <w:szCs w:val="24"/>
          <w:lang w:val="en-GB"/>
        </w:rPr>
        <w:t>), (b) “moderately sorted” (0.7 – 1.0</w:t>
      </w:r>
      <w:r w:rsidR="006C03BA" w:rsidRPr="006C03BA">
        <w:rPr>
          <w:rFonts w:ascii="Symbol" w:hAnsi="Symbol"/>
          <w:szCs w:val="24"/>
          <w:lang w:val="en-GB"/>
        </w:rPr>
        <w:t>f</w:t>
      </w:r>
      <w:r w:rsidR="006C03BA">
        <w:rPr>
          <w:szCs w:val="24"/>
          <w:lang w:val="en-GB"/>
        </w:rPr>
        <w:t>), and (c) “moderately well sorted” (0.5 – 0.7</w:t>
      </w:r>
      <w:r w:rsidR="006C03BA" w:rsidRPr="006C03BA">
        <w:rPr>
          <w:rFonts w:ascii="Symbol" w:hAnsi="Symbol"/>
          <w:szCs w:val="24"/>
          <w:lang w:val="en-GB"/>
        </w:rPr>
        <w:t>f</w:t>
      </w:r>
      <w:r w:rsidR="006C03BA">
        <w:rPr>
          <w:szCs w:val="24"/>
          <w:lang w:val="en-GB"/>
        </w:rPr>
        <w:t xml:space="preserve">). </w:t>
      </w:r>
      <w:r w:rsidR="00F16230" w:rsidRPr="00A45DB0">
        <w:rPr>
          <w:iCs/>
          <w:szCs w:val="24"/>
          <w:lang w:val="en-GB"/>
        </w:rPr>
        <w:t xml:space="preserve">Roundness and sphericity are according to categories presented in </w:t>
      </w:r>
      <w:proofErr w:type="spellStart"/>
      <w:r w:rsidR="00F16230" w:rsidRPr="00A45DB0">
        <w:rPr>
          <w:iCs/>
          <w:szCs w:val="24"/>
          <w:lang w:val="en-GB"/>
        </w:rPr>
        <w:t>Pettijohn</w:t>
      </w:r>
      <w:proofErr w:type="spellEnd"/>
      <w:r w:rsidR="00F16230" w:rsidRPr="00A45DB0">
        <w:rPr>
          <w:iCs/>
          <w:szCs w:val="24"/>
          <w:lang w:val="en-GB"/>
        </w:rPr>
        <w:t xml:space="preserve"> et al. (1987</w:t>
      </w:r>
      <w:r w:rsidR="00F16230" w:rsidRPr="00C82502">
        <w:rPr>
          <w:iCs/>
          <w:szCs w:val="24"/>
          <w:lang w:val="en-GB"/>
        </w:rPr>
        <w:t>).</w:t>
      </w:r>
      <w:r w:rsidR="00BD0D27" w:rsidRPr="00C82502">
        <w:rPr>
          <w:iCs/>
          <w:szCs w:val="24"/>
          <w:lang w:val="en-GB"/>
        </w:rPr>
        <w:t xml:space="preserve"> </w:t>
      </w:r>
      <w:r w:rsidR="00C82502" w:rsidRPr="00C82502">
        <w:rPr>
          <w:szCs w:val="24"/>
          <w:lang w:val="en-GB"/>
        </w:rPr>
        <w:t xml:space="preserve">Textural nomenclature is according to </w:t>
      </w:r>
      <w:r w:rsidR="00C82502">
        <w:rPr>
          <w:szCs w:val="24"/>
          <w:lang w:val="en-GB"/>
        </w:rPr>
        <w:t xml:space="preserve">the </w:t>
      </w:r>
      <w:r w:rsidR="00C82502" w:rsidRPr="00C82502">
        <w:rPr>
          <w:szCs w:val="24"/>
          <w:lang w:val="en-GB"/>
        </w:rPr>
        <w:t xml:space="preserve">Dunham (1962) and Embry and </w:t>
      </w:r>
      <w:proofErr w:type="spellStart"/>
      <w:r w:rsidR="00C82502" w:rsidRPr="00C82502">
        <w:rPr>
          <w:szCs w:val="24"/>
          <w:lang w:val="en-GB"/>
        </w:rPr>
        <w:t>Klovan</w:t>
      </w:r>
      <w:proofErr w:type="spellEnd"/>
      <w:r w:rsidR="00C82502" w:rsidRPr="00C82502">
        <w:rPr>
          <w:szCs w:val="24"/>
          <w:lang w:val="en-GB"/>
        </w:rPr>
        <w:t xml:space="preserve"> (1971) classifications.</w:t>
      </w:r>
      <w:r w:rsidR="00C82502">
        <w:rPr>
          <w:szCs w:val="24"/>
          <w:lang w:val="en-GB"/>
        </w:rPr>
        <w:t xml:space="preserve"> </w:t>
      </w:r>
      <w:r w:rsidR="004C2656" w:rsidRPr="00A45DB0">
        <w:rPr>
          <w:szCs w:val="24"/>
          <w:lang w:val="en-GB"/>
        </w:rPr>
        <w:t xml:space="preserve">The </w:t>
      </w:r>
      <w:r w:rsidR="00CA26E8" w:rsidRPr="00A45DB0">
        <w:rPr>
          <w:szCs w:val="24"/>
          <w:lang w:val="en-GB"/>
        </w:rPr>
        <w:t xml:space="preserve">size of </w:t>
      </w:r>
      <w:r w:rsidR="004C2656" w:rsidRPr="00A45DB0">
        <w:rPr>
          <w:szCs w:val="24"/>
          <w:lang w:val="en-GB"/>
        </w:rPr>
        <w:t xml:space="preserve">grains in </w:t>
      </w:r>
      <w:r w:rsidR="000D318B">
        <w:rPr>
          <w:szCs w:val="24"/>
          <w:lang w:val="en-GB"/>
        </w:rPr>
        <w:t xml:space="preserve">the </w:t>
      </w:r>
      <w:r w:rsidR="00E15B3E" w:rsidRPr="00A45DB0">
        <w:rPr>
          <w:szCs w:val="24"/>
          <w:lang w:val="en-GB"/>
        </w:rPr>
        <w:t xml:space="preserve">planar laminated </w:t>
      </w:r>
      <w:r w:rsidR="00CA26E8" w:rsidRPr="00A45DB0">
        <w:rPr>
          <w:szCs w:val="24"/>
          <w:lang w:val="en-GB"/>
        </w:rPr>
        <w:t xml:space="preserve">beds </w:t>
      </w:r>
      <w:r w:rsidR="00547DFE">
        <w:rPr>
          <w:szCs w:val="24"/>
          <w:lang w:val="en-GB"/>
        </w:rPr>
        <w:t xml:space="preserve">in the quarry close to </w:t>
      </w:r>
      <w:proofErr w:type="spellStart"/>
      <w:r w:rsidR="00547DFE">
        <w:rPr>
          <w:szCs w:val="24"/>
          <w:lang w:val="en-GB"/>
        </w:rPr>
        <w:t>Vico</w:t>
      </w:r>
      <w:proofErr w:type="spellEnd"/>
      <w:r w:rsidR="000D318B">
        <w:rPr>
          <w:szCs w:val="24"/>
          <w:lang w:val="en-GB"/>
        </w:rPr>
        <w:t xml:space="preserve"> del Gargano</w:t>
      </w:r>
      <w:r w:rsidR="001C3AAC">
        <w:rPr>
          <w:szCs w:val="24"/>
          <w:lang w:val="en-GB"/>
        </w:rPr>
        <w:t xml:space="preserve"> </w:t>
      </w:r>
      <w:r w:rsidR="00CA26E8" w:rsidRPr="00A45DB0">
        <w:rPr>
          <w:szCs w:val="24"/>
          <w:lang w:val="en-GB"/>
        </w:rPr>
        <w:t xml:space="preserve">was derived from field observations as well as by the investigation of thin sections. </w:t>
      </w:r>
      <w:r w:rsidR="00AA30A2">
        <w:rPr>
          <w:szCs w:val="24"/>
          <w:lang w:val="en-GB"/>
        </w:rPr>
        <w:t xml:space="preserve">Supportive information from </w:t>
      </w:r>
      <w:r w:rsidR="009510A8">
        <w:rPr>
          <w:szCs w:val="24"/>
          <w:lang w:val="en-GB"/>
        </w:rPr>
        <w:t xml:space="preserve">the </w:t>
      </w:r>
      <w:r w:rsidR="00AA30A2">
        <w:rPr>
          <w:szCs w:val="24"/>
          <w:lang w:val="en-GB"/>
        </w:rPr>
        <w:t xml:space="preserve">investigation </w:t>
      </w:r>
      <w:r w:rsidR="009510A8">
        <w:rPr>
          <w:szCs w:val="24"/>
          <w:lang w:val="en-GB"/>
        </w:rPr>
        <w:t xml:space="preserve">of </w:t>
      </w:r>
      <w:r w:rsidR="00AA30A2">
        <w:rPr>
          <w:szCs w:val="24"/>
          <w:lang w:val="en-GB"/>
        </w:rPr>
        <w:t xml:space="preserve">thin sections was also obtained from the MSAM deposits at </w:t>
      </w:r>
      <w:proofErr w:type="spellStart"/>
      <w:r w:rsidR="00AA30A2">
        <w:rPr>
          <w:szCs w:val="24"/>
          <w:lang w:val="en-GB"/>
        </w:rPr>
        <w:t>Malpasso</w:t>
      </w:r>
      <w:proofErr w:type="spellEnd"/>
      <w:r w:rsidR="00AA30A2">
        <w:rPr>
          <w:szCs w:val="24"/>
          <w:lang w:val="en-GB"/>
        </w:rPr>
        <w:t xml:space="preserve"> and MAL deposits at </w:t>
      </w:r>
      <w:proofErr w:type="spellStart"/>
      <w:r w:rsidR="00AA30A2">
        <w:rPr>
          <w:szCs w:val="24"/>
          <w:lang w:val="en-GB"/>
        </w:rPr>
        <w:t>Coppa</w:t>
      </w:r>
      <w:proofErr w:type="spellEnd"/>
      <w:r w:rsidR="00AA30A2">
        <w:rPr>
          <w:szCs w:val="24"/>
          <w:lang w:val="en-GB"/>
        </w:rPr>
        <w:t xml:space="preserve"> </w:t>
      </w:r>
      <w:proofErr w:type="spellStart"/>
      <w:r w:rsidR="00AA30A2">
        <w:rPr>
          <w:szCs w:val="24"/>
          <w:lang w:val="en-GB"/>
        </w:rPr>
        <w:t>Caramanica</w:t>
      </w:r>
      <w:proofErr w:type="spellEnd"/>
      <w:r w:rsidR="00AA30A2">
        <w:rPr>
          <w:szCs w:val="24"/>
          <w:lang w:val="en-GB"/>
        </w:rPr>
        <w:t xml:space="preserve">. </w:t>
      </w:r>
    </w:p>
    <w:p w14:paraId="62B47F13" w14:textId="3D604202" w:rsidR="00760E26" w:rsidRPr="009B31E8" w:rsidRDefault="00547DFE" w:rsidP="009B31E8">
      <w:pPr>
        <w:spacing w:line="480" w:lineRule="auto"/>
        <w:ind w:firstLine="357"/>
        <w:jc w:val="left"/>
        <w:rPr>
          <w:szCs w:val="24"/>
          <w:lang w:val="en-GB"/>
        </w:rPr>
      </w:pPr>
      <w:r w:rsidRPr="00547DFE">
        <w:rPr>
          <w:szCs w:val="24"/>
          <w:lang w:val="en-US"/>
        </w:rPr>
        <w:t xml:space="preserve">At </w:t>
      </w:r>
      <w:r w:rsidR="000D318B">
        <w:rPr>
          <w:szCs w:val="24"/>
          <w:lang w:val="en-US"/>
        </w:rPr>
        <w:t xml:space="preserve">the quarry close to </w:t>
      </w:r>
      <w:proofErr w:type="spellStart"/>
      <w:r w:rsidRPr="00547DFE">
        <w:rPr>
          <w:szCs w:val="24"/>
          <w:lang w:val="en-US"/>
        </w:rPr>
        <w:t>Vico</w:t>
      </w:r>
      <w:proofErr w:type="spellEnd"/>
      <w:r w:rsidRPr="00547DFE">
        <w:rPr>
          <w:szCs w:val="24"/>
          <w:lang w:val="en-US"/>
        </w:rPr>
        <w:t xml:space="preserve"> del Gargano (</w:t>
      </w:r>
      <w:r w:rsidR="00D83EE0">
        <w:rPr>
          <w:szCs w:val="24"/>
          <w:lang w:val="en-US"/>
        </w:rPr>
        <w:t xml:space="preserve">ca. 25 km </w:t>
      </w:r>
      <w:r w:rsidRPr="00547DFE">
        <w:rPr>
          <w:szCs w:val="24"/>
          <w:lang w:val="en-US"/>
        </w:rPr>
        <w:t>north of the MF)</w:t>
      </w:r>
      <w:r>
        <w:rPr>
          <w:szCs w:val="24"/>
          <w:lang w:val="en-US"/>
        </w:rPr>
        <w:t>,</w:t>
      </w:r>
      <w:r w:rsidRPr="00547DFE">
        <w:rPr>
          <w:szCs w:val="24"/>
          <w:lang w:val="en-US"/>
        </w:rPr>
        <w:t xml:space="preserve"> the existence of N-S and E-W trending wire-cut quarry faces through the MSAM made it possible to designate four stratigraphic units (A, B, C and D) of density-flow deposits that could be traced laterally (Fig. </w:t>
      </w:r>
      <w:r w:rsidR="00B5169E">
        <w:rPr>
          <w:szCs w:val="24"/>
          <w:lang w:val="en-US"/>
        </w:rPr>
        <w:t>5</w:t>
      </w:r>
      <w:r w:rsidRPr="00547DFE">
        <w:rPr>
          <w:szCs w:val="24"/>
          <w:lang w:val="en-US"/>
        </w:rPr>
        <w:t>).</w:t>
      </w:r>
      <w:r>
        <w:rPr>
          <w:szCs w:val="24"/>
          <w:lang w:val="en-US"/>
        </w:rPr>
        <w:t xml:space="preserve"> However, at</w:t>
      </w:r>
      <w:r w:rsidR="0068748D" w:rsidRPr="0068748D">
        <w:rPr>
          <w:szCs w:val="24"/>
          <w:lang w:val="en-US"/>
        </w:rPr>
        <w:t xml:space="preserve"> </w:t>
      </w:r>
      <w:proofErr w:type="spellStart"/>
      <w:r w:rsidR="0068748D" w:rsidRPr="0068748D">
        <w:rPr>
          <w:szCs w:val="24"/>
          <w:lang w:val="en-US"/>
        </w:rPr>
        <w:t>Coppa</w:t>
      </w:r>
      <w:proofErr w:type="spellEnd"/>
      <w:r w:rsidR="0068748D" w:rsidRPr="0068748D">
        <w:rPr>
          <w:szCs w:val="24"/>
          <w:lang w:val="en-US"/>
        </w:rPr>
        <w:t xml:space="preserve"> </w:t>
      </w:r>
      <w:proofErr w:type="spellStart"/>
      <w:r w:rsidR="0068748D" w:rsidRPr="0068748D">
        <w:rPr>
          <w:szCs w:val="24"/>
          <w:lang w:val="en-US"/>
        </w:rPr>
        <w:t>Caramanica</w:t>
      </w:r>
      <w:proofErr w:type="spellEnd"/>
      <w:r w:rsidR="0068748D" w:rsidRPr="0068748D">
        <w:rPr>
          <w:szCs w:val="24"/>
          <w:lang w:val="en-US"/>
        </w:rPr>
        <w:t xml:space="preserve"> the frequent vertical and lateral shifts of lithofacies in the MAL prompted the use of vertical logs</w:t>
      </w:r>
      <w:r w:rsidR="0068748D">
        <w:rPr>
          <w:szCs w:val="24"/>
          <w:lang w:val="en-US"/>
        </w:rPr>
        <w:t xml:space="preserve"> </w:t>
      </w:r>
      <w:r w:rsidR="00CF50E8">
        <w:rPr>
          <w:szCs w:val="24"/>
          <w:lang w:val="en-US"/>
        </w:rPr>
        <w:t xml:space="preserve">instead, </w:t>
      </w:r>
      <w:r w:rsidR="0068748D" w:rsidRPr="0068748D">
        <w:rPr>
          <w:szCs w:val="24"/>
          <w:lang w:val="en-US"/>
        </w:rPr>
        <w:t xml:space="preserve">and </w:t>
      </w:r>
      <w:r w:rsidR="0068748D">
        <w:rPr>
          <w:szCs w:val="24"/>
          <w:lang w:val="en-US"/>
        </w:rPr>
        <w:t xml:space="preserve">subsequent lateral </w:t>
      </w:r>
      <w:r w:rsidR="0068748D" w:rsidRPr="0068748D">
        <w:rPr>
          <w:szCs w:val="24"/>
          <w:lang w:val="en-US"/>
        </w:rPr>
        <w:t>correlat</w:t>
      </w:r>
      <w:r w:rsidR="0068748D">
        <w:rPr>
          <w:szCs w:val="24"/>
          <w:lang w:val="en-US"/>
        </w:rPr>
        <w:t>ion</w:t>
      </w:r>
      <w:r w:rsidR="001C3AAC">
        <w:rPr>
          <w:szCs w:val="24"/>
          <w:lang w:val="en-US"/>
        </w:rPr>
        <w:t xml:space="preserve"> of these</w:t>
      </w:r>
      <w:r w:rsidR="0068748D" w:rsidRPr="0068748D">
        <w:rPr>
          <w:szCs w:val="24"/>
          <w:lang w:val="en-US"/>
        </w:rPr>
        <w:t xml:space="preserve">. </w:t>
      </w:r>
    </w:p>
    <w:p w14:paraId="4B6F75E5" w14:textId="009D624E" w:rsidR="00487F69" w:rsidRPr="00A45DB0" w:rsidRDefault="00D55C4D" w:rsidP="00A45DB0">
      <w:pPr>
        <w:spacing w:line="480" w:lineRule="auto"/>
        <w:jc w:val="center"/>
        <w:rPr>
          <w:b/>
          <w:szCs w:val="24"/>
          <w:lang w:val="en-GB"/>
        </w:rPr>
      </w:pPr>
      <w:r w:rsidRPr="00A45DB0">
        <w:rPr>
          <w:b/>
          <w:szCs w:val="24"/>
          <w:lang w:val="en-GB"/>
        </w:rPr>
        <w:t>RESULTS</w:t>
      </w:r>
    </w:p>
    <w:p w14:paraId="512C6753" w14:textId="79A80B1D" w:rsidR="006659DC" w:rsidRPr="00A45DB0" w:rsidRDefault="006659DC" w:rsidP="00A45DB0">
      <w:pPr>
        <w:spacing w:line="480" w:lineRule="auto"/>
        <w:jc w:val="center"/>
        <w:rPr>
          <w:b/>
          <w:i/>
          <w:iCs/>
          <w:szCs w:val="24"/>
          <w:lang w:val="en-GB"/>
        </w:rPr>
      </w:pPr>
      <w:r w:rsidRPr="00A45DB0">
        <w:rPr>
          <w:b/>
          <w:i/>
          <w:iCs/>
          <w:szCs w:val="24"/>
          <w:lang w:val="en-GB"/>
        </w:rPr>
        <w:t>Monte Sant´Angelo Megabreccias (MSAM)</w:t>
      </w:r>
    </w:p>
    <w:p w14:paraId="780B95BA" w14:textId="30D12DE7" w:rsidR="006B1313" w:rsidRDefault="00114C76" w:rsidP="006B1313">
      <w:pPr>
        <w:spacing w:line="480" w:lineRule="auto"/>
        <w:ind w:firstLine="357"/>
        <w:jc w:val="left"/>
        <w:rPr>
          <w:szCs w:val="24"/>
          <w:lang w:val="en-GB"/>
        </w:rPr>
      </w:pPr>
      <w:r>
        <w:rPr>
          <w:b/>
          <w:szCs w:val="24"/>
          <w:lang w:val="en-US"/>
        </w:rPr>
        <w:t xml:space="preserve">MSAM south of the </w:t>
      </w:r>
      <w:r w:rsidR="00A21E34">
        <w:rPr>
          <w:b/>
          <w:szCs w:val="24"/>
          <w:lang w:val="en-US"/>
        </w:rPr>
        <w:t>MF</w:t>
      </w:r>
      <w:r>
        <w:rPr>
          <w:b/>
          <w:szCs w:val="24"/>
          <w:lang w:val="en-US"/>
        </w:rPr>
        <w:t xml:space="preserve"> (</w:t>
      </w:r>
      <w:proofErr w:type="spellStart"/>
      <w:r w:rsidR="006B1313">
        <w:rPr>
          <w:b/>
          <w:szCs w:val="24"/>
          <w:lang w:val="en-US"/>
        </w:rPr>
        <w:t>Malpasso</w:t>
      </w:r>
      <w:proofErr w:type="spellEnd"/>
      <w:r w:rsidR="006B1313">
        <w:rPr>
          <w:b/>
          <w:szCs w:val="24"/>
          <w:lang w:val="en-US"/>
        </w:rPr>
        <w:t xml:space="preserve"> Valley</w:t>
      </w:r>
      <w:r>
        <w:rPr>
          <w:b/>
          <w:szCs w:val="24"/>
          <w:lang w:val="en-US"/>
        </w:rPr>
        <w:t>)</w:t>
      </w:r>
      <w:r w:rsidR="00F53E81">
        <w:rPr>
          <w:b/>
          <w:szCs w:val="24"/>
          <w:lang w:val="en-US"/>
        </w:rPr>
        <w:t>.</w:t>
      </w:r>
      <w:r>
        <w:rPr>
          <w:b/>
          <w:szCs w:val="24"/>
          <w:lang w:val="en-US"/>
        </w:rPr>
        <w:t xml:space="preserve"> </w:t>
      </w:r>
      <w:bookmarkStart w:id="2" w:name="_Hlk85095089"/>
      <w:r w:rsidR="00C16749" w:rsidRPr="00A45DB0">
        <w:rPr>
          <w:b/>
          <w:szCs w:val="24"/>
          <w:lang w:val="en-US"/>
        </w:rPr>
        <w:t>——</w:t>
      </w:r>
      <w:r w:rsidR="001F181E" w:rsidRPr="00A45DB0">
        <w:rPr>
          <w:szCs w:val="24"/>
          <w:lang w:val="en-GB"/>
        </w:rPr>
        <w:t xml:space="preserve"> </w:t>
      </w:r>
      <w:bookmarkEnd w:id="2"/>
      <w:r w:rsidR="0040155B" w:rsidRPr="00A45DB0">
        <w:rPr>
          <w:szCs w:val="24"/>
          <w:lang w:val="en-GB"/>
        </w:rPr>
        <w:t xml:space="preserve">The MSAM at </w:t>
      </w:r>
      <w:proofErr w:type="spellStart"/>
      <w:r w:rsidR="0040155B" w:rsidRPr="00A45DB0">
        <w:rPr>
          <w:szCs w:val="24"/>
          <w:lang w:val="en-GB"/>
        </w:rPr>
        <w:t>Malpasso</w:t>
      </w:r>
      <w:proofErr w:type="spellEnd"/>
      <w:r w:rsidR="0040155B" w:rsidRPr="00A45DB0">
        <w:rPr>
          <w:szCs w:val="24"/>
          <w:lang w:val="en-GB"/>
        </w:rPr>
        <w:t xml:space="preserve"> Valley </w:t>
      </w:r>
      <w:r w:rsidR="00923934" w:rsidRPr="00A45DB0">
        <w:rPr>
          <w:szCs w:val="24"/>
          <w:lang w:val="en-GB"/>
        </w:rPr>
        <w:t>(Fig</w:t>
      </w:r>
      <w:r w:rsidR="005E312E" w:rsidRPr="00A45DB0">
        <w:rPr>
          <w:szCs w:val="24"/>
          <w:lang w:val="en-GB"/>
        </w:rPr>
        <w:t>.</w:t>
      </w:r>
      <w:r w:rsidR="00BF2F54" w:rsidRPr="00A45DB0">
        <w:rPr>
          <w:szCs w:val="24"/>
          <w:lang w:val="en-GB"/>
        </w:rPr>
        <w:t xml:space="preserve"> 1</w:t>
      </w:r>
      <w:r w:rsidR="001F181E" w:rsidRPr="00A45DB0">
        <w:rPr>
          <w:szCs w:val="24"/>
          <w:lang w:val="en-GB"/>
        </w:rPr>
        <w:t>B;</w:t>
      </w:r>
      <w:r w:rsidR="005E312E" w:rsidRPr="00A45DB0">
        <w:rPr>
          <w:b/>
          <w:szCs w:val="24"/>
          <w:lang w:val="en-GB"/>
        </w:rPr>
        <w:t xml:space="preserve"> </w:t>
      </w:r>
      <w:r w:rsidR="005E312E" w:rsidRPr="00A45DB0">
        <w:rPr>
          <w:szCs w:val="24"/>
          <w:lang w:val="en-GB"/>
        </w:rPr>
        <w:t>Loc. M</w:t>
      </w:r>
      <w:r w:rsidR="004D682F">
        <w:rPr>
          <w:szCs w:val="24"/>
          <w:lang w:val="en-GB"/>
        </w:rPr>
        <w:t xml:space="preserve">) </w:t>
      </w:r>
      <w:r w:rsidR="0040155B" w:rsidRPr="00A45DB0">
        <w:rPr>
          <w:szCs w:val="24"/>
          <w:lang w:val="en-GB"/>
        </w:rPr>
        <w:t xml:space="preserve">are composed of a stacked pile of </w:t>
      </w:r>
      <w:r w:rsidR="009A3711">
        <w:rPr>
          <w:szCs w:val="24"/>
          <w:lang w:val="en-GB"/>
        </w:rPr>
        <w:t xml:space="preserve">5 – 15 m thick </w:t>
      </w:r>
      <w:r w:rsidR="005920CF" w:rsidRPr="00A45DB0">
        <w:rPr>
          <w:szCs w:val="24"/>
          <w:lang w:val="en-GB"/>
        </w:rPr>
        <w:t>matrix</w:t>
      </w:r>
      <w:r w:rsidR="008E44A7" w:rsidRPr="00A45DB0">
        <w:rPr>
          <w:szCs w:val="24"/>
          <w:lang w:val="en-GB"/>
        </w:rPr>
        <w:t xml:space="preserve">–supported </w:t>
      </w:r>
      <w:r w:rsidR="0040155B" w:rsidRPr="00A45DB0">
        <w:rPr>
          <w:szCs w:val="24"/>
          <w:lang w:val="en-GB"/>
        </w:rPr>
        <w:t>megabreccias</w:t>
      </w:r>
      <w:r w:rsidR="0048115F">
        <w:rPr>
          <w:szCs w:val="24"/>
          <w:lang w:val="en-GB"/>
        </w:rPr>
        <w:t xml:space="preserve"> (Fig. 4</w:t>
      </w:r>
      <w:r w:rsidR="00A262B8">
        <w:rPr>
          <w:szCs w:val="24"/>
          <w:lang w:val="en-GB"/>
        </w:rPr>
        <w:t xml:space="preserve">; </w:t>
      </w:r>
      <w:r w:rsidR="009A3711">
        <w:rPr>
          <w:szCs w:val="24"/>
          <w:lang w:val="en-GB"/>
        </w:rPr>
        <w:t>Table 1)</w:t>
      </w:r>
      <w:r w:rsidR="006B1313">
        <w:rPr>
          <w:szCs w:val="24"/>
          <w:lang w:val="en-GB"/>
        </w:rPr>
        <w:t xml:space="preserve">. </w:t>
      </w:r>
      <w:r w:rsidR="006B1313" w:rsidRPr="006B1313">
        <w:rPr>
          <w:szCs w:val="24"/>
          <w:lang w:val="en-GB"/>
        </w:rPr>
        <w:t>The m</w:t>
      </w:r>
      <w:r w:rsidR="006B1313">
        <w:rPr>
          <w:szCs w:val="24"/>
          <w:lang w:val="en-GB"/>
        </w:rPr>
        <w:t xml:space="preserve">egabreccias </w:t>
      </w:r>
      <w:r w:rsidR="006B1313" w:rsidRPr="006B1313">
        <w:rPr>
          <w:szCs w:val="24"/>
          <w:lang w:val="en-GB"/>
        </w:rPr>
        <w:t xml:space="preserve">have a slab-like morphology </w:t>
      </w:r>
      <w:r w:rsidR="00D95745">
        <w:rPr>
          <w:szCs w:val="24"/>
          <w:lang w:val="en-GB"/>
        </w:rPr>
        <w:t xml:space="preserve">(Fig. 4A) </w:t>
      </w:r>
      <w:r w:rsidR="006B1313" w:rsidRPr="006B1313">
        <w:rPr>
          <w:szCs w:val="24"/>
          <w:lang w:val="en-GB"/>
        </w:rPr>
        <w:t>with apparently non-erosive bases</w:t>
      </w:r>
      <w:r w:rsidR="006B1313">
        <w:rPr>
          <w:szCs w:val="24"/>
          <w:lang w:val="en-GB"/>
        </w:rPr>
        <w:t>,</w:t>
      </w:r>
      <w:r w:rsidR="006B1313" w:rsidRPr="006B1313">
        <w:rPr>
          <w:szCs w:val="24"/>
          <w:lang w:val="en-GB"/>
        </w:rPr>
        <w:t xml:space="preserve"> are poorly sorted with normally distributed boulder-sized clasts that are subrounded to rounded and with moderate to high sphericity (Table</w:t>
      </w:r>
      <w:r w:rsidR="00680763">
        <w:rPr>
          <w:szCs w:val="24"/>
          <w:lang w:val="en-GB"/>
        </w:rPr>
        <w:t>s</w:t>
      </w:r>
      <w:r w:rsidR="009A3711">
        <w:rPr>
          <w:szCs w:val="24"/>
          <w:lang w:val="en-GB"/>
        </w:rPr>
        <w:t xml:space="preserve"> 1</w:t>
      </w:r>
      <w:r w:rsidR="00680763">
        <w:rPr>
          <w:szCs w:val="24"/>
          <w:lang w:val="en-GB"/>
        </w:rPr>
        <w:t>, 2</w:t>
      </w:r>
      <w:r w:rsidR="00A21E34">
        <w:rPr>
          <w:szCs w:val="24"/>
          <w:lang w:val="en-GB"/>
        </w:rPr>
        <w:t xml:space="preserve">; Fig. </w:t>
      </w:r>
      <w:r w:rsidR="002D74EE">
        <w:rPr>
          <w:szCs w:val="24"/>
          <w:lang w:val="en-GB"/>
        </w:rPr>
        <w:t>4C</w:t>
      </w:r>
      <w:r w:rsidR="006B1313" w:rsidRPr="006B1313">
        <w:rPr>
          <w:szCs w:val="24"/>
          <w:lang w:val="en-GB"/>
        </w:rPr>
        <w:t xml:space="preserve">). </w:t>
      </w:r>
      <w:r w:rsidR="00F53E81">
        <w:rPr>
          <w:szCs w:val="24"/>
          <w:lang w:val="en-GB"/>
        </w:rPr>
        <w:t xml:space="preserve">Both matrix and clasts contain abundant </w:t>
      </w:r>
      <w:proofErr w:type="spellStart"/>
      <w:r w:rsidR="00F53E81">
        <w:rPr>
          <w:szCs w:val="24"/>
          <w:lang w:val="en-GB"/>
        </w:rPr>
        <w:t>rudist</w:t>
      </w:r>
      <w:proofErr w:type="spellEnd"/>
      <w:r w:rsidR="00F53E81">
        <w:rPr>
          <w:szCs w:val="24"/>
          <w:lang w:val="en-GB"/>
        </w:rPr>
        <w:t xml:space="preserve"> fragments.</w:t>
      </w:r>
    </w:p>
    <w:p w14:paraId="3C00F303" w14:textId="09A5817E" w:rsidR="00114C76" w:rsidRDefault="00114C76" w:rsidP="00183F8C">
      <w:pPr>
        <w:spacing w:line="480" w:lineRule="auto"/>
        <w:ind w:firstLine="357"/>
        <w:jc w:val="left"/>
        <w:rPr>
          <w:szCs w:val="24"/>
          <w:lang w:val="en-GB"/>
        </w:rPr>
      </w:pPr>
      <w:r w:rsidRPr="00114C76">
        <w:rPr>
          <w:b/>
          <w:szCs w:val="24"/>
          <w:lang w:val="en-GB"/>
        </w:rPr>
        <w:t>Interpretation.</w:t>
      </w:r>
      <w:r w:rsidR="00D4122D">
        <w:rPr>
          <w:b/>
          <w:szCs w:val="24"/>
          <w:lang w:val="en-GB"/>
        </w:rPr>
        <w:t xml:space="preserve"> </w:t>
      </w:r>
      <w:r w:rsidRPr="00114C76">
        <w:rPr>
          <w:b/>
          <w:szCs w:val="24"/>
          <w:lang w:val="en-US"/>
        </w:rPr>
        <w:t>——</w:t>
      </w:r>
      <w:r w:rsidR="00D4122D">
        <w:rPr>
          <w:b/>
          <w:szCs w:val="24"/>
          <w:lang w:val="en-US"/>
        </w:rPr>
        <w:t xml:space="preserve"> </w:t>
      </w:r>
      <w:r w:rsidRPr="00114C76">
        <w:rPr>
          <w:szCs w:val="24"/>
          <w:lang w:val="en-GB"/>
        </w:rPr>
        <w:t xml:space="preserve">We </w:t>
      </w:r>
      <w:r w:rsidR="009B4344">
        <w:rPr>
          <w:szCs w:val="24"/>
          <w:lang w:val="en-GB"/>
        </w:rPr>
        <w:t>suggest that</w:t>
      </w:r>
      <w:r w:rsidRPr="00114C76">
        <w:rPr>
          <w:szCs w:val="24"/>
          <w:lang w:val="en-GB"/>
        </w:rPr>
        <w:t xml:space="preserve"> the </w:t>
      </w:r>
      <w:r w:rsidR="00B725F8">
        <w:rPr>
          <w:szCs w:val="24"/>
          <w:lang w:val="en-GB"/>
        </w:rPr>
        <w:t xml:space="preserve">poorly sorted and </w:t>
      </w:r>
      <w:r w:rsidR="001F24E1">
        <w:rPr>
          <w:szCs w:val="24"/>
          <w:lang w:val="en-GB"/>
        </w:rPr>
        <w:t xml:space="preserve">matrix-supported </w:t>
      </w:r>
      <w:r w:rsidR="009B4344">
        <w:rPr>
          <w:szCs w:val="24"/>
          <w:lang w:val="en-GB"/>
        </w:rPr>
        <w:t xml:space="preserve">carbonate </w:t>
      </w:r>
      <w:r w:rsidRPr="00114C76">
        <w:rPr>
          <w:szCs w:val="24"/>
          <w:lang w:val="en-GB"/>
        </w:rPr>
        <w:t xml:space="preserve">breccias </w:t>
      </w:r>
      <w:r w:rsidR="00B725F8">
        <w:rPr>
          <w:szCs w:val="24"/>
          <w:lang w:val="en-GB"/>
        </w:rPr>
        <w:t>with bo</w:t>
      </w:r>
      <w:r w:rsidR="00EB2FFE">
        <w:rPr>
          <w:szCs w:val="24"/>
          <w:lang w:val="en-GB"/>
        </w:rPr>
        <w:t>u</w:t>
      </w:r>
      <w:r w:rsidR="00B725F8">
        <w:rPr>
          <w:szCs w:val="24"/>
          <w:lang w:val="en-GB"/>
        </w:rPr>
        <w:t xml:space="preserve">lder-sized clasts </w:t>
      </w:r>
      <w:r w:rsidRPr="00114C76">
        <w:rPr>
          <w:szCs w:val="24"/>
          <w:lang w:val="en-GB"/>
        </w:rPr>
        <w:t>a</w:t>
      </w:r>
      <w:r w:rsidR="009B4344">
        <w:rPr>
          <w:szCs w:val="24"/>
          <w:lang w:val="en-GB"/>
        </w:rPr>
        <w:t>re equivalent to</w:t>
      </w:r>
      <w:r w:rsidRPr="00114C76">
        <w:rPr>
          <w:szCs w:val="24"/>
          <w:lang w:val="en-GB"/>
        </w:rPr>
        <w:t xml:space="preserve"> debris-flow deposits</w:t>
      </w:r>
      <w:r w:rsidR="009F3B34">
        <w:rPr>
          <w:szCs w:val="24"/>
          <w:lang w:val="en-GB"/>
        </w:rPr>
        <w:t>, but it is not clear whether they were cohesive or non-cohesive</w:t>
      </w:r>
      <w:r w:rsidR="009B4344">
        <w:rPr>
          <w:szCs w:val="24"/>
          <w:lang w:val="en-GB"/>
        </w:rPr>
        <w:t xml:space="preserve"> </w:t>
      </w:r>
      <w:r w:rsidR="009B4344" w:rsidRPr="009B4344">
        <w:rPr>
          <w:szCs w:val="24"/>
          <w:lang w:val="en-GB"/>
        </w:rPr>
        <w:t xml:space="preserve">(cf. </w:t>
      </w:r>
      <w:r w:rsidR="00C64D81">
        <w:rPr>
          <w:szCs w:val="24"/>
          <w:lang w:val="en-GB"/>
        </w:rPr>
        <w:t xml:space="preserve">Sohn 2000; </w:t>
      </w:r>
      <w:r w:rsidR="009B4344" w:rsidRPr="009B4344">
        <w:rPr>
          <w:szCs w:val="24"/>
          <w:lang w:val="en-GB"/>
        </w:rPr>
        <w:t xml:space="preserve">Mulder and Alexander 2001; </w:t>
      </w:r>
      <w:proofErr w:type="spellStart"/>
      <w:r w:rsidR="009B4344" w:rsidRPr="009B4344">
        <w:rPr>
          <w:szCs w:val="24"/>
          <w:lang w:val="en-GB"/>
        </w:rPr>
        <w:t>Talling</w:t>
      </w:r>
      <w:proofErr w:type="spellEnd"/>
      <w:r w:rsidR="009B4344" w:rsidRPr="009B4344">
        <w:rPr>
          <w:szCs w:val="24"/>
          <w:lang w:val="en-GB"/>
        </w:rPr>
        <w:t xml:space="preserve"> et al. 2012</w:t>
      </w:r>
      <w:r w:rsidR="00C64D81">
        <w:rPr>
          <w:szCs w:val="24"/>
          <w:lang w:val="en-GB"/>
        </w:rPr>
        <w:t>)</w:t>
      </w:r>
      <w:r w:rsidRPr="00114C76">
        <w:rPr>
          <w:szCs w:val="24"/>
          <w:lang w:val="en-GB"/>
        </w:rPr>
        <w:t xml:space="preserve">. </w:t>
      </w:r>
      <w:proofErr w:type="gramStart"/>
      <w:r w:rsidRPr="00114C76">
        <w:rPr>
          <w:szCs w:val="24"/>
          <w:lang w:val="en-GB"/>
        </w:rPr>
        <w:t>The vast majority of</w:t>
      </w:r>
      <w:proofErr w:type="gramEnd"/>
      <w:r w:rsidRPr="00114C76">
        <w:rPr>
          <w:szCs w:val="24"/>
          <w:lang w:val="en-GB"/>
        </w:rPr>
        <w:t xml:space="preserve"> flume experiments on density flows deals with siliciclastic sediments, and it is not straightforward how the concepts of flow types based on these experiments can be applied to the deposition of</w:t>
      </w:r>
      <w:r w:rsidR="00AB3915">
        <w:rPr>
          <w:szCs w:val="24"/>
          <w:lang w:val="en-GB"/>
        </w:rPr>
        <w:t xml:space="preserve"> </w:t>
      </w:r>
      <w:r w:rsidRPr="00114C76">
        <w:rPr>
          <w:szCs w:val="24"/>
          <w:lang w:val="en-GB"/>
        </w:rPr>
        <w:t xml:space="preserve">porous carbonate </w:t>
      </w:r>
      <w:proofErr w:type="spellStart"/>
      <w:r w:rsidRPr="00114C76">
        <w:rPr>
          <w:szCs w:val="24"/>
          <w:lang w:val="en-GB"/>
        </w:rPr>
        <w:t>allochems</w:t>
      </w:r>
      <w:proofErr w:type="spellEnd"/>
      <w:r w:rsidRPr="00114C76">
        <w:rPr>
          <w:szCs w:val="24"/>
          <w:lang w:val="en-GB"/>
        </w:rPr>
        <w:t>, since these may have significantly different hydraulic properties compared to siliciclastic grains of similar size</w:t>
      </w:r>
      <w:r w:rsidR="00284C54">
        <w:rPr>
          <w:szCs w:val="24"/>
          <w:lang w:val="en-GB"/>
        </w:rPr>
        <w:t xml:space="preserve"> (Hodson and Alexander 2010)</w:t>
      </w:r>
      <w:r w:rsidRPr="00114C76">
        <w:rPr>
          <w:szCs w:val="24"/>
          <w:lang w:val="en-GB"/>
        </w:rPr>
        <w:t xml:space="preserve">. However, flume experiments nevertheless indicate that carbonate muds may show cohesive behaviour induced by surface electro-chemical bonding </w:t>
      </w:r>
      <w:proofErr w:type="gramStart"/>
      <w:r w:rsidRPr="00114C76">
        <w:rPr>
          <w:szCs w:val="24"/>
          <w:lang w:val="en-GB"/>
        </w:rPr>
        <w:t>similar to</w:t>
      </w:r>
      <w:proofErr w:type="gramEnd"/>
      <w:r w:rsidRPr="00114C76">
        <w:rPr>
          <w:szCs w:val="24"/>
          <w:lang w:val="en-GB"/>
        </w:rPr>
        <w:t xml:space="preserve"> siliciclastic muds (</w:t>
      </w:r>
      <w:proofErr w:type="spellStart"/>
      <w:r w:rsidRPr="00114C76">
        <w:rPr>
          <w:szCs w:val="24"/>
          <w:lang w:val="en-GB"/>
        </w:rPr>
        <w:t>Schieber</w:t>
      </w:r>
      <w:proofErr w:type="spellEnd"/>
      <w:r w:rsidRPr="00114C76">
        <w:rPr>
          <w:szCs w:val="24"/>
          <w:lang w:val="en-GB"/>
        </w:rPr>
        <w:t xml:space="preserve"> et al. 2013). The presence of cohesive bonds between fine mud particles in carbonate density flows may therefore dampen turbulence and promote the development of cohesive debris flows, as shown for siliciclastic flows (</w:t>
      </w:r>
      <w:proofErr w:type="spellStart"/>
      <w:r w:rsidRPr="00114C76">
        <w:rPr>
          <w:szCs w:val="24"/>
          <w:lang w:val="en-GB"/>
        </w:rPr>
        <w:t>Talling</w:t>
      </w:r>
      <w:proofErr w:type="spellEnd"/>
      <w:r w:rsidRPr="00114C76">
        <w:rPr>
          <w:szCs w:val="24"/>
          <w:lang w:val="en-GB"/>
        </w:rPr>
        <w:t xml:space="preserve"> et al. 2012). </w:t>
      </w:r>
      <w:r w:rsidR="005D7809" w:rsidRPr="00680763">
        <w:rPr>
          <w:szCs w:val="24"/>
          <w:lang w:val="en-GB"/>
        </w:rPr>
        <w:t xml:space="preserve">Thin-section investigation of clast and matrix samples from </w:t>
      </w:r>
      <w:proofErr w:type="spellStart"/>
      <w:r w:rsidR="005D7809" w:rsidRPr="00680763">
        <w:rPr>
          <w:szCs w:val="24"/>
          <w:lang w:val="en-GB"/>
        </w:rPr>
        <w:t>Malpasso</w:t>
      </w:r>
      <w:proofErr w:type="spellEnd"/>
      <w:r w:rsidR="005D7809" w:rsidRPr="00680763">
        <w:rPr>
          <w:szCs w:val="24"/>
          <w:lang w:val="en-GB"/>
        </w:rPr>
        <w:t xml:space="preserve"> shows that</w:t>
      </w:r>
      <w:r w:rsidR="005D7809">
        <w:rPr>
          <w:szCs w:val="24"/>
          <w:lang w:val="en-GB"/>
        </w:rPr>
        <w:t xml:space="preserve"> they have </w:t>
      </w:r>
      <w:r w:rsidR="005D7809" w:rsidRPr="005D7809">
        <w:rPr>
          <w:szCs w:val="24"/>
          <w:lang w:val="en-GB"/>
        </w:rPr>
        <w:t xml:space="preserve">a similar composition of </w:t>
      </w:r>
      <w:proofErr w:type="spellStart"/>
      <w:r w:rsidR="005D7809" w:rsidRPr="005D7809">
        <w:rPr>
          <w:szCs w:val="24"/>
          <w:lang w:val="en-GB"/>
        </w:rPr>
        <w:t>rudstones</w:t>
      </w:r>
      <w:proofErr w:type="spellEnd"/>
      <w:r w:rsidR="005D7809" w:rsidRPr="005D7809">
        <w:rPr>
          <w:szCs w:val="24"/>
          <w:lang w:val="en-GB"/>
        </w:rPr>
        <w:t xml:space="preserve">, floatstones, </w:t>
      </w:r>
      <w:proofErr w:type="spellStart"/>
      <w:r w:rsidR="005D7809" w:rsidRPr="005D7809">
        <w:rPr>
          <w:szCs w:val="24"/>
          <w:lang w:val="en-GB"/>
        </w:rPr>
        <w:t>packstones</w:t>
      </w:r>
      <w:proofErr w:type="spellEnd"/>
      <w:r w:rsidR="005D7809" w:rsidRPr="005D7809">
        <w:rPr>
          <w:szCs w:val="24"/>
          <w:lang w:val="en-GB"/>
        </w:rPr>
        <w:t xml:space="preserve"> and </w:t>
      </w:r>
      <w:proofErr w:type="spellStart"/>
      <w:r w:rsidR="005D7809" w:rsidRPr="005D7809">
        <w:rPr>
          <w:szCs w:val="24"/>
          <w:lang w:val="en-GB"/>
        </w:rPr>
        <w:t>grainstones</w:t>
      </w:r>
      <w:proofErr w:type="spellEnd"/>
      <w:r w:rsidR="005D7809" w:rsidRPr="005D7809">
        <w:rPr>
          <w:szCs w:val="24"/>
          <w:lang w:val="en-GB"/>
        </w:rPr>
        <w:t>.</w:t>
      </w:r>
      <w:r w:rsidR="005D7809">
        <w:rPr>
          <w:szCs w:val="24"/>
          <w:lang w:val="en-GB"/>
        </w:rPr>
        <w:t xml:space="preserve"> </w:t>
      </w:r>
      <w:r w:rsidR="00680763">
        <w:rPr>
          <w:szCs w:val="24"/>
          <w:lang w:val="en-GB"/>
        </w:rPr>
        <w:t>However, it is</w:t>
      </w:r>
      <w:r w:rsidR="005D7809">
        <w:rPr>
          <w:szCs w:val="24"/>
          <w:lang w:val="en-GB"/>
        </w:rPr>
        <w:t xml:space="preserve"> uncertain if </w:t>
      </w:r>
      <w:r w:rsidR="00680763">
        <w:rPr>
          <w:szCs w:val="24"/>
          <w:lang w:val="en-GB"/>
        </w:rPr>
        <w:t>there was</w:t>
      </w:r>
      <w:r w:rsidR="005D7809">
        <w:rPr>
          <w:szCs w:val="24"/>
          <w:lang w:val="en-GB"/>
        </w:rPr>
        <w:t xml:space="preserve"> enough </w:t>
      </w:r>
      <w:r w:rsidR="00680763">
        <w:rPr>
          <w:szCs w:val="24"/>
          <w:lang w:val="en-GB"/>
        </w:rPr>
        <w:t xml:space="preserve">mud </w:t>
      </w:r>
      <w:r w:rsidR="0089782F">
        <w:rPr>
          <w:szCs w:val="24"/>
          <w:lang w:val="en-GB"/>
        </w:rPr>
        <w:t xml:space="preserve">in the flows </w:t>
      </w:r>
      <w:r w:rsidR="005D7809">
        <w:rPr>
          <w:szCs w:val="24"/>
          <w:lang w:val="en-GB"/>
        </w:rPr>
        <w:t>to dampen turbulence</w:t>
      </w:r>
      <w:r w:rsidR="005D7809" w:rsidRPr="00152950">
        <w:rPr>
          <w:szCs w:val="24"/>
          <w:lang w:val="en-GB"/>
        </w:rPr>
        <w:t xml:space="preserve">. </w:t>
      </w:r>
      <w:r w:rsidR="0066002E" w:rsidRPr="00152950">
        <w:rPr>
          <w:szCs w:val="24"/>
          <w:lang w:val="en-GB"/>
        </w:rPr>
        <w:t xml:space="preserve">The </w:t>
      </w:r>
      <w:r w:rsidR="00197D8C">
        <w:rPr>
          <w:szCs w:val="24"/>
          <w:lang w:val="en-GB"/>
        </w:rPr>
        <w:t>abundant</w:t>
      </w:r>
      <w:r w:rsidR="0066002E" w:rsidRPr="00152950">
        <w:rPr>
          <w:szCs w:val="24"/>
          <w:lang w:val="en-GB"/>
        </w:rPr>
        <w:t xml:space="preserve"> </w:t>
      </w:r>
      <w:proofErr w:type="spellStart"/>
      <w:r w:rsidR="0066002E">
        <w:rPr>
          <w:szCs w:val="24"/>
          <w:lang w:val="en-GB"/>
        </w:rPr>
        <w:t>rudist</w:t>
      </w:r>
      <w:proofErr w:type="spellEnd"/>
      <w:r w:rsidR="0066002E">
        <w:rPr>
          <w:szCs w:val="24"/>
          <w:lang w:val="en-GB"/>
        </w:rPr>
        <w:t xml:space="preserve"> fragments</w:t>
      </w:r>
      <w:r w:rsidR="00197D8C">
        <w:rPr>
          <w:szCs w:val="24"/>
          <w:lang w:val="en-GB"/>
        </w:rPr>
        <w:t xml:space="preserve"> of</w:t>
      </w:r>
      <w:r w:rsidR="00152950">
        <w:rPr>
          <w:szCs w:val="24"/>
          <w:lang w:val="en-GB"/>
        </w:rPr>
        <w:t xml:space="preserve"> </w:t>
      </w:r>
      <w:r w:rsidR="00E73035">
        <w:rPr>
          <w:szCs w:val="24"/>
          <w:lang w:val="en-GB"/>
        </w:rPr>
        <w:t xml:space="preserve">both </w:t>
      </w:r>
      <w:r w:rsidR="00152950">
        <w:rPr>
          <w:szCs w:val="24"/>
          <w:lang w:val="en-GB"/>
        </w:rPr>
        <w:t xml:space="preserve">clast and matrix </w:t>
      </w:r>
      <w:r w:rsidR="00E73035">
        <w:rPr>
          <w:szCs w:val="24"/>
          <w:lang w:val="en-GB"/>
        </w:rPr>
        <w:t>samples suggest</w:t>
      </w:r>
      <w:r w:rsidR="0066002E">
        <w:rPr>
          <w:szCs w:val="24"/>
          <w:lang w:val="en-GB"/>
        </w:rPr>
        <w:t xml:space="preserve"> disaggregation of </w:t>
      </w:r>
      <w:r w:rsidR="00E73035">
        <w:rPr>
          <w:szCs w:val="24"/>
          <w:lang w:val="en-GB"/>
        </w:rPr>
        <w:t>margin and upper slope deposits (e.g., Ross and Skelton 1993</w:t>
      </w:r>
      <w:r w:rsidR="00E73035" w:rsidRPr="00157E6A">
        <w:rPr>
          <w:szCs w:val="24"/>
          <w:lang w:val="en-GB"/>
        </w:rPr>
        <w:t>)</w:t>
      </w:r>
      <w:r w:rsidR="0066002E" w:rsidRPr="00157E6A">
        <w:rPr>
          <w:szCs w:val="24"/>
          <w:lang w:val="en-GB"/>
        </w:rPr>
        <w:t>, and t</w:t>
      </w:r>
      <w:r w:rsidR="008E45F5" w:rsidRPr="00157E6A">
        <w:rPr>
          <w:szCs w:val="24"/>
          <w:lang w:val="en-GB"/>
        </w:rPr>
        <w:t xml:space="preserve">he </w:t>
      </w:r>
      <w:r w:rsidR="008A124E" w:rsidRPr="00157E6A">
        <w:rPr>
          <w:szCs w:val="24"/>
          <w:lang w:val="en-GB"/>
        </w:rPr>
        <w:t xml:space="preserve">high-sphericity and </w:t>
      </w:r>
      <w:r w:rsidR="008E45F5" w:rsidRPr="00157E6A">
        <w:rPr>
          <w:szCs w:val="24"/>
          <w:lang w:val="en-GB"/>
        </w:rPr>
        <w:t xml:space="preserve">subrounded to rounded </w:t>
      </w:r>
      <w:r w:rsidR="00722FCA" w:rsidRPr="00157E6A">
        <w:rPr>
          <w:szCs w:val="24"/>
          <w:lang w:val="en-GB"/>
        </w:rPr>
        <w:t xml:space="preserve">fine-boulder-sized </w:t>
      </w:r>
      <w:r w:rsidR="008E45F5" w:rsidRPr="00157E6A">
        <w:rPr>
          <w:szCs w:val="24"/>
          <w:lang w:val="en-GB"/>
        </w:rPr>
        <w:t>clasts (Table</w:t>
      </w:r>
      <w:r w:rsidR="008A124E" w:rsidRPr="00157E6A">
        <w:rPr>
          <w:szCs w:val="24"/>
          <w:lang w:val="en-GB"/>
        </w:rPr>
        <w:t>s 1</w:t>
      </w:r>
      <w:r w:rsidR="00046E3E" w:rsidRPr="00157E6A">
        <w:rPr>
          <w:szCs w:val="24"/>
          <w:lang w:val="en-GB"/>
        </w:rPr>
        <w:t>, 2</w:t>
      </w:r>
      <w:r w:rsidR="008E45F5" w:rsidRPr="00157E6A">
        <w:rPr>
          <w:szCs w:val="24"/>
          <w:lang w:val="en-GB"/>
        </w:rPr>
        <w:t>)</w:t>
      </w:r>
      <w:r w:rsidR="0066002E" w:rsidRPr="00157E6A">
        <w:rPr>
          <w:szCs w:val="24"/>
          <w:lang w:val="en-GB"/>
        </w:rPr>
        <w:t xml:space="preserve"> suggest</w:t>
      </w:r>
      <w:r w:rsidR="008E45F5" w:rsidRPr="00157E6A">
        <w:rPr>
          <w:szCs w:val="24"/>
          <w:lang w:val="en-GB"/>
        </w:rPr>
        <w:t xml:space="preserve"> collision</w:t>
      </w:r>
      <w:r w:rsidR="00E744DE" w:rsidRPr="00157E6A">
        <w:rPr>
          <w:szCs w:val="24"/>
          <w:lang w:val="en-GB"/>
        </w:rPr>
        <w:t xml:space="preserve"> during transport</w:t>
      </w:r>
      <w:r w:rsidR="00EB57BA" w:rsidRPr="00157E6A">
        <w:rPr>
          <w:szCs w:val="24"/>
          <w:lang w:val="en-GB"/>
        </w:rPr>
        <w:t>.</w:t>
      </w:r>
      <w:r w:rsidR="00EB57BA">
        <w:rPr>
          <w:szCs w:val="24"/>
          <w:lang w:val="en-GB"/>
        </w:rPr>
        <w:t xml:space="preserve"> The latter </w:t>
      </w:r>
      <w:r w:rsidR="00E744DE">
        <w:rPr>
          <w:szCs w:val="24"/>
          <w:lang w:val="en-GB"/>
        </w:rPr>
        <w:t>could indicate</w:t>
      </w:r>
      <w:r w:rsidR="00152950">
        <w:rPr>
          <w:szCs w:val="24"/>
          <w:lang w:val="en-GB"/>
        </w:rPr>
        <w:t xml:space="preserve"> that the flow</w:t>
      </w:r>
      <w:r w:rsidR="00046E3E">
        <w:rPr>
          <w:szCs w:val="24"/>
          <w:lang w:val="en-GB"/>
        </w:rPr>
        <w:t>s</w:t>
      </w:r>
      <w:r w:rsidR="00152950">
        <w:rPr>
          <w:szCs w:val="24"/>
          <w:lang w:val="en-GB"/>
        </w:rPr>
        <w:t xml:space="preserve"> w</w:t>
      </w:r>
      <w:r w:rsidR="00046E3E">
        <w:rPr>
          <w:szCs w:val="24"/>
          <w:lang w:val="en-GB"/>
        </w:rPr>
        <w:t>ere</w:t>
      </w:r>
      <w:r w:rsidR="00152950">
        <w:rPr>
          <w:szCs w:val="24"/>
          <w:lang w:val="en-GB"/>
        </w:rPr>
        <w:t xml:space="preserve"> non-cohesive</w:t>
      </w:r>
      <w:r w:rsidR="008E45F5">
        <w:rPr>
          <w:szCs w:val="24"/>
          <w:lang w:val="en-GB"/>
        </w:rPr>
        <w:t xml:space="preserve"> (</w:t>
      </w:r>
      <w:r w:rsidR="00152950">
        <w:rPr>
          <w:szCs w:val="24"/>
          <w:lang w:val="en-GB"/>
        </w:rPr>
        <w:t xml:space="preserve">Sohn 2000; </w:t>
      </w:r>
      <w:proofErr w:type="spellStart"/>
      <w:r w:rsidR="00152950">
        <w:rPr>
          <w:szCs w:val="24"/>
          <w:lang w:val="en-GB"/>
        </w:rPr>
        <w:t>Talling</w:t>
      </w:r>
      <w:proofErr w:type="spellEnd"/>
      <w:r w:rsidR="00152950">
        <w:rPr>
          <w:szCs w:val="24"/>
          <w:lang w:val="en-GB"/>
        </w:rPr>
        <w:t xml:space="preserve"> </w:t>
      </w:r>
      <w:r w:rsidR="00520D50">
        <w:rPr>
          <w:szCs w:val="24"/>
          <w:lang w:val="en-GB"/>
        </w:rPr>
        <w:t>et al. 2012</w:t>
      </w:r>
      <w:r w:rsidR="008E45F5">
        <w:rPr>
          <w:szCs w:val="24"/>
          <w:lang w:val="en-GB"/>
        </w:rPr>
        <w:t>).</w:t>
      </w:r>
    </w:p>
    <w:p w14:paraId="727879D1" w14:textId="2139C644" w:rsidR="005F4661" w:rsidRDefault="00114C76" w:rsidP="006B1313">
      <w:pPr>
        <w:spacing w:line="480" w:lineRule="auto"/>
        <w:ind w:firstLine="357"/>
        <w:jc w:val="left"/>
        <w:rPr>
          <w:szCs w:val="24"/>
          <w:lang w:val="en-GB"/>
        </w:rPr>
      </w:pPr>
      <w:r>
        <w:rPr>
          <w:b/>
          <w:bCs/>
          <w:szCs w:val="24"/>
          <w:lang w:val="en-GB"/>
        </w:rPr>
        <w:t>MSAM north of the MF (</w:t>
      </w:r>
      <w:r w:rsidR="001B4512">
        <w:rPr>
          <w:b/>
          <w:bCs/>
          <w:szCs w:val="24"/>
          <w:lang w:val="en-GB"/>
        </w:rPr>
        <w:t xml:space="preserve">quarry close to </w:t>
      </w:r>
      <w:proofErr w:type="spellStart"/>
      <w:r w:rsidR="006B1313" w:rsidRPr="00AD0911">
        <w:rPr>
          <w:b/>
          <w:bCs/>
          <w:szCs w:val="24"/>
          <w:lang w:val="en-GB"/>
        </w:rPr>
        <w:t>Vico</w:t>
      </w:r>
      <w:proofErr w:type="spellEnd"/>
      <w:r w:rsidR="006B1313" w:rsidRPr="00AD0911">
        <w:rPr>
          <w:b/>
          <w:bCs/>
          <w:szCs w:val="24"/>
          <w:lang w:val="en-GB"/>
        </w:rPr>
        <w:t xml:space="preserve"> del Gargano</w:t>
      </w:r>
      <w:r>
        <w:rPr>
          <w:b/>
          <w:bCs/>
          <w:szCs w:val="24"/>
          <w:lang w:val="en-GB"/>
        </w:rPr>
        <w:t>)</w:t>
      </w:r>
      <w:r w:rsidR="006B1313">
        <w:rPr>
          <w:szCs w:val="24"/>
          <w:lang w:val="en-GB"/>
        </w:rPr>
        <w:t xml:space="preserve"> </w:t>
      </w:r>
      <w:r w:rsidR="006B1313" w:rsidRPr="006B1313">
        <w:rPr>
          <w:b/>
          <w:szCs w:val="24"/>
          <w:lang w:val="en-US"/>
        </w:rPr>
        <w:t>——</w:t>
      </w:r>
      <w:r w:rsidR="006B1313" w:rsidRPr="006B1313">
        <w:rPr>
          <w:szCs w:val="24"/>
          <w:lang w:val="en-GB"/>
        </w:rPr>
        <w:t xml:space="preserve"> </w:t>
      </w:r>
      <w:r>
        <w:rPr>
          <w:szCs w:val="24"/>
          <w:lang w:val="en-GB"/>
        </w:rPr>
        <w:t xml:space="preserve">The lowermost deposits exposed in the quarry </w:t>
      </w:r>
      <w:r w:rsidR="004D299B">
        <w:rPr>
          <w:szCs w:val="24"/>
          <w:lang w:val="en-GB"/>
        </w:rPr>
        <w:t xml:space="preserve">(Fig. </w:t>
      </w:r>
      <w:r w:rsidR="003221B5">
        <w:rPr>
          <w:szCs w:val="24"/>
          <w:lang w:val="en-GB"/>
        </w:rPr>
        <w:t>5</w:t>
      </w:r>
      <w:r w:rsidR="00082A73">
        <w:rPr>
          <w:szCs w:val="24"/>
          <w:lang w:val="en-GB"/>
        </w:rPr>
        <w:t xml:space="preserve">) </w:t>
      </w:r>
      <w:r>
        <w:rPr>
          <w:szCs w:val="24"/>
          <w:lang w:val="en-GB"/>
        </w:rPr>
        <w:t xml:space="preserve">are composed </w:t>
      </w:r>
      <w:r w:rsidRPr="00114C76">
        <w:rPr>
          <w:szCs w:val="24"/>
          <w:lang w:val="en-GB"/>
        </w:rPr>
        <w:t xml:space="preserve">of </w:t>
      </w:r>
      <w:r w:rsidR="007845A9">
        <w:rPr>
          <w:szCs w:val="24"/>
          <w:lang w:val="en-GB"/>
        </w:rPr>
        <w:t xml:space="preserve">sets of </w:t>
      </w:r>
      <w:r w:rsidR="00A43F52" w:rsidRPr="00A43F52">
        <w:rPr>
          <w:szCs w:val="24"/>
          <w:lang w:val="en-GB"/>
        </w:rPr>
        <w:t>thin</w:t>
      </w:r>
      <w:r w:rsidR="001446E3">
        <w:rPr>
          <w:szCs w:val="24"/>
          <w:lang w:val="en-GB"/>
        </w:rPr>
        <w:t xml:space="preserve"> </w:t>
      </w:r>
      <w:r w:rsidR="001446E3" w:rsidRPr="001446E3">
        <w:rPr>
          <w:szCs w:val="24"/>
          <w:lang w:val="en-GB"/>
        </w:rPr>
        <w:t xml:space="preserve">(1 – 15 cm) </w:t>
      </w:r>
      <w:r w:rsidR="001446E3">
        <w:rPr>
          <w:szCs w:val="24"/>
          <w:lang w:val="en-GB"/>
        </w:rPr>
        <w:t xml:space="preserve">non-graded </w:t>
      </w:r>
      <w:proofErr w:type="spellStart"/>
      <w:r w:rsidR="001446E3">
        <w:rPr>
          <w:szCs w:val="24"/>
          <w:lang w:val="en-GB"/>
        </w:rPr>
        <w:t>wackestone</w:t>
      </w:r>
      <w:proofErr w:type="spellEnd"/>
      <w:r w:rsidR="001446E3">
        <w:rPr>
          <w:szCs w:val="24"/>
          <w:lang w:val="en-GB"/>
        </w:rPr>
        <w:t xml:space="preserve"> beds </w:t>
      </w:r>
      <w:r w:rsidR="00A8570C">
        <w:rPr>
          <w:szCs w:val="24"/>
          <w:lang w:val="en-GB"/>
        </w:rPr>
        <w:t xml:space="preserve">that </w:t>
      </w:r>
      <w:r w:rsidR="00A8570C" w:rsidRPr="00A8570C">
        <w:rPr>
          <w:szCs w:val="24"/>
          <w:lang w:val="en-GB"/>
        </w:rPr>
        <w:t xml:space="preserve">locally show </w:t>
      </w:r>
      <w:r w:rsidR="00D16723">
        <w:rPr>
          <w:szCs w:val="24"/>
          <w:lang w:val="en-GB"/>
        </w:rPr>
        <w:t>planar</w:t>
      </w:r>
      <w:r w:rsidR="00A8570C" w:rsidRPr="00A8570C">
        <w:rPr>
          <w:szCs w:val="24"/>
          <w:lang w:val="en-GB"/>
        </w:rPr>
        <w:t xml:space="preserve"> lamination </w:t>
      </w:r>
      <w:r w:rsidR="00A43F52" w:rsidRPr="00A43F52">
        <w:rPr>
          <w:szCs w:val="24"/>
          <w:lang w:val="en-GB"/>
        </w:rPr>
        <w:t>(lithofacies A1)</w:t>
      </w:r>
      <w:r w:rsidR="00A8570C">
        <w:rPr>
          <w:szCs w:val="24"/>
          <w:lang w:val="en-GB"/>
        </w:rPr>
        <w:t xml:space="preserve">, </w:t>
      </w:r>
      <w:r w:rsidR="007845A9">
        <w:rPr>
          <w:szCs w:val="24"/>
          <w:lang w:val="en-GB"/>
        </w:rPr>
        <w:t>intercalated with</w:t>
      </w:r>
      <w:r w:rsidR="00A43F52" w:rsidRPr="00A43F52">
        <w:rPr>
          <w:szCs w:val="24"/>
          <w:lang w:val="en-GB"/>
        </w:rPr>
        <w:t xml:space="preserve"> </w:t>
      </w:r>
      <w:r w:rsidR="007845A9">
        <w:rPr>
          <w:szCs w:val="24"/>
          <w:lang w:val="en-GB"/>
        </w:rPr>
        <w:t xml:space="preserve">sets of </w:t>
      </w:r>
      <w:r w:rsidR="00A43F52" w:rsidRPr="00A43F52">
        <w:rPr>
          <w:szCs w:val="24"/>
          <w:lang w:val="en-GB"/>
        </w:rPr>
        <w:t xml:space="preserve">thicker beds of normally graded </w:t>
      </w:r>
      <w:proofErr w:type="spellStart"/>
      <w:r w:rsidR="00A43F52" w:rsidRPr="00A43F52">
        <w:rPr>
          <w:szCs w:val="24"/>
          <w:lang w:val="en-GB"/>
        </w:rPr>
        <w:t>grainstones</w:t>
      </w:r>
      <w:proofErr w:type="spellEnd"/>
      <w:r w:rsidR="00A43F52" w:rsidRPr="00A43F52">
        <w:rPr>
          <w:szCs w:val="24"/>
          <w:lang w:val="en-GB"/>
        </w:rPr>
        <w:t xml:space="preserve"> (lithofacies A2) (Fig. </w:t>
      </w:r>
      <w:r w:rsidR="003221B5">
        <w:rPr>
          <w:szCs w:val="24"/>
          <w:lang w:val="en-GB"/>
        </w:rPr>
        <w:t>6</w:t>
      </w:r>
      <w:r w:rsidR="00A43F52" w:rsidRPr="00A43F52">
        <w:rPr>
          <w:szCs w:val="24"/>
          <w:lang w:val="en-GB"/>
        </w:rPr>
        <w:t>A</w:t>
      </w:r>
      <w:r w:rsidR="00B01A7B">
        <w:rPr>
          <w:szCs w:val="24"/>
          <w:lang w:val="en-GB"/>
        </w:rPr>
        <w:t>)</w:t>
      </w:r>
      <w:r w:rsidR="00A43F52" w:rsidRPr="00A43F52">
        <w:rPr>
          <w:szCs w:val="24"/>
          <w:lang w:val="en-GB"/>
        </w:rPr>
        <w:t xml:space="preserve">. </w:t>
      </w:r>
      <w:r w:rsidR="00821E8A">
        <w:rPr>
          <w:szCs w:val="24"/>
          <w:lang w:val="en-GB"/>
        </w:rPr>
        <w:t xml:space="preserve">The </w:t>
      </w:r>
      <w:r w:rsidR="00A43F52" w:rsidRPr="00A43F52">
        <w:rPr>
          <w:szCs w:val="24"/>
          <w:lang w:val="en-GB"/>
        </w:rPr>
        <w:t>A2</w:t>
      </w:r>
      <w:r w:rsidR="000C020D">
        <w:rPr>
          <w:szCs w:val="24"/>
          <w:lang w:val="en-GB"/>
        </w:rPr>
        <w:t xml:space="preserve"> beds</w:t>
      </w:r>
      <w:r w:rsidR="00A43F52" w:rsidRPr="00A43F52">
        <w:rPr>
          <w:szCs w:val="24"/>
          <w:lang w:val="en-GB"/>
        </w:rPr>
        <w:t xml:space="preserve"> </w:t>
      </w:r>
      <w:r w:rsidR="000C020D">
        <w:rPr>
          <w:szCs w:val="24"/>
          <w:lang w:val="en-GB"/>
        </w:rPr>
        <w:t>are</w:t>
      </w:r>
      <w:r w:rsidR="00A43F52" w:rsidRPr="00A43F52">
        <w:rPr>
          <w:szCs w:val="24"/>
          <w:lang w:val="en-GB"/>
        </w:rPr>
        <w:t xml:space="preserve"> up to ca. 70 cm in thickness and appear as one normally graded bed in some sections, whereas in other sections A2 is made up of amalgamated beds. </w:t>
      </w:r>
      <w:proofErr w:type="spellStart"/>
      <w:r w:rsidR="00665E1E" w:rsidRPr="00665E1E">
        <w:rPr>
          <w:i/>
          <w:szCs w:val="24"/>
          <w:lang w:val="en-GB"/>
        </w:rPr>
        <w:t>Thalassinoides</w:t>
      </w:r>
      <w:proofErr w:type="spellEnd"/>
      <w:r w:rsidR="00665E1E" w:rsidRPr="00665E1E">
        <w:rPr>
          <w:szCs w:val="24"/>
          <w:lang w:val="en-GB"/>
        </w:rPr>
        <w:t xml:space="preserve"> </w:t>
      </w:r>
      <w:proofErr w:type="spellStart"/>
      <w:r w:rsidR="00665E1E" w:rsidRPr="00665E1E">
        <w:rPr>
          <w:szCs w:val="24"/>
          <w:lang w:val="en-GB"/>
        </w:rPr>
        <w:t>isp</w:t>
      </w:r>
      <w:proofErr w:type="spellEnd"/>
      <w:r w:rsidR="00665E1E" w:rsidRPr="00665E1E">
        <w:rPr>
          <w:szCs w:val="24"/>
          <w:lang w:val="en-GB"/>
        </w:rPr>
        <w:t xml:space="preserve">. burrows </w:t>
      </w:r>
      <w:r w:rsidR="00665E1E">
        <w:rPr>
          <w:szCs w:val="24"/>
          <w:lang w:val="en-GB"/>
        </w:rPr>
        <w:t xml:space="preserve">are found on a bedding plane of the A1 </w:t>
      </w:r>
      <w:proofErr w:type="spellStart"/>
      <w:r w:rsidR="00665E1E">
        <w:rPr>
          <w:szCs w:val="24"/>
          <w:lang w:val="en-GB"/>
        </w:rPr>
        <w:t>wackestones</w:t>
      </w:r>
      <w:proofErr w:type="spellEnd"/>
      <w:r w:rsidR="00665E1E">
        <w:rPr>
          <w:szCs w:val="24"/>
          <w:lang w:val="en-GB"/>
        </w:rPr>
        <w:t xml:space="preserve">. </w:t>
      </w:r>
      <w:r w:rsidR="00B707C1">
        <w:rPr>
          <w:szCs w:val="24"/>
          <w:lang w:val="en-GB"/>
        </w:rPr>
        <w:t xml:space="preserve">The A1 and A2 beds do not show obvious erosional features at their bases. </w:t>
      </w:r>
      <w:r w:rsidR="00A43F52" w:rsidRPr="00A43F52">
        <w:rPr>
          <w:szCs w:val="24"/>
          <w:lang w:val="en-GB"/>
        </w:rPr>
        <w:t xml:space="preserve">The carbonate grains that make up the beds of A2 are composed predominantly of bivalve fragments (mostly </w:t>
      </w:r>
      <w:proofErr w:type="spellStart"/>
      <w:r w:rsidR="00A43F52" w:rsidRPr="00A43F52">
        <w:rPr>
          <w:szCs w:val="24"/>
          <w:lang w:val="en-GB"/>
        </w:rPr>
        <w:t>rudists</w:t>
      </w:r>
      <w:proofErr w:type="spellEnd"/>
      <w:r w:rsidR="00A43F52" w:rsidRPr="00A43F52">
        <w:rPr>
          <w:szCs w:val="24"/>
          <w:lang w:val="en-GB"/>
        </w:rPr>
        <w:t xml:space="preserve">), as well as scattered echinoderm fragments and orbitolinids. The </w:t>
      </w:r>
      <w:r w:rsidR="00BD7934">
        <w:rPr>
          <w:szCs w:val="24"/>
          <w:lang w:val="en-GB"/>
        </w:rPr>
        <w:t>grain</w:t>
      </w:r>
      <w:r w:rsidR="00A43F52" w:rsidRPr="00A43F52">
        <w:rPr>
          <w:szCs w:val="24"/>
          <w:lang w:val="en-GB"/>
        </w:rPr>
        <w:t xml:space="preserve"> size decreases from predominantly coarse sand in the lower part of beds to medium sand in the upper part. </w:t>
      </w:r>
      <w:r>
        <w:rPr>
          <w:szCs w:val="24"/>
          <w:lang w:val="en-GB"/>
        </w:rPr>
        <w:t xml:space="preserve">Unit A is overlain by a </w:t>
      </w:r>
      <w:r w:rsidRPr="00114C76">
        <w:rPr>
          <w:szCs w:val="24"/>
          <w:lang w:val="en-GB"/>
        </w:rPr>
        <w:t>clast-supported breccia (</w:t>
      </w:r>
      <w:r w:rsidR="00B80451">
        <w:rPr>
          <w:szCs w:val="24"/>
          <w:lang w:val="en-GB"/>
        </w:rPr>
        <w:t>U</w:t>
      </w:r>
      <w:r w:rsidRPr="00114C76">
        <w:rPr>
          <w:szCs w:val="24"/>
          <w:lang w:val="en-GB"/>
        </w:rPr>
        <w:t xml:space="preserve">nit B; Figs. </w:t>
      </w:r>
      <w:r w:rsidR="003221B5">
        <w:rPr>
          <w:szCs w:val="24"/>
          <w:lang w:val="en-GB"/>
        </w:rPr>
        <w:t>5</w:t>
      </w:r>
      <w:r w:rsidRPr="00114C76">
        <w:rPr>
          <w:szCs w:val="24"/>
          <w:lang w:val="en-GB"/>
        </w:rPr>
        <w:t xml:space="preserve">, </w:t>
      </w:r>
      <w:r w:rsidR="003221B5">
        <w:rPr>
          <w:szCs w:val="24"/>
          <w:lang w:val="en-GB"/>
        </w:rPr>
        <w:t>6</w:t>
      </w:r>
      <w:r w:rsidRPr="00114C76">
        <w:rPr>
          <w:szCs w:val="24"/>
          <w:lang w:val="en-GB"/>
        </w:rPr>
        <w:t xml:space="preserve">B, </w:t>
      </w:r>
      <w:r w:rsidR="003221B5">
        <w:rPr>
          <w:szCs w:val="24"/>
          <w:lang w:val="en-GB"/>
        </w:rPr>
        <w:t>7</w:t>
      </w:r>
      <w:r w:rsidR="00B01A7B">
        <w:rPr>
          <w:szCs w:val="24"/>
          <w:lang w:val="en-GB"/>
        </w:rPr>
        <w:t xml:space="preserve">) </w:t>
      </w:r>
      <w:r w:rsidRPr="00114C76">
        <w:rPr>
          <w:szCs w:val="24"/>
          <w:lang w:val="en-GB"/>
        </w:rPr>
        <w:t xml:space="preserve">that </w:t>
      </w:r>
      <w:r>
        <w:rPr>
          <w:szCs w:val="24"/>
          <w:lang w:val="en-GB"/>
        </w:rPr>
        <w:t>has a maximum exposed thickness of 11</w:t>
      </w:r>
      <w:r w:rsidRPr="00114C76">
        <w:rPr>
          <w:szCs w:val="24"/>
          <w:lang w:val="en-GB"/>
        </w:rPr>
        <w:t xml:space="preserve"> m in </w:t>
      </w:r>
      <w:r>
        <w:rPr>
          <w:szCs w:val="24"/>
          <w:lang w:val="en-GB"/>
        </w:rPr>
        <w:t xml:space="preserve">the </w:t>
      </w:r>
      <w:r w:rsidRPr="00114C76">
        <w:rPr>
          <w:szCs w:val="24"/>
          <w:lang w:val="en-GB"/>
        </w:rPr>
        <w:t xml:space="preserve">southern part of the quarry </w:t>
      </w:r>
      <w:r>
        <w:rPr>
          <w:szCs w:val="24"/>
          <w:lang w:val="en-GB"/>
        </w:rPr>
        <w:t>(Fig.</w:t>
      </w:r>
      <w:r w:rsidR="00D962D9">
        <w:rPr>
          <w:szCs w:val="24"/>
          <w:lang w:val="en-GB"/>
        </w:rPr>
        <w:t xml:space="preserve"> </w:t>
      </w:r>
      <w:r w:rsidR="003221B5">
        <w:rPr>
          <w:szCs w:val="24"/>
          <w:lang w:val="en-GB"/>
        </w:rPr>
        <w:t>7</w:t>
      </w:r>
      <w:r>
        <w:rPr>
          <w:szCs w:val="24"/>
          <w:lang w:val="en-GB"/>
        </w:rPr>
        <w:t xml:space="preserve">B). </w:t>
      </w:r>
      <w:r w:rsidRPr="00114C76">
        <w:rPr>
          <w:szCs w:val="24"/>
          <w:lang w:val="en-GB"/>
        </w:rPr>
        <w:t xml:space="preserve">The clasts and matrix of Unit B contain abundant </w:t>
      </w:r>
      <w:proofErr w:type="spellStart"/>
      <w:r w:rsidRPr="00114C76">
        <w:rPr>
          <w:szCs w:val="24"/>
          <w:lang w:val="en-GB"/>
        </w:rPr>
        <w:t>rudist</w:t>
      </w:r>
      <w:proofErr w:type="spellEnd"/>
      <w:r w:rsidRPr="00114C76">
        <w:rPr>
          <w:szCs w:val="24"/>
          <w:lang w:val="en-GB"/>
        </w:rPr>
        <w:t xml:space="preserve"> fragments, and clasts also include a large parallel-bedded </w:t>
      </w:r>
      <w:r w:rsidR="004A20DA">
        <w:rPr>
          <w:szCs w:val="24"/>
          <w:lang w:val="en-GB"/>
        </w:rPr>
        <w:t>block</w:t>
      </w:r>
      <w:r w:rsidRPr="00114C76">
        <w:rPr>
          <w:szCs w:val="24"/>
          <w:lang w:val="en-GB"/>
        </w:rPr>
        <w:t xml:space="preserve"> (Fig. </w:t>
      </w:r>
      <w:r w:rsidR="003221B5">
        <w:rPr>
          <w:szCs w:val="24"/>
          <w:lang w:val="en-GB"/>
        </w:rPr>
        <w:t>7</w:t>
      </w:r>
      <w:r w:rsidR="005811AD">
        <w:rPr>
          <w:szCs w:val="24"/>
          <w:lang w:val="en-GB"/>
        </w:rPr>
        <w:t>B</w:t>
      </w:r>
      <w:r w:rsidR="00FB1068" w:rsidRPr="0066085A">
        <w:rPr>
          <w:szCs w:val="24"/>
          <w:lang w:val="en-GB"/>
        </w:rPr>
        <w:t>)</w:t>
      </w:r>
      <w:r w:rsidRPr="0066085A">
        <w:rPr>
          <w:szCs w:val="24"/>
          <w:lang w:val="en-GB"/>
        </w:rPr>
        <w:t xml:space="preserve">. </w:t>
      </w:r>
      <w:r w:rsidR="00822FE9" w:rsidRPr="0066085A">
        <w:rPr>
          <w:szCs w:val="24"/>
          <w:lang w:val="en-GB"/>
        </w:rPr>
        <w:t xml:space="preserve">The deposits pertaining to </w:t>
      </w:r>
      <w:r w:rsidR="00B80451" w:rsidRPr="0066085A">
        <w:rPr>
          <w:szCs w:val="24"/>
          <w:lang w:val="en-GB"/>
        </w:rPr>
        <w:t>U</w:t>
      </w:r>
      <w:r w:rsidR="00822FE9" w:rsidRPr="0066085A">
        <w:rPr>
          <w:szCs w:val="24"/>
          <w:lang w:val="en-GB"/>
        </w:rPr>
        <w:t>nit B are poorly sorted, and clast lengths are mostly in the boulder-size range</w:t>
      </w:r>
      <w:r w:rsidR="00822FE9" w:rsidRPr="00822FE9">
        <w:rPr>
          <w:szCs w:val="24"/>
          <w:lang w:val="en-GB"/>
        </w:rPr>
        <w:t xml:space="preserve"> (Table</w:t>
      </w:r>
      <w:r w:rsidR="000E576D">
        <w:rPr>
          <w:szCs w:val="24"/>
          <w:lang w:val="en-GB"/>
        </w:rPr>
        <w:t>s</w:t>
      </w:r>
      <w:r w:rsidR="00822FE9" w:rsidRPr="00822FE9">
        <w:rPr>
          <w:szCs w:val="24"/>
          <w:lang w:val="en-GB"/>
        </w:rPr>
        <w:t xml:space="preserve"> 1</w:t>
      </w:r>
      <w:r w:rsidR="000E576D">
        <w:rPr>
          <w:szCs w:val="24"/>
          <w:lang w:val="en-GB"/>
        </w:rPr>
        <w:t>, 2,</w:t>
      </w:r>
      <w:r w:rsidR="00822FE9" w:rsidRPr="00822FE9">
        <w:rPr>
          <w:szCs w:val="24"/>
          <w:lang w:val="en-GB"/>
        </w:rPr>
        <w:t xml:space="preserve"> and Fig. </w:t>
      </w:r>
      <w:r w:rsidR="009C0453">
        <w:rPr>
          <w:szCs w:val="24"/>
          <w:lang w:val="en-GB"/>
        </w:rPr>
        <w:t>8</w:t>
      </w:r>
      <w:r w:rsidR="00822FE9" w:rsidRPr="00822FE9">
        <w:rPr>
          <w:szCs w:val="24"/>
          <w:lang w:val="en-GB"/>
        </w:rPr>
        <w:t xml:space="preserve">). </w:t>
      </w:r>
      <w:r w:rsidR="00183E89">
        <w:rPr>
          <w:szCs w:val="24"/>
          <w:lang w:val="en-GB"/>
        </w:rPr>
        <w:t xml:space="preserve">Note, however, that </w:t>
      </w:r>
      <w:r w:rsidR="00183E89" w:rsidRPr="00183E89">
        <w:rPr>
          <w:szCs w:val="24"/>
          <w:lang w:val="en-GB"/>
        </w:rPr>
        <w:t xml:space="preserve">the graphic mean grain-size and sorting for </w:t>
      </w:r>
      <w:r w:rsidR="00B80451">
        <w:rPr>
          <w:szCs w:val="24"/>
          <w:lang w:val="en-GB"/>
        </w:rPr>
        <w:t>U</w:t>
      </w:r>
      <w:r w:rsidR="00183E89" w:rsidRPr="00183E89">
        <w:rPr>
          <w:szCs w:val="24"/>
          <w:lang w:val="en-GB"/>
        </w:rPr>
        <w:t>nit B is based on a regression line (r = 0</w:t>
      </w:r>
      <w:r w:rsidR="005821DC">
        <w:rPr>
          <w:szCs w:val="24"/>
          <w:lang w:val="en-GB"/>
        </w:rPr>
        <w:t>.</w:t>
      </w:r>
      <w:r w:rsidR="00183E89" w:rsidRPr="00183E89">
        <w:rPr>
          <w:szCs w:val="24"/>
          <w:lang w:val="en-GB"/>
        </w:rPr>
        <w:t xml:space="preserve">96) that may </w:t>
      </w:r>
      <w:proofErr w:type="gramStart"/>
      <w:r w:rsidR="00183E89" w:rsidRPr="00183E89">
        <w:rPr>
          <w:szCs w:val="24"/>
          <w:lang w:val="en-GB"/>
        </w:rPr>
        <w:t>actually be</w:t>
      </w:r>
      <w:proofErr w:type="gramEnd"/>
      <w:r w:rsidR="00183E89" w:rsidRPr="00183E89">
        <w:rPr>
          <w:szCs w:val="24"/>
          <w:lang w:val="en-GB"/>
        </w:rPr>
        <w:t xml:space="preserve"> a composite of three separate distributions with their own mean grain-size and sorting characteristics</w:t>
      </w:r>
      <w:r w:rsidR="00176824">
        <w:rPr>
          <w:szCs w:val="24"/>
          <w:lang w:val="en-GB"/>
        </w:rPr>
        <w:t xml:space="preserve"> </w:t>
      </w:r>
      <w:r w:rsidR="00183E89" w:rsidRPr="00183E89">
        <w:rPr>
          <w:szCs w:val="24"/>
          <w:lang w:val="en-GB"/>
        </w:rPr>
        <w:t xml:space="preserve">(Fig. </w:t>
      </w:r>
      <w:r w:rsidR="009C0453">
        <w:rPr>
          <w:szCs w:val="24"/>
          <w:lang w:val="en-GB"/>
        </w:rPr>
        <w:t>8B</w:t>
      </w:r>
      <w:r w:rsidR="00183E89">
        <w:rPr>
          <w:szCs w:val="24"/>
          <w:lang w:val="en-GB"/>
        </w:rPr>
        <w:t xml:space="preserve">). </w:t>
      </w:r>
      <w:r w:rsidR="00822FE9" w:rsidRPr="008C30C9">
        <w:rPr>
          <w:szCs w:val="24"/>
          <w:lang w:val="en-GB"/>
        </w:rPr>
        <w:t>Moreover, the clasts have a subrounded to subangular and low sphericity shape</w:t>
      </w:r>
      <w:r w:rsidR="00822FE9" w:rsidRPr="00822FE9">
        <w:rPr>
          <w:szCs w:val="24"/>
          <w:lang w:val="en-GB"/>
        </w:rPr>
        <w:t xml:space="preserve"> (Tables 1, </w:t>
      </w:r>
      <w:r w:rsidR="00387978">
        <w:rPr>
          <w:szCs w:val="24"/>
          <w:lang w:val="en-GB"/>
        </w:rPr>
        <w:t>2</w:t>
      </w:r>
      <w:r w:rsidR="00822FE9" w:rsidRPr="00822FE9">
        <w:rPr>
          <w:szCs w:val="24"/>
          <w:lang w:val="en-GB"/>
        </w:rPr>
        <w:t xml:space="preserve">). </w:t>
      </w:r>
      <w:r w:rsidR="006B1313">
        <w:rPr>
          <w:szCs w:val="24"/>
          <w:lang w:val="en-GB"/>
        </w:rPr>
        <w:t>The breccia</w:t>
      </w:r>
      <w:r w:rsidR="00026B25" w:rsidRPr="00A45DB0">
        <w:rPr>
          <w:szCs w:val="24"/>
          <w:lang w:val="en-GB"/>
        </w:rPr>
        <w:t xml:space="preserve"> pinches out ~ 125</w:t>
      </w:r>
      <w:r w:rsidR="00923934" w:rsidRPr="00A45DB0">
        <w:rPr>
          <w:szCs w:val="24"/>
          <w:lang w:val="en-GB"/>
        </w:rPr>
        <w:t xml:space="preserve"> m further to the north</w:t>
      </w:r>
      <w:r w:rsidR="00E578D4">
        <w:rPr>
          <w:szCs w:val="24"/>
          <w:lang w:val="en-GB"/>
        </w:rPr>
        <w:t xml:space="preserve"> (Fig. </w:t>
      </w:r>
      <w:r w:rsidR="00E750C7">
        <w:rPr>
          <w:szCs w:val="24"/>
          <w:lang w:val="en-GB"/>
        </w:rPr>
        <w:t>7</w:t>
      </w:r>
      <w:r w:rsidR="00E578D4">
        <w:rPr>
          <w:szCs w:val="24"/>
          <w:lang w:val="en-GB"/>
        </w:rPr>
        <w:t>A)</w:t>
      </w:r>
      <w:r w:rsidR="000F183D" w:rsidRPr="00A45DB0">
        <w:rPr>
          <w:szCs w:val="24"/>
          <w:lang w:val="en-GB"/>
        </w:rPr>
        <w:t xml:space="preserve">, </w:t>
      </w:r>
      <w:r w:rsidR="00611A0B">
        <w:rPr>
          <w:szCs w:val="24"/>
          <w:lang w:val="en-GB"/>
        </w:rPr>
        <w:t xml:space="preserve">where </w:t>
      </w:r>
      <w:r w:rsidR="00611A0B" w:rsidRPr="00611A0B">
        <w:rPr>
          <w:szCs w:val="24"/>
          <w:lang w:val="en-GB"/>
        </w:rPr>
        <w:t xml:space="preserve">boulders of the lowermost part deform the uppermost beds of </w:t>
      </w:r>
      <w:r w:rsidR="00B80451">
        <w:rPr>
          <w:szCs w:val="24"/>
          <w:lang w:val="en-GB"/>
        </w:rPr>
        <w:t>U</w:t>
      </w:r>
      <w:r w:rsidR="00611A0B" w:rsidRPr="00611A0B">
        <w:rPr>
          <w:szCs w:val="24"/>
          <w:lang w:val="en-GB"/>
        </w:rPr>
        <w:t xml:space="preserve">nit A (Fig. </w:t>
      </w:r>
      <w:r w:rsidR="00903066">
        <w:rPr>
          <w:szCs w:val="24"/>
          <w:lang w:val="en-GB"/>
        </w:rPr>
        <w:t>6</w:t>
      </w:r>
      <w:r w:rsidR="00611A0B" w:rsidRPr="00611A0B">
        <w:rPr>
          <w:szCs w:val="24"/>
          <w:lang w:val="en-GB"/>
        </w:rPr>
        <w:t>B)</w:t>
      </w:r>
      <w:r w:rsidR="00611A0B">
        <w:rPr>
          <w:szCs w:val="24"/>
          <w:lang w:val="en-GB"/>
        </w:rPr>
        <w:t>.</w:t>
      </w:r>
      <w:r w:rsidR="00410B89">
        <w:rPr>
          <w:szCs w:val="24"/>
          <w:lang w:val="en-GB"/>
        </w:rPr>
        <w:t xml:space="preserve"> </w:t>
      </w:r>
      <w:r w:rsidR="00611A0B">
        <w:rPr>
          <w:szCs w:val="24"/>
          <w:lang w:val="en-GB"/>
        </w:rPr>
        <w:t xml:space="preserve">Further north of the </w:t>
      </w:r>
      <w:proofErr w:type="spellStart"/>
      <w:r w:rsidR="00611A0B">
        <w:rPr>
          <w:szCs w:val="24"/>
          <w:lang w:val="en-GB"/>
        </w:rPr>
        <w:t>pinchout</w:t>
      </w:r>
      <w:proofErr w:type="spellEnd"/>
      <w:r w:rsidR="00611A0B">
        <w:rPr>
          <w:szCs w:val="24"/>
          <w:lang w:val="en-GB"/>
        </w:rPr>
        <w:t xml:space="preserve"> area</w:t>
      </w:r>
      <w:r w:rsidR="00B53B0D">
        <w:rPr>
          <w:szCs w:val="24"/>
          <w:lang w:val="en-GB"/>
        </w:rPr>
        <w:t xml:space="preserve"> </w:t>
      </w:r>
      <w:r w:rsidR="00066573">
        <w:rPr>
          <w:szCs w:val="24"/>
          <w:lang w:val="en-GB"/>
        </w:rPr>
        <w:t xml:space="preserve">(Fig. </w:t>
      </w:r>
      <w:r w:rsidR="00575944">
        <w:rPr>
          <w:szCs w:val="24"/>
          <w:lang w:val="en-GB"/>
        </w:rPr>
        <w:t>7</w:t>
      </w:r>
      <w:r w:rsidR="00066573">
        <w:rPr>
          <w:szCs w:val="24"/>
          <w:lang w:val="en-GB"/>
        </w:rPr>
        <w:t xml:space="preserve">A) </w:t>
      </w:r>
      <w:r w:rsidR="00B80451">
        <w:rPr>
          <w:szCs w:val="24"/>
          <w:lang w:val="en-GB"/>
        </w:rPr>
        <w:t>U</w:t>
      </w:r>
      <w:r>
        <w:rPr>
          <w:szCs w:val="24"/>
          <w:lang w:val="en-GB"/>
        </w:rPr>
        <w:t xml:space="preserve">nit A is directly overlain by </w:t>
      </w:r>
      <w:r w:rsidR="00A6591B" w:rsidRPr="00A45DB0">
        <w:rPr>
          <w:szCs w:val="24"/>
          <w:lang w:val="en-GB"/>
        </w:rPr>
        <w:t xml:space="preserve">a </w:t>
      </w:r>
      <w:r w:rsidR="0066323E" w:rsidRPr="00A45DB0">
        <w:rPr>
          <w:szCs w:val="24"/>
          <w:lang w:val="en-GB"/>
        </w:rPr>
        <w:t>~ 4</w:t>
      </w:r>
      <w:r w:rsidR="0090553C">
        <w:rPr>
          <w:szCs w:val="24"/>
          <w:lang w:val="en-GB"/>
        </w:rPr>
        <w:t>0</w:t>
      </w:r>
      <w:r w:rsidR="0077021C" w:rsidRPr="00A45DB0">
        <w:rPr>
          <w:szCs w:val="24"/>
          <w:lang w:val="en-GB"/>
        </w:rPr>
        <w:t xml:space="preserve"> m </w:t>
      </w:r>
      <w:r w:rsidR="00C4409A" w:rsidRPr="00A45DB0">
        <w:rPr>
          <w:szCs w:val="24"/>
          <w:lang w:val="en-GB"/>
        </w:rPr>
        <w:t xml:space="preserve">thick </w:t>
      </w:r>
      <w:r>
        <w:rPr>
          <w:szCs w:val="24"/>
          <w:lang w:val="en-GB"/>
        </w:rPr>
        <w:t xml:space="preserve">unit </w:t>
      </w:r>
      <w:r w:rsidR="0033706F" w:rsidRPr="00A45DB0">
        <w:rPr>
          <w:szCs w:val="24"/>
          <w:lang w:val="en-GB"/>
        </w:rPr>
        <w:t>(</w:t>
      </w:r>
      <w:r w:rsidR="00B80451">
        <w:rPr>
          <w:szCs w:val="24"/>
          <w:lang w:val="en-GB"/>
        </w:rPr>
        <w:t>U</w:t>
      </w:r>
      <w:r w:rsidR="0033706F" w:rsidRPr="00A45DB0">
        <w:rPr>
          <w:szCs w:val="24"/>
          <w:lang w:val="en-GB"/>
        </w:rPr>
        <w:t>nit C</w:t>
      </w:r>
      <w:r>
        <w:rPr>
          <w:szCs w:val="24"/>
          <w:lang w:val="en-GB"/>
        </w:rPr>
        <w:t>)</w:t>
      </w:r>
      <w:r w:rsidR="00A6591B" w:rsidRPr="00A45DB0">
        <w:rPr>
          <w:szCs w:val="24"/>
          <w:lang w:val="en-GB"/>
        </w:rPr>
        <w:t xml:space="preserve"> </w:t>
      </w:r>
      <w:r>
        <w:rPr>
          <w:szCs w:val="24"/>
          <w:lang w:val="en-GB"/>
        </w:rPr>
        <w:t xml:space="preserve">which </w:t>
      </w:r>
      <w:r w:rsidR="008A4460">
        <w:rPr>
          <w:szCs w:val="24"/>
          <w:lang w:val="en-GB"/>
        </w:rPr>
        <w:t xml:space="preserve">in its lower part </w:t>
      </w:r>
      <w:r>
        <w:rPr>
          <w:szCs w:val="24"/>
          <w:lang w:val="en-GB"/>
        </w:rPr>
        <w:t xml:space="preserve">consists of </w:t>
      </w:r>
      <w:r w:rsidRPr="00114C76">
        <w:rPr>
          <w:szCs w:val="24"/>
          <w:lang w:val="en-GB"/>
        </w:rPr>
        <w:t>matrix-rich and poorly sorted breccia</w:t>
      </w:r>
      <w:r w:rsidR="008A4460">
        <w:rPr>
          <w:szCs w:val="24"/>
          <w:lang w:val="en-GB"/>
        </w:rPr>
        <w:t xml:space="preserve">s </w:t>
      </w:r>
      <w:r w:rsidRPr="00114C76">
        <w:rPr>
          <w:szCs w:val="24"/>
          <w:lang w:val="en-GB"/>
        </w:rPr>
        <w:t xml:space="preserve">(ca. </w:t>
      </w:r>
      <w:r w:rsidR="004A20DA">
        <w:rPr>
          <w:szCs w:val="24"/>
          <w:lang w:val="en-GB"/>
        </w:rPr>
        <w:t>4,5</w:t>
      </w:r>
      <w:r w:rsidRPr="00114C76">
        <w:rPr>
          <w:szCs w:val="24"/>
          <w:lang w:val="en-GB"/>
        </w:rPr>
        <w:t xml:space="preserve"> m thick</w:t>
      </w:r>
      <w:r w:rsidR="00C1096C">
        <w:rPr>
          <w:szCs w:val="24"/>
          <w:lang w:val="en-GB"/>
        </w:rPr>
        <w:t xml:space="preserve">; </w:t>
      </w:r>
      <w:r w:rsidRPr="00114C76">
        <w:rPr>
          <w:szCs w:val="24"/>
          <w:lang w:val="en-GB"/>
        </w:rPr>
        <w:t>Figs.</w:t>
      </w:r>
      <w:r w:rsidRPr="00114C76">
        <w:rPr>
          <w:b/>
          <w:szCs w:val="24"/>
          <w:lang w:val="en-GB"/>
        </w:rPr>
        <w:t xml:space="preserve"> </w:t>
      </w:r>
      <w:r w:rsidR="00575944">
        <w:rPr>
          <w:szCs w:val="24"/>
          <w:lang w:val="en-GB"/>
        </w:rPr>
        <w:t>5</w:t>
      </w:r>
      <w:r w:rsidRPr="00114C76">
        <w:rPr>
          <w:szCs w:val="24"/>
          <w:lang w:val="en-GB"/>
        </w:rPr>
        <w:t xml:space="preserve">, </w:t>
      </w:r>
      <w:r w:rsidR="00575944">
        <w:rPr>
          <w:szCs w:val="24"/>
          <w:lang w:val="en-GB"/>
        </w:rPr>
        <w:t>9</w:t>
      </w:r>
      <w:r w:rsidR="00066573">
        <w:rPr>
          <w:szCs w:val="24"/>
          <w:lang w:val="en-GB"/>
        </w:rPr>
        <w:t>)</w:t>
      </w:r>
      <w:r w:rsidR="00F40A09" w:rsidRPr="00F40A09">
        <w:rPr>
          <w:szCs w:val="24"/>
          <w:lang w:val="en-GB"/>
        </w:rPr>
        <w:t xml:space="preserve">. The clasts measured in the matrix-rich </w:t>
      </w:r>
      <w:r w:rsidR="008A4460">
        <w:rPr>
          <w:szCs w:val="24"/>
          <w:lang w:val="en-GB"/>
        </w:rPr>
        <w:t xml:space="preserve">breccia </w:t>
      </w:r>
      <w:r w:rsidR="009333F5">
        <w:rPr>
          <w:szCs w:val="24"/>
          <w:lang w:val="en-GB"/>
        </w:rPr>
        <w:t>“</w:t>
      </w:r>
      <w:r w:rsidR="008A4460">
        <w:rPr>
          <w:szCs w:val="24"/>
          <w:lang w:val="en-GB"/>
        </w:rPr>
        <w:t>zone</w:t>
      </w:r>
      <w:r w:rsidR="00F40A09" w:rsidRPr="00F40A09">
        <w:rPr>
          <w:szCs w:val="24"/>
          <w:lang w:val="en-GB"/>
        </w:rPr>
        <w:t xml:space="preserve"> </w:t>
      </w:r>
      <w:r w:rsidR="009333F5">
        <w:rPr>
          <w:szCs w:val="24"/>
          <w:lang w:val="en-GB"/>
        </w:rPr>
        <w:t xml:space="preserve">1” </w:t>
      </w:r>
      <w:r w:rsidR="00F40A09" w:rsidRPr="00F40A09">
        <w:rPr>
          <w:szCs w:val="24"/>
          <w:lang w:val="en-GB"/>
        </w:rPr>
        <w:t>are mostly in the pebble to cobble size range, (Table</w:t>
      </w:r>
      <w:r w:rsidR="00066573">
        <w:rPr>
          <w:szCs w:val="24"/>
          <w:lang w:val="en-GB"/>
        </w:rPr>
        <w:t>s</w:t>
      </w:r>
      <w:r w:rsidR="00F40A09" w:rsidRPr="00F40A09">
        <w:rPr>
          <w:szCs w:val="24"/>
          <w:lang w:val="en-GB"/>
        </w:rPr>
        <w:t xml:space="preserve"> 1</w:t>
      </w:r>
      <w:r w:rsidR="00066573">
        <w:rPr>
          <w:szCs w:val="24"/>
          <w:lang w:val="en-GB"/>
        </w:rPr>
        <w:t>, 2</w:t>
      </w:r>
      <w:r w:rsidR="00F40A09" w:rsidRPr="00F40A09">
        <w:rPr>
          <w:szCs w:val="24"/>
          <w:lang w:val="en-GB"/>
        </w:rPr>
        <w:t>; Fig. 1</w:t>
      </w:r>
      <w:r w:rsidR="00575944">
        <w:rPr>
          <w:szCs w:val="24"/>
          <w:lang w:val="en-GB"/>
        </w:rPr>
        <w:t>0</w:t>
      </w:r>
      <w:r w:rsidR="00066573">
        <w:rPr>
          <w:szCs w:val="24"/>
          <w:lang w:val="en-GB"/>
        </w:rPr>
        <w:t>)</w:t>
      </w:r>
      <w:r w:rsidR="000B7B64">
        <w:rPr>
          <w:szCs w:val="24"/>
          <w:lang w:val="en-GB"/>
        </w:rPr>
        <w:t>, and</w:t>
      </w:r>
      <w:r w:rsidR="00FD12B2">
        <w:rPr>
          <w:szCs w:val="24"/>
          <w:lang w:val="en-GB"/>
        </w:rPr>
        <w:t xml:space="preserve"> </w:t>
      </w:r>
      <w:r w:rsidR="00F40A09" w:rsidRPr="00F40A09">
        <w:rPr>
          <w:szCs w:val="24"/>
          <w:lang w:val="en-GB"/>
        </w:rPr>
        <w:t xml:space="preserve">are </w:t>
      </w:r>
      <w:r w:rsidR="00F40A09" w:rsidRPr="00C63688">
        <w:rPr>
          <w:szCs w:val="24"/>
          <w:lang w:val="en-GB"/>
        </w:rPr>
        <w:t>poorly sorted, subrounded and of low-sphericity shape</w:t>
      </w:r>
      <w:r w:rsidR="00F40A09" w:rsidRPr="00F40A09">
        <w:rPr>
          <w:szCs w:val="24"/>
          <w:lang w:val="en-GB"/>
        </w:rPr>
        <w:t xml:space="preserve">. </w:t>
      </w:r>
      <w:r w:rsidR="002D797D">
        <w:rPr>
          <w:szCs w:val="24"/>
          <w:lang w:val="en-GB"/>
        </w:rPr>
        <w:t>T</w:t>
      </w:r>
      <w:r w:rsidR="000B7B64" w:rsidRPr="000B7B64">
        <w:rPr>
          <w:szCs w:val="24"/>
          <w:lang w:val="en-GB"/>
        </w:rPr>
        <w:t xml:space="preserve">he topmost part of the matrix-rich </w:t>
      </w:r>
      <w:r w:rsidR="008A4460">
        <w:rPr>
          <w:szCs w:val="24"/>
          <w:lang w:val="en-GB"/>
        </w:rPr>
        <w:t xml:space="preserve">breccia </w:t>
      </w:r>
      <w:r w:rsidR="000B7B64" w:rsidRPr="000B7B64">
        <w:rPr>
          <w:szCs w:val="24"/>
          <w:lang w:val="en-GB"/>
        </w:rPr>
        <w:t xml:space="preserve">zone </w:t>
      </w:r>
      <w:r w:rsidR="002D797D">
        <w:rPr>
          <w:szCs w:val="24"/>
          <w:lang w:val="en-GB"/>
        </w:rPr>
        <w:t xml:space="preserve">(i.e., </w:t>
      </w:r>
      <w:r w:rsidR="002D797D" w:rsidRPr="00C63688">
        <w:rPr>
          <w:szCs w:val="24"/>
          <w:lang w:val="en-GB"/>
        </w:rPr>
        <w:t>“zone 2”; Fig. 1</w:t>
      </w:r>
      <w:r w:rsidR="00575944" w:rsidRPr="00C63688">
        <w:rPr>
          <w:szCs w:val="24"/>
          <w:lang w:val="en-GB"/>
        </w:rPr>
        <w:t>0</w:t>
      </w:r>
      <w:r w:rsidR="00066573" w:rsidRPr="00C63688">
        <w:rPr>
          <w:szCs w:val="24"/>
          <w:lang w:val="en-GB"/>
        </w:rPr>
        <w:t>)</w:t>
      </w:r>
      <w:r w:rsidR="002D797D" w:rsidRPr="00C63688">
        <w:rPr>
          <w:szCs w:val="24"/>
          <w:lang w:val="en-GB"/>
        </w:rPr>
        <w:t xml:space="preserve"> </w:t>
      </w:r>
      <w:r w:rsidR="000B7B64" w:rsidRPr="00C63688">
        <w:rPr>
          <w:szCs w:val="24"/>
          <w:lang w:val="en-GB"/>
        </w:rPr>
        <w:t xml:space="preserve">contains moderately well-sorted </w:t>
      </w:r>
      <w:r w:rsidR="00477701" w:rsidRPr="00C63688">
        <w:rPr>
          <w:szCs w:val="24"/>
          <w:lang w:val="en-GB"/>
        </w:rPr>
        <w:t xml:space="preserve">and </w:t>
      </w:r>
      <w:r w:rsidR="000B7B64" w:rsidRPr="00C63688">
        <w:rPr>
          <w:szCs w:val="24"/>
          <w:lang w:val="en-GB"/>
        </w:rPr>
        <w:t>subrounded clasts of low sphericity that range in size from fine to very coarse boulders</w:t>
      </w:r>
      <w:r w:rsidR="000B7B64" w:rsidRPr="000B7B64">
        <w:rPr>
          <w:szCs w:val="24"/>
          <w:lang w:val="en-GB"/>
        </w:rPr>
        <w:t xml:space="preserve"> (Tables 1, </w:t>
      </w:r>
      <w:r w:rsidR="00410B89">
        <w:rPr>
          <w:szCs w:val="24"/>
          <w:lang w:val="en-GB"/>
        </w:rPr>
        <w:t>2</w:t>
      </w:r>
      <w:r w:rsidR="000B7B64" w:rsidRPr="000B7B64">
        <w:rPr>
          <w:szCs w:val="24"/>
          <w:lang w:val="en-GB"/>
        </w:rPr>
        <w:t>)</w:t>
      </w:r>
      <w:r w:rsidR="008A4460">
        <w:rPr>
          <w:szCs w:val="24"/>
          <w:lang w:val="en-GB"/>
        </w:rPr>
        <w:t>,</w:t>
      </w:r>
      <w:r w:rsidR="00FD12B2">
        <w:rPr>
          <w:szCs w:val="24"/>
          <w:lang w:val="en-GB"/>
        </w:rPr>
        <w:t xml:space="preserve"> </w:t>
      </w:r>
      <w:r w:rsidR="00C1096C">
        <w:rPr>
          <w:szCs w:val="24"/>
          <w:lang w:val="en-GB"/>
        </w:rPr>
        <w:t>and</w:t>
      </w:r>
      <w:r w:rsidR="000B7B64" w:rsidRPr="000B7B64">
        <w:rPr>
          <w:szCs w:val="24"/>
          <w:lang w:val="en-GB"/>
        </w:rPr>
        <w:t xml:space="preserve"> are in part imbricated towards the north (Fig. 1</w:t>
      </w:r>
      <w:r w:rsidR="00291D96">
        <w:rPr>
          <w:szCs w:val="24"/>
          <w:lang w:val="en-GB"/>
        </w:rPr>
        <w:t>0</w:t>
      </w:r>
      <w:r w:rsidR="00235ED1">
        <w:rPr>
          <w:szCs w:val="24"/>
          <w:lang w:val="en-GB"/>
        </w:rPr>
        <w:t>,</w:t>
      </w:r>
      <w:r w:rsidR="00FD12B2">
        <w:rPr>
          <w:szCs w:val="24"/>
          <w:lang w:val="en-GB"/>
        </w:rPr>
        <w:t xml:space="preserve"> upper part of “zone 2”</w:t>
      </w:r>
      <w:r w:rsidR="000B7B64" w:rsidRPr="000B7B64">
        <w:rPr>
          <w:szCs w:val="24"/>
          <w:lang w:val="en-GB"/>
        </w:rPr>
        <w:t xml:space="preserve">). </w:t>
      </w:r>
      <w:r w:rsidR="00F40A09" w:rsidRPr="00F40A09">
        <w:rPr>
          <w:szCs w:val="24"/>
          <w:lang w:val="en-GB"/>
        </w:rPr>
        <w:t>It is not possible to decipher any bed boundaries within the matrix-rich</w:t>
      </w:r>
      <w:r w:rsidR="008A4460">
        <w:rPr>
          <w:szCs w:val="24"/>
          <w:lang w:val="en-GB"/>
        </w:rPr>
        <w:t xml:space="preserve"> breccia</w:t>
      </w:r>
      <w:r w:rsidR="00F40A09" w:rsidRPr="00F40A09">
        <w:rPr>
          <w:szCs w:val="24"/>
          <w:lang w:val="en-GB"/>
        </w:rPr>
        <w:t xml:space="preserve"> </w:t>
      </w:r>
      <w:r w:rsidR="008A4460">
        <w:rPr>
          <w:szCs w:val="24"/>
          <w:lang w:val="en-GB"/>
        </w:rPr>
        <w:t>“zone 2”</w:t>
      </w:r>
      <w:r w:rsidR="009333F5">
        <w:rPr>
          <w:szCs w:val="24"/>
          <w:lang w:val="en-GB"/>
        </w:rPr>
        <w:t>.</w:t>
      </w:r>
      <w:r w:rsidR="00F40A09" w:rsidRPr="00F40A09">
        <w:rPr>
          <w:szCs w:val="24"/>
          <w:lang w:val="en-GB"/>
        </w:rPr>
        <w:t xml:space="preserve"> </w:t>
      </w:r>
      <w:r w:rsidR="000C020D">
        <w:rPr>
          <w:szCs w:val="24"/>
          <w:lang w:val="en-GB"/>
        </w:rPr>
        <w:t>However</w:t>
      </w:r>
      <w:r w:rsidR="00F40A09">
        <w:rPr>
          <w:szCs w:val="24"/>
          <w:lang w:val="en-GB"/>
        </w:rPr>
        <w:t xml:space="preserve">, </w:t>
      </w:r>
      <w:r w:rsidR="000C020D">
        <w:rPr>
          <w:szCs w:val="24"/>
          <w:lang w:val="en-GB"/>
        </w:rPr>
        <w:t>“</w:t>
      </w:r>
      <w:r w:rsidR="008A4460">
        <w:rPr>
          <w:szCs w:val="24"/>
          <w:lang w:val="en-GB"/>
        </w:rPr>
        <w:t>z</w:t>
      </w:r>
      <w:r w:rsidR="000C020D">
        <w:rPr>
          <w:szCs w:val="24"/>
          <w:lang w:val="en-GB"/>
        </w:rPr>
        <w:t>one 1” (Fig. 1</w:t>
      </w:r>
      <w:r w:rsidR="00A05DB4">
        <w:rPr>
          <w:szCs w:val="24"/>
          <w:lang w:val="en-GB"/>
        </w:rPr>
        <w:t>0</w:t>
      </w:r>
      <w:r w:rsidR="000C020D">
        <w:rPr>
          <w:szCs w:val="24"/>
          <w:lang w:val="en-GB"/>
        </w:rPr>
        <w:t xml:space="preserve">) </w:t>
      </w:r>
      <w:r w:rsidR="00F40A09" w:rsidRPr="00F40A09">
        <w:rPr>
          <w:szCs w:val="24"/>
          <w:lang w:val="en-GB"/>
        </w:rPr>
        <w:t xml:space="preserve">contains an intercalated </w:t>
      </w:r>
      <w:proofErr w:type="spellStart"/>
      <w:r w:rsidR="00F40A09" w:rsidRPr="00F40A09">
        <w:rPr>
          <w:szCs w:val="24"/>
          <w:lang w:val="en-GB"/>
        </w:rPr>
        <w:t>bedset</w:t>
      </w:r>
      <w:proofErr w:type="spellEnd"/>
      <w:r w:rsidR="00F40A09" w:rsidRPr="00F40A09">
        <w:rPr>
          <w:szCs w:val="24"/>
          <w:lang w:val="en-GB"/>
        </w:rPr>
        <w:t xml:space="preserve"> in its lower level, that separates the upper </w:t>
      </w:r>
      <w:r w:rsidR="008A4460">
        <w:rPr>
          <w:szCs w:val="24"/>
          <w:lang w:val="en-GB"/>
        </w:rPr>
        <w:t>matrix-rich breccias</w:t>
      </w:r>
      <w:r w:rsidR="00F40A09" w:rsidRPr="00F40A09">
        <w:rPr>
          <w:szCs w:val="24"/>
          <w:lang w:val="en-GB"/>
        </w:rPr>
        <w:t xml:space="preserve"> from an exposed 60 cm lower </w:t>
      </w:r>
      <w:r w:rsidR="008A4460">
        <w:rPr>
          <w:szCs w:val="24"/>
          <w:lang w:val="en-GB"/>
        </w:rPr>
        <w:t>breccia</w:t>
      </w:r>
      <w:r w:rsidR="000C020D">
        <w:rPr>
          <w:szCs w:val="24"/>
          <w:lang w:val="en-GB"/>
        </w:rPr>
        <w:t xml:space="preserve"> </w:t>
      </w:r>
      <w:r w:rsidR="008A4460">
        <w:rPr>
          <w:szCs w:val="24"/>
          <w:lang w:val="en-GB"/>
        </w:rPr>
        <w:t xml:space="preserve">zone </w:t>
      </w:r>
      <w:r w:rsidR="000C020D">
        <w:rPr>
          <w:szCs w:val="24"/>
          <w:lang w:val="en-GB"/>
        </w:rPr>
        <w:t>(Fig. 1</w:t>
      </w:r>
      <w:r w:rsidR="00A05DB4">
        <w:rPr>
          <w:szCs w:val="24"/>
          <w:lang w:val="en-GB"/>
        </w:rPr>
        <w:t>1</w:t>
      </w:r>
      <w:r w:rsidR="000C020D">
        <w:rPr>
          <w:szCs w:val="24"/>
          <w:lang w:val="en-GB"/>
        </w:rPr>
        <w:t>).</w:t>
      </w:r>
      <w:r w:rsidR="00F40A09" w:rsidRPr="00F40A09">
        <w:rPr>
          <w:szCs w:val="24"/>
          <w:lang w:val="en-GB"/>
        </w:rPr>
        <w:t xml:space="preserve"> </w:t>
      </w:r>
      <w:r w:rsidR="000C020D">
        <w:rPr>
          <w:szCs w:val="24"/>
          <w:lang w:val="en-GB"/>
        </w:rPr>
        <w:t>T</w:t>
      </w:r>
      <w:r w:rsidR="00F40A09" w:rsidRPr="00F40A09">
        <w:rPr>
          <w:szCs w:val="24"/>
          <w:lang w:val="en-GB"/>
        </w:rPr>
        <w:t>he lower boundary of the upper part is slightly erosional</w:t>
      </w:r>
      <w:r w:rsidR="000C020D">
        <w:rPr>
          <w:szCs w:val="24"/>
          <w:lang w:val="en-GB"/>
        </w:rPr>
        <w:t>, and</w:t>
      </w:r>
      <w:r w:rsidR="00C67536">
        <w:rPr>
          <w:szCs w:val="24"/>
          <w:lang w:val="en-GB"/>
        </w:rPr>
        <w:t xml:space="preserve"> </w:t>
      </w:r>
      <w:r w:rsidR="000C020D">
        <w:rPr>
          <w:szCs w:val="24"/>
          <w:lang w:val="en-GB"/>
        </w:rPr>
        <w:t>t</w:t>
      </w:r>
      <w:r w:rsidR="00C67536" w:rsidRPr="00C67536">
        <w:rPr>
          <w:szCs w:val="24"/>
          <w:lang w:val="en-GB"/>
        </w:rPr>
        <w:t xml:space="preserve">he intercalated </w:t>
      </w:r>
      <w:proofErr w:type="spellStart"/>
      <w:r w:rsidR="00C67536" w:rsidRPr="00C67536">
        <w:rPr>
          <w:szCs w:val="24"/>
          <w:lang w:val="en-GB"/>
        </w:rPr>
        <w:t>bedset</w:t>
      </w:r>
      <w:proofErr w:type="spellEnd"/>
      <w:r w:rsidR="00C67536" w:rsidRPr="00C67536">
        <w:rPr>
          <w:szCs w:val="24"/>
          <w:lang w:val="en-GB"/>
        </w:rPr>
        <w:t xml:space="preserve"> </w:t>
      </w:r>
      <w:r w:rsidR="00C67536">
        <w:rPr>
          <w:szCs w:val="24"/>
          <w:lang w:val="en-GB"/>
        </w:rPr>
        <w:t xml:space="preserve">is </w:t>
      </w:r>
      <w:r w:rsidR="00C67536" w:rsidRPr="00C67536">
        <w:rPr>
          <w:szCs w:val="24"/>
          <w:lang w:val="en-GB"/>
        </w:rPr>
        <w:t>composed of at least six amalgamated beds with a total thickness of ca. 18 cm</w:t>
      </w:r>
      <w:r w:rsidR="000C020D">
        <w:rPr>
          <w:szCs w:val="24"/>
          <w:lang w:val="en-GB"/>
        </w:rPr>
        <w:t xml:space="preserve"> (Fig. 1</w:t>
      </w:r>
      <w:r w:rsidR="00163122">
        <w:rPr>
          <w:szCs w:val="24"/>
          <w:lang w:val="en-GB"/>
        </w:rPr>
        <w:t>1</w:t>
      </w:r>
      <w:r w:rsidR="000C020D">
        <w:rPr>
          <w:szCs w:val="24"/>
          <w:lang w:val="en-GB"/>
        </w:rPr>
        <w:t>)</w:t>
      </w:r>
      <w:r w:rsidR="008C0B68">
        <w:rPr>
          <w:szCs w:val="24"/>
          <w:lang w:val="en-GB"/>
        </w:rPr>
        <w:t>. T</w:t>
      </w:r>
      <w:r w:rsidR="00C67536" w:rsidRPr="00C67536">
        <w:rPr>
          <w:szCs w:val="24"/>
          <w:lang w:val="en-GB"/>
        </w:rPr>
        <w:t>h</w:t>
      </w:r>
      <w:r w:rsidR="002E7BA3">
        <w:rPr>
          <w:szCs w:val="24"/>
          <w:lang w:val="en-GB"/>
        </w:rPr>
        <w:t>in sections reveal that the</w:t>
      </w:r>
      <w:r w:rsidR="00C67536" w:rsidRPr="00C67536">
        <w:rPr>
          <w:szCs w:val="24"/>
          <w:lang w:val="en-GB"/>
        </w:rPr>
        <w:t xml:space="preserve"> biogenic </w:t>
      </w:r>
      <w:proofErr w:type="spellStart"/>
      <w:r w:rsidR="00C67536" w:rsidRPr="00C67536">
        <w:rPr>
          <w:szCs w:val="24"/>
          <w:lang w:val="en-GB"/>
        </w:rPr>
        <w:t>allochems</w:t>
      </w:r>
      <w:proofErr w:type="spellEnd"/>
      <w:r w:rsidR="00C67536" w:rsidRPr="00C67536">
        <w:rPr>
          <w:szCs w:val="24"/>
          <w:lang w:val="en-GB"/>
        </w:rPr>
        <w:t xml:space="preserve"> that make up the planar beds are mostly in the very coarse to coarse sand-size fraction and are well sorted</w:t>
      </w:r>
      <w:r w:rsidR="00C67536" w:rsidRPr="008C0B68">
        <w:rPr>
          <w:szCs w:val="24"/>
          <w:lang w:val="en-GB"/>
        </w:rPr>
        <w:t>.</w:t>
      </w:r>
      <w:r w:rsidR="00C67536" w:rsidRPr="00C67536">
        <w:rPr>
          <w:szCs w:val="24"/>
          <w:lang w:val="en-GB"/>
        </w:rPr>
        <w:t xml:space="preserve"> Samples taken from </w:t>
      </w:r>
      <w:r w:rsidR="008A4460">
        <w:rPr>
          <w:szCs w:val="24"/>
          <w:lang w:val="en-GB"/>
        </w:rPr>
        <w:t>the matrix-rich breccia</w:t>
      </w:r>
      <w:r w:rsidR="00C67536" w:rsidRPr="00C67536">
        <w:rPr>
          <w:szCs w:val="24"/>
          <w:lang w:val="en-GB"/>
        </w:rPr>
        <w:t xml:space="preserve"> </w:t>
      </w:r>
      <w:r w:rsidR="00DC0404">
        <w:rPr>
          <w:szCs w:val="24"/>
          <w:lang w:val="en-GB"/>
        </w:rPr>
        <w:t>zone</w:t>
      </w:r>
      <w:r w:rsidR="00C67536" w:rsidRPr="00C67536">
        <w:rPr>
          <w:szCs w:val="24"/>
          <w:lang w:val="en-GB"/>
        </w:rPr>
        <w:t xml:space="preserve"> </w:t>
      </w:r>
      <w:r w:rsidR="00961DD4">
        <w:rPr>
          <w:szCs w:val="24"/>
          <w:lang w:val="en-GB"/>
        </w:rPr>
        <w:t>(Fig. 1</w:t>
      </w:r>
      <w:r w:rsidR="00163122">
        <w:rPr>
          <w:szCs w:val="24"/>
          <w:lang w:val="en-GB"/>
        </w:rPr>
        <w:t>1</w:t>
      </w:r>
      <w:r w:rsidR="00961DD4">
        <w:rPr>
          <w:szCs w:val="24"/>
          <w:lang w:val="en-GB"/>
        </w:rPr>
        <w:t xml:space="preserve">) </w:t>
      </w:r>
      <w:r w:rsidR="00C67536" w:rsidRPr="00C67536">
        <w:rPr>
          <w:szCs w:val="24"/>
          <w:lang w:val="en-GB"/>
        </w:rPr>
        <w:t xml:space="preserve">contain lime mud and are classified as </w:t>
      </w:r>
      <w:proofErr w:type="spellStart"/>
      <w:r w:rsidR="00C67536" w:rsidRPr="00C67536">
        <w:rPr>
          <w:szCs w:val="24"/>
          <w:lang w:val="en-GB"/>
        </w:rPr>
        <w:t>rudstone</w:t>
      </w:r>
      <w:proofErr w:type="spellEnd"/>
      <w:r w:rsidR="00C67536" w:rsidRPr="00C67536">
        <w:rPr>
          <w:szCs w:val="24"/>
          <w:lang w:val="en-GB"/>
        </w:rPr>
        <w:t xml:space="preserve">/floatstone. The darker appearance of the matrix-rich </w:t>
      </w:r>
      <w:r w:rsidR="00DC0404">
        <w:rPr>
          <w:szCs w:val="24"/>
          <w:lang w:val="en-GB"/>
        </w:rPr>
        <w:t>breccias</w:t>
      </w:r>
      <w:r w:rsidR="00C67536" w:rsidRPr="00C67536">
        <w:rPr>
          <w:szCs w:val="24"/>
          <w:lang w:val="en-GB"/>
        </w:rPr>
        <w:t xml:space="preserve"> compared to that of the overlying clast-rich and parallel-bedded density flows</w:t>
      </w:r>
      <w:r w:rsidR="002E7BA3">
        <w:rPr>
          <w:szCs w:val="24"/>
          <w:lang w:val="en-GB"/>
        </w:rPr>
        <w:t xml:space="preserve"> (i.e., “zone 3” and upwards; Fig. 1</w:t>
      </w:r>
      <w:r w:rsidR="00163122">
        <w:rPr>
          <w:szCs w:val="24"/>
          <w:lang w:val="en-GB"/>
        </w:rPr>
        <w:t>0</w:t>
      </w:r>
      <w:r w:rsidR="002E7BA3">
        <w:rPr>
          <w:szCs w:val="24"/>
          <w:lang w:val="en-GB"/>
        </w:rPr>
        <w:t>)</w:t>
      </w:r>
      <w:r w:rsidR="00C67536" w:rsidRPr="00C67536">
        <w:rPr>
          <w:szCs w:val="24"/>
          <w:lang w:val="en-GB"/>
        </w:rPr>
        <w:t xml:space="preserve"> is thus likely due to a higher content of lime mud</w:t>
      </w:r>
      <w:r w:rsidR="00C67536">
        <w:rPr>
          <w:szCs w:val="24"/>
          <w:lang w:val="en-GB"/>
        </w:rPr>
        <w:t xml:space="preserve"> and silt.</w:t>
      </w:r>
      <w:r w:rsidR="00F40A09" w:rsidRPr="00F40A09">
        <w:rPr>
          <w:szCs w:val="24"/>
          <w:lang w:val="en-GB"/>
        </w:rPr>
        <w:t xml:space="preserve"> The matrix-rich breccia</w:t>
      </w:r>
      <w:r w:rsidR="00524444">
        <w:rPr>
          <w:szCs w:val="24"/>
          <w:lang w:val="en-GB"/>
        </w:rPr>
        <w:t xml:space="preserve"> zone</w:t>
      </w:r>
      <w:r w:rsidR="00F40A09" w:rsidRPr="00F40A09">
        <w:rPr>
          <w:szCs w:val="24"/>
          <w:lang w:val="en-GB"/>
        </w:rPr>
        <w:t xml:space="preserve"> can be traced to the E-W striking wall in the southern part of the quarry (Figs. </w:t>
      </w:r>
      <w:r w:rsidR="00163122">
        <w:rPr>
          <w:szCs w:val="24"/>
          <w:lang w:val="en-GB"/>
        </w:rPr>
        <w:t>5</w:t>
      </w:r>
      <w:r w:rsidR="00F40A09" w:rsidRPr="00F40A09">
        <w:rPr>
          <w:szCs w:val="24"/>
          <w:lang w:val="en-GB"/>
        </w:rPr>
        <w:t xml:space="preserve">, </w:t>
      </w:r>
      <w:r w:rsidR="00163122">
        <w:rPr>
          <w:szCs w:val="24"/>
          <w:lang w:val="en-GB"/>
        </w:rPr>
        <w:t>7</w:t>
      </w:r>
      <w:r w:rsidR="00F40A09" w:rsidRPr="00F40A09">
        <w:rPr>
          <w:szCs w:val="24"/>
          <w:lang w:val="en-GB"/>
        </w:rPr>
        <w:t xml:space="preserve">A), although it appears more clast-rich in the wall itself. The clast enrichment also makes it difficult to observe a clear transition between this zone and the underlying clast-rich breccia of unit B (Fig. </w:t>
      </w:r>
      <w:r w:rsidR="0079571D">
        <w:rPr>
          <w:szCs w:val="24"/>
          <w:lang w:val="en-GB"/>
        </w:rPr>
        <w:t>7</w:t>
      </w:r>
      <w:r w:rsidR="00F40A09" w:rsidRPr="00F40A09">
        <w:rPr>
          <w:szCs w:val="24"/>
          <w:lang w:val="en-GB"/>
        </w:rPr>
        <w:t>A</w:t>
      </w:r>
      <w:r w:rsidR="00EC11D2">
        <w:rPr>
          <w:szCs w:val="24"/>
          <w:lang w:val="en-GB"/>
        </w:rPr>
        <w:t xml:space="preserve">). </w:t>
      </w:r>
      <w:r w:rsidR="00872C82">
        <w:rPr>
          <w:szCs w:val="24"/>
          <w:lang w:val="en-GB"/>
        </w:rPr>
        <w:t>The</w:t>
      </w:r>
      <w:r w:rsidR="008C586C">
        <w:rPr>
          <w:szCs w:val="24"/>
          <w:lang w:val="en-GB"/>
        </w:rPr>
        <w:t xml:space="preserve"> </w:t>
      </w:r>
      <w:r w:rsidR="00B2047D" w:rsidRPr="00B2047D">
        <w:rPr>
          <w:szCs w:val="24"/>
          <w:lang w:val="en-GB"/>
        </w:rPr>
        <w:t xml:space="preserve">breccia zone </w:t>
      </w:r>
      <w:r w:rsidR="00D4651D">
        <w:rPr>
          <w:szCs w:val="24"/>
          <w:lang w:val="en-GB"/>
        </w:rPr>
        <w:t xml:space="preserve">overlying the matrix-rich zone </w:t>
      </w:r>
      <w:r w:rsidR="00B2047D">
        <w:rPr>
          <w:szCs w:val="24"/>
          <w:lang w:val="en-GB"/>
        </w:rPr>
        <w:t>consist</w:t>
      </w:r>
      <w:r w:rsidR="00F87AA0">
        <w:rPr>
          <w:szCs w:val="24"/>
          <w:lang w:val="en-GB"/>
        </w:rPr>
        <w:t xml:space="preserve">s </w:t>
      </w:r>
      <w:r w:rsidR="00B2047D">
        <w:rPr>
          <w:szCs w:val="24"/>
          <w:lang w:val="en-GB"/>
        </w:rPr>
        <w:t xml:space="preserve">of </w:t>
      </w:r>
      <w:r w:rsidRPr="00114C76">
        <w:rPr>
          <w:szCs w:val="24"/>
          <w:lang w:val="en-GB"/>
        </w:rPr>
        <w:t xml:space="preserve">multiple clast-rich </w:t>
      </w:r>
      <w:r w:rsidR="00B2047D">
        <w:rPr>
          <w:szCs w:val="24"/>
          <w:lang w:val="en-GB"/>
        </w:rPr>
        <w:t xml:space="preserve">and in part clast-supported </w:t>
      </w:r>
      <w:r w:rsidRPr="00114C76">
        <w:rPr>
          <w:szCs w:val="24"/>
          <w:lang w:val="en-GB"/>
        </w:rPr>
        <w:t>beds</w:t>
      </w:r>
      <w:r w:rsidR="00FF42DF">
        <w:rPr>
          <w:szCs w:val="24"/>
          <w:lang w:val="en-GB"/>
        </w:rPr>
        <w:t>.</w:t>
      </w:r>
      <w:r w:rsidRPr="00114C76">
        <w:rPr>
          <w:szCs w:val="24"/>
          <w:lang w:val="en-GB"/>
        </w:rPr>
        <w:t xml:space="preserve"> </w:t>
      </w:r>
      <w:r w:rsidR="00FF42DF">
        <w:rPr>
          <w:szCs w:val="24"/>
          <w:lang w:val="en-GB"/>
        </w:rPr>
        <w:t>T</w:t>
      </w:r>
      <w:r w:rsidR="00FF42DF" w:rsidRPr="00FF42DF">
        <w:rPr>
          <w:szCs w:val="24"/>
          <w:lang w:val="en-GB"/>
        </w:rPr>
        <w:t xml:space="preserve">he deposits appear planar and parallel bedded </w:t>
      </w:r>
      <w:r w:rsidR="008353B7">
        <w:rPr>
          <w:szCs w:val="24"/>
          <w:lang w:val="en-GB"/>
        </w:rPr>
        <w:t xml:space="preserve">with a maximum thickness of </w:t>
      </w:r>
      <w:r w:rsidR="000559B9">
        <w:rPr>
          <w:szCs w:val="24"/>
          <w:lang w:val="en-GB"/>
        </w:rPr>
        <w:t>ca. 1</w:t>
      </w:r>
      <w:r w:rsidR="008353B7">
        <w:rPr>
          <w:szCs w:val="24"/>
          <w:lang w:val="en-GB"/>
        </w:rPr>
        <w:t xml:space="preserve"> m</w:t>
      </w:r>
      <w:r w:rsidR="00B35A93">
        <w:rPr>
          <w:szCs w:val="24"/>
          <w:lang w:val="en-GB"/>
        </w:rPr>
        <w:t xml:space="preserve"> </w:t>
      </w:r>
      <w:r w:rsidR="00FF42DF" w:rsidRPr="00FF42DF">
        <w:rPr>
          <w:szCs w:val="24"/>
          <w:lang w:val="en-GB"/>
        </w:rPr>
        <w:t xml:space="preserve">and </w:t>
      </w:r>
      <w:r w:rsidR="00512925">
        <w:rPr>
          <w:szCs w:val="24"/>
          <w:lang w:val="en-GB"/>
        </w:rPr>
        <w:t xml:space="preserve">become </w:t>
      </w:r>
      <w:r w:rsidR="00FF42DF" w:rsidRPr="00FF42DF">
        <w:rPr>
          <w:szCs w:val="24"/>
          <w:lang w:val="en-GB"/>
        </w:rPr>
        <w:t>thinn</w:t>
      </w:r>
      <w:r w:rsidR="00512925">
        <w:rPr>
          <w:szCs w:val="24"/>
          <w:lang w:val="en-GB"/>
        </w:rPr>
        <w:t>er</w:t>
      </w:r>
      <w:r w:rsidR="00FF42DF" w:rsidRPr="00FF42DF">
        <w:rPr>
          <w:szCs w:val="24"/>
          <w:lang w:val="en-GB"/>
        </w:rPr>
        <w:t xml:space="preserve"> towards the top of the quarry face </w:t>
      </w:r>
      <w:r w:rsidRPr="00114C76">
        <w:rPr>
          <w:szCs w:val="24"/>
          <w:lang w:val="en-GB"/>
        </w:rPr>
        <w:t>(Fig.</w:t>
      </w:r>
      <w:r w:rsidRPr="00114C76">
        <w:rPr>
          <w:b/>
          <w:szCs w:val="24"/>
          <w:lang w:val="en-GB"/>
        </w:rPr>
        <w:t xml:space="preserve"> </w:t>
      </w:r>
      <w:r w:rsidRPr="00114C76">
        <w:rPr>
          <w:szCs w:val="24"/>
          <w:lang w:val="en-GB"/>
        </w:rPr>
        <w:t>1</w:t>
      </w:r>
      <w:r w:rsidR="00EE5D6B">
        <w:rPr>
          <w:szCs w:val="24"/>
          <w:lang w:val="en-GB"/>
        </w:rPr>
        <w:t>0</w:t>
      </w:r>
      <w:r w:rsidR="00A707B1">
        <w:rPr>
          <w:szCs w:val="24"/>
          <w:lang w:val="en-GB"/>
        </w:rPr>
        <w:t>)</w:t>
      </w:r>
      <w:r w:rsidRPr="00114C76">
        <w:rPr>
          <w:szCs w:val="24"/>
          <w:lang w:val="en-GB"/>
        </w:rPr>
        <w:t xml:space="preserve">. </w:t>
      </w:r>
      <w:r w:rsidR="00FF42DF" w:rsidRPr="00FF42DF">
        <w:rPr>
          <w:szCs w:val="24"/>
          <w:lang w:val="en-GB"/>
        </w:rPr>
        <w:t>Analysis of clasts in th</w:t>
      </w:r>
      <w:r w:rsidR="002E7BA3">
        <w:rPr>
          <w:szCs w:val="24"/>
          <w:lang w:val="en-GB"/>
        </w:rPr>
        <w:t>e</w:t>
      </w:r>
      <w:r w:rsidR="00FF42DF" w:rsidRPr="00FF42DF">
        <w:rPr>
          <w:szCs w:val="24"/>
          <w:lang w:val="en-GB"/>
        </w:rPr>
        <w:t xml:space="preserve"> clast-rich </w:t>
      </w:r>
      <w:r w:rsidR="00C516E9">
        <w:rPr>
          <w:szCs w:val="24"/>
          <w:lang w:val="en-GB"/>
        </w:rPr>
        <w:t>“</w:t>
      </w:r>
      <w:r w:rsidR="00FF42DF" w:rsidRPr="00FF42DF">
        <w:rPr>
          <w:szCs w:val="24"/>
          <w:lang w:val="en-GB"/>
        </w:rPr>
        <w:t xml:space="preserve">zone “3” </w:t>
      </w:r>
      <w:r w:rsidR="00C516E9">
        <w:rPr>
          <w:szCs w:val="24"/>
          <w:lang w:val="en-GB"/>
        </w:rPr>
        <w:t>(</w:t>
      </w:r>
      <w:r w:rsidR="00FF42DF" w:rsidRPr="00FF42DF">
        <w:rPr>
          <w:szCs w:val="24"/>
          <w:lang w:val="en-GB"/>
        </w:rPr>
        <w:t>Fig. 1</w:t>
      </w:r>
      <w:r w:rsidR="00EE5D6B">
        <w:rPr>
          <w:szCs w:val="24"/>
          <w:lang w:val="en-GB"/>
        </w:rPr>
        <w:t>0</w:t>
      </w:r>
      <w:r w:rsidR="0035056A">
        <w:rPr>
          <w:szCs w:val="24"/>
          <w:lang w:val="en-GB"/>
        </w:rPr>
        <w:t>)</w:t>
      </w:r>
      <w:r w:rsidR="00FF42DF" w:rsidRPr="00FF42DF">
        <w:rPr>
          <w:szCs w:val="24"/>
          <w:lang w:val="en-GB"/>
        </w:rPr>
        <w:t xml:space="preserve"> shows</w:t>
      </w:r>
      <w:r w:rsidR="00FB247E">
        <w:rPr>
          <w:szCs w:val="24"/>
          <w:lang w:val="en-GB"/>
        </w:rPr>
        <w:t xml:space="preserve"> that </w:t>
      </w:r>
      <w:r w:rsidR="00FF42DF" w:rsidRPr="00FF42DF">
        <w:rPr>
          <w:szCs w:val="24"/>
          <w:lang w:val="en-GB"/>
        </w:rPr>
        <w:t xml:space="preserve">these </w:t>
      </w:r>
      <w:r w:rsidR="00FB247E" w:rsidRPr="00A63EEA">
        <w:rPr>
          <w:szCs w:val="24"/>
          <w:lang w:val="en-GB"/>
        </w:rPr>
        <w:t xml:space="preserve">are </w:t>
      </w:r>
      <w:r w:rsidR="00FF42DF" w:rsidRPr="00A63EEA">
        <w:rPr>
          <w:szCs w:val="24"/>
          <w:lang w:val="en-GB"/>
        </w:rPr>
        <w:t>moderately well sorted, subrounded and of low</w:t>
      </w:r>
      <w:r w:rsidR="00DE6DFE" w:rsidRPr="00A63EEA">
        <w:rPr>
          <w:szCs w:val="24"/>
          <w:lang w:val="en-GB"/>
        </w:rPr>
        <w:t xml:space="preserve"> </w:t>
      </w:r>
      <w:r w:rsidR="00FF42DF" w:rsidRPr="00A63EEA">
        <w:rPr>
          <w:szCs w:val="24"/>
          <w:lang w:val="en-GB"/>
        </w:rPr>
        <w:t>sphericity</w:t>
      </w:r>
      <w:r w:rsidR="00F71ABF" w:rsidRPr="00A63EEA">
        <w:rPr>
          <w:szCs w:val="24"/>
          <w:lang w:val="en-GB"/>
        </w:rPr>
        <w:t>.</w:t>
      </w:r>
      <w:r w:rsidR="00FF42DF" w:rsidRPr="00FF42DF">
        <w:rPr>
          <w:szCs w:val="24"/>
          <w:lang w:val="en-GB"/>
        </w:rPr>
        <w:t xml:space="preserve"> </w:t>
      </w:r>
      <w:r w:rsidR="00F71ABF">
        <w:rPr>
          <w:szCs w:val="24"/>
          <w:lang w:val="en-GB"/>
        </w:rPr>
        <w:t xml:space="preserve">Moreover, they </w:t>
      </w:r>
      <w:r w:rsidR="00FF42DF" w:rsidRPr="00FF42DF">
        <w:rPr>
          <w:szCs w:val="24"/>
          <w:lang w:val="en-GB"/>
        </w:rPr>
        <w:t xml:space="preserve">range in </w:t>
      </w:r>
      <w:r w:rsidR="00FF42DF" w:rsidRPr="00A63EEA">
        <w:rPr>
          <w:szCs w:val="24"/>
          <w:lang w:val="en-GB"/>
        </w:rPr>
        <w:t>size from coarse cobbles to medium boulders</w:t>
      </w:r>
      <w:r w:rsidR="00F71ABF" w:rsidRPr="00A63EEA">
        <w:rPr>
          <w:szCs w:val="24"/>
          <w:lang w:val="en-GB"/>
        </w:rPr>
        <w:t>, and</w:t>
      </w:r>
      <w:r w:rsidR="00FF42DF" w:rsidRPr="00A63EEA">
        <w:rPr>
          <w:szCs w:val="24"/>
          <w:lang w:val="en-GB"/>
        </w:rPr>
        <w:t xml:space="preserve"> </w:t>
      </w:r>
      <w:r w:rsidR="00F71ABF" w:rsidRPr="00A63EEA">
        <w:rPr>
          <w:szCs w:val="24"/>
          <w:lang w:val="en-GB"/>
        </w:rPr>
        <w:t>a</w:t>
      </w:r>
      <w:r w:rsidR="00FF42DF" w:rsidRPr="00A63EEA">
        <w:rPr>
          <w:szCs w:val="24"/>
          <w:lang w:val="en-GB"/>
        </w:rPr>
        <w:t xml:space="preserve"> majority of clasts plot in the fine boulder-size range (Table</w:t>
      </w:r>
      <w:r w:rsidR="00D4122D" w:rsidRPr="00A63EEA">
        <w:rPr>
          <w:szCs w:val="24"/>
          <w:lang w:val="en-GB"/>
        </w:rPr>
        <w:t>s</w:t>
      </w:r>
      <w:r w:rsidR="00D4122D">
        <w:rPr>
          <w:szCs w:val="24"/>
          <w:lang w:val="en-GB"/>
        </w:rPr>
        <w:t xml:space="preserve"> 1,</w:t>
      </w:r>
      <w:r w:rsidR="00FF42DF" w:rsidRPr="00FF42DF">
        <w:rPr>
          <w:szCs w:val="24"/>
          <w:lang w:val="en-GB"/>
        </w:rPr>
        <w:t xml:space="preserve"> </w:t>
      </w:r>
      <w:r w:rsidR="006E5638">
        <w:rPr>
          <w:szCs w:val="24"/>
          <w:lang w:val="en-GB"/>
        </w:rPr>
        <w:t>2</w:t>
      </w:r>
      <w:r w:rsidR="00D4122D">
        <w:rPr>
          <w:szCs w:val="24"/>
          <w:lang w:val="en-GB"/>
        </w:rPr>
        <w:t>)</w:t>
      </w:r>
      <w:r w:rsidR="00FF42DF" w:rsidRPr="00FF42DF">
        <w:rPr>
          <w:szCs w:val="24"/>
          <w:lang w:val="en-GB"/>
        </w:rPr>
        <w:t xml:space="preserve">. </w:t>
      </w:r>
    </w:p>
    <w:p w14:paraId="49E7406F" w14:textId="14A65809" w:rsidR="003A2ED2" w:rsidRDefault="00134CAF" w:rsidP="006B1313">
      <w:pPr>
        <w:spacing w:line="480" w:lineRule="auto"/>
        <w:ind w:firstLine="357"/>
        <w:jc w:val="left"/>
        <w:rPr>
          <w:szCs w:val="24"/>
          <w:lang w:val="en-GB"/>
        </w:rPr>
      </w:pPr>
      <w:r w:rsidRPr="00134CAF">
        <w:rPr>
          <w:szCs w:val="24"/>
          <w:lang w:val="en-GB"/>
        </w:rPr>
        <w:t>In the southernmost part of the quarry (i.e., proximal</w:t>
      </w:r>
      <w:r w:rsidR="00B57135">
        <w:rPr>
          <w:szCs w:val="24"/>
          <w:lang w:val="en-GB"/>
        </w:rPr>
        <w:t xml:space="preserve"> part</w:t>
      </w:r>
      <w:r w:rsidRPr="00134CAF">
        <w:rPr>
          <w:szCs w:val="24"/>
          <w:lang w:val="en-GB"/>
        </w:rPr>
        <w:t xml:space="preserve">) </w:t>
      </w:r>
      <w:r w:rsidR="00B80451">
        <w:rPr>
          <w:szCs w:val="24"/>
          <w:lang w:val="en-GB"/>
        </w:rPr>
        <w:t>U</w:t>
      </w:r>
      <w:r w:rsidRPr="00134CAF">
        <w:rPr>
          <w:szCs w:val="24"/>
          <w:lang w:val="en-GB"/>
        </w:rPr>
        <w:t xml:space="preserve">nit C is composed of multiple deposits with erosional contacts (Figs. </w:t>
      </w:r>
      <w:r w:rsidR="007F5B3B">
        <w:rPr>
          <w:szCs w:val="24"/>
          <w:lang w:val="en-GB"/>
        </w:rPr>
        <w:t>5</w:t>
      </w:r>
      <w:r w:rsidRPr="00134CAF">
        <w:rPr>
          <w:szCs w:val="24"/>
          <w:lang w:val="en-GB"/>
        </w:rPr>
        <w:t xml:space="preserve">, </w:t>
      </w:r>
      <w:r w:rsidR="00D962D9">
        <w:rPr>
          <w:szCs w:val="24"/>
          <w:lang w:val="en-GB"/>
        </w:rPr>
        <w:t>1</w:t>
      </w:r>
      <w:r w:rsidR="007F5B3B">
        <w:rPr>
          <w:szCs w:val="24"/>
          <w:lang w:val="en-GB"/>
        </w:rPr>
        <w:t>2</w:t>
      </w:r>
      <w:r w:rsidR="00257994">
        <w:rPr>
          <w:szCs w:val="24"/>
          <w:lang w:val="en-GB"/>
        </w:rPr>
        <w:t>)</w:t>
      </w:r>
      <w:r w:rsidRPr="00134CAF">
        <w:rPr>
          <w:szCs w:val="24"/>
          <w:lang w:val="en-GB"/>
        </w:rPr>
        <w:t xml:space="preserve">. </w:t>
      </w:r>
      <w:r w:rsidRPr="00806F31">
        <w:rPr>
          <w:szCs w:val="24"/>
          <w:lang w:val="en-GB"/>
        </w:rPr>
        <w:t xml:space="preserve">The clasts in these deposits </w:t>
      </w:r>
      <w:r w:rsidR="007B3166" w:rsidRPr="00806F31">
        <w:rPr>
          <w:szCs w:val="24"/>
          <w:lang w:val="en-GB"/>
        </w:rPr>
        <w:t xml:space="preserve">range in size from cobbles to medium boulders with a majority in the fine boulder-size range; they </w:t>
      </w:r>
      <w:r w:rsidRPr="00806F31">
        <w:rPr>
          <w:szCs w:val="24"/>
          <w:lang w:val="en-GB"/>
        </w:rPr>
        <w:t>are moderately sorted</w:t>
      </w:r>
      <w:r w:rsidR="007B3166" w:rsidRPr="00806F31">
        <w:rPr>
          <w:szCs w:val="24"/>
          <w:lang w:val="en-GB"/>
        </w:rPr>
        <w:t>,</w:t>
      </w:r>
      <w:r w:rsidRPr="00806F31">
        <w:rPr>
          <w:szCs w:val="24"/>
          <w:lang w:val="en-GB"/>
        </w:rPr>
        <w:t xml:space="preserve"> and subrounded to rounded</w:t>
      </w:r>
      <w:r w:rsidR="007B3166" w:rsidRPr="00806F31">
        <w:rPr>
          <w:szCs w:val="24"/>
          <w:lang w:val="en-GB"/>
        </w:rPr>
        <w:t>,</w:t>
      </w:r>
      <w:r w:rsidRPr="00806F31">
        <w:rPr>
          <w:szCs w:val="24"/>
          <w:lang w:val="en-GB"/>
        </w:rPr>
        <w:t xml:space="preserve"> with low to moderate sphericity</w:t>
      </w:r>
      <w:r w:rsidR="006F10BE" w:rsidRPr="00806F31">
        <w:rPr>
          <w:szCs w:val="24"/>
          <w:lang w:val="en-GB"/>
        </w:rPr>
        <w:t xml:space="preserve"> (</w:t>
      </w:r>
      <w:r w:rsidR="006F10BE">
        <w:rPr>
          <w:szCs w:val="24"/>
          <w:lang w:val="en-GB"/>
        </w:rPr>
        <w:t>Table</w:t>
      </w:r>
      <w:r w:rsidR="007333F8">
        <w:rPr>
          <w:szCs w:val="24"/>
          <w:lang w:val="en-GB"/>
        </w:rPr>
        <w:t>s 1,</w:t>
      </w:r>
      <w:r w:rsidR="006F10BE">
        <w:rPr>
          <w:szCs w:val="24"/>
          <w:lang w:val="en-GB"/>
        </w:rPr>
        <w:t xml:space="preserve"> </w:t>
      </w:r>
      <w:r w:rsidR="007B3166">
        <w:rPr>
          <w:szCs w:val="24"/>
          <w:lang w:val="en-GB"/>
        </w:rPr>
        <w:t>2</w:t>
      </w:r>
      <w:r w:rsidR="00257994">
        <w:rPr>
          <w:szCs w:val="24"/>
          <w:lang w:val="en-GB"/>
        </w:rPr>
        <w:t>; Fig. 1</w:t>
      </w:r>
      <w:r w:rsidR="007F5B3B">
        <w:rPr>
          <w:szCs w:val="24"/>
          <w:lang w:val="en-GB"/>
        </w:rPr>
        <w:t>2C</w:t>
      </w:r>
      <w:r w:rsidR="006F10BE">
        <w:rPr>
          <w:szCs w:val="24"/>
          <w:lang w:val="en-GB"/>
        </w:rPr>
        <w:t>)</w:t>
      </w:r>
      <w:r w:rsidRPr="00134CAF">
        <w:rPr>
          <w:szCs w:val="24"/>
          <w:lang w:val="en-GB"/>
        </w:rPr>
        <w:t xml:space="preserve">. </w:t>
      </w:r>
    </w:p>
    <w:p w14:paraId="0E0AB793" w14:textId="7A82443F" w:rsidR="009A2476" w:rsidRDefault="00651B3E" w:rsidP="006B1313">
      <w:pPr>
        <w:spacing w:line="480" w:lineRule="auto"/>
        <w:ind w:firstLine="357"/>
        <w:jc w:val="left"/>
        <w:rPr>
          <w:szCs w:val="24"/>
          <w:lang w:val="en-GB"/>
        </w:rPr>
      </w:pPr>
      <w:r w:rsidRPr="00A45DB0">
        <w:rPr>
          <w:szCs w:val="24"/>
          <w:lang w:val="en-GB"/>
        </w:rPr>
        <w:t xml:space="preserve">Unit C </w:t>
      </w:r>
      <w:r w:rsidR="004A79DE" w:rsidRPr="00A45DB0">
        <w:rPr>
          <w:szCs w:val="24"/>
          <w:lang w:val="en-GB"/>
        </w:rPr>
        <w:t xml:space="preserve">is </w:t>
      </w:r>
      <w:r w:rsidR="00114C76">
        <w:rPr>
          <w:szCs w:val="24"/>
          <w:lang w:val="en-GB"/>
        </w:rPr>
        <w:t>overlain</w:t>
      </w:r>
      <w:r w:rsidR="00402462" w:rsidRPr="00A45DB0">
        <w:rPr>
          <w:szCs w:val="24"/>
          <w:lang w:val="en-GB"/>
        </w:rPr>
        <w:t xml:space="preserve"> by </w:t>
      </w:r>
      <w:r w:rsidR="00083EA9" w:rsidRPr="00A45DB0">
        <w:rPr>
          <w:szCs w:val="24"/>
          <w:lang w:val="en-GB"/>
        </w:rPr>
        <w:t>an</w:t>
      </w:r>
      <w:r w:rsidR="00CD5D87" w:rsidRPr="00A45DB0">
        <w:rPr>
          <w:szCs w:val="24"/>
          <w:lang w:val="en-GB"/>
        </w:rPr>
        <w:t xml:space="preserve"> uppermost </w:t>
      </w:r>
      <w:r w:rsidR="00B80451">
        <w:rPr>
          <w:szCs w:val="24"/>
          <w:lang w:val="en-GB"/>
        </w:rPr>
        <w:t>U</w:t>
      </w:r>
      <w:r w:rsidR="00CD5D87" w:rsidRPr="00A45DB0">
        <w:rPr>
          <w:szCs w:val="24"/>
          <w:lang w:val="en-GB"/>
        </w:rPr>
        <w:t>nit D</w:t>
      </w:r>
      <w:r w:rsidR="00D51AE7" w:rsidRPr="00A45DB0">
        <w:rPr>
          <w:szCs w:val="24"/>
          <w:lang w:val="en-GB"/>
        </w:rPr>
        <w:t xml:space="preserve"> in the northernmost part of the quarry (Fig</w:t>
      </w:r>
      <w:r w:rsidR="00C96FED" w:rsidRPr="00A45DB0">
        <w:rPr>
          <w:szCs w:val="24"/>
          <w:lang w:val="en-GB"/>
        </w:rPr>
        <w:t>s</w:t>
      </w:r>
      <w:r w:rsidR="00F641C7" w:rsidRPr="00A45DB0">
        <w:rPr>
          <w:szCs w:val="24"/>
          <w:lang w:val="en-GB"/>
        </w:rPr>
        <w:t>.</w:t>
      </w:r>
      <w:r w:rsidR="00E46275" w:rsidRPr="00A45DB0">
        <w:rPr>
          <w:szCs w:val="24"/>
          <w:lang w:val="en-GB"/>
        </w:rPr>
        <w:t xml:space="preserve"> </w:t>
      </w:r>
      <w:r w:rsidR="00462399">
        <w:rPr>
          <w:szCs w:val="24"/>
          <w:lang w:val="en-GB"/>
        </w:rPr>
        <w:t>5</w:t>
      </w:r>
      <w:r w:rsidR="00C96FED" w:rsidRPr="00A45DB0">
        <w:rPr>
          <w:szCs w:val="24"/>
          <w:lang w:val="en-GB"/>
        </w:rPr>
        <w:t>,</w:t>
      </w:r>
      <w:r w:rsidR="00EE6AAD">
        <w:rPr>
          <w:szCs w:val="24"/>
          <w:lang w:val="en-GB"/>
        </w:rPr>
        <w:t xml:space="preserve"> </w:t>
      </w:r>
      <w:r w:rsidR="00D962D9">
        <w:rPr>
          <w:szCs w:val="24"/>
          <w:lang w:val="en-GB"/>
        </w:rPr>
        <w:t>1</w:t>
      </w:r>
      <w:r w:rsidR="00462399">
        <w:rPr>
          <w:szCs w:val="24"/>
          <w:lang w:val="en-GB"/>
        </w:rPr>
        <w:t>3</w:t>
      </w:r>
      <w:r w:rsidR="002E2F77">
        <w:rPr>
          <w:szCs w:val="24"/>
          <w:lang w:val="en-GB"/>
        </w:rPr>
        <w:t>)</w:t>
      </w:r>
      <w:r w:rsidR="00CD5D87" w:rsidRPr="00A45DB0">
        <w:rPr>
          <w:szCs w:val="24"/>
          <w:lang w:val="en-GB"/>
        </w:rPr>
        <w:t>.</w:t>
      </w:r>
      <w:r w:rsidR="008E44A7" w:rsidRPr="00A45DB0">
        <w:rPr>
          <w:szCs w:val="24"/>
          <w:lang w:val="en-GB"/>
        </w:rPr>
        <w:t xml:space="preserve"> </w:t>
      </w:r>
      <w:r w:rsidR="004A79DE" w:rsidRPr="00A45DB0">
        <w:rPr>
          <w:szCs w:val="24"/>
          <w:lang w:val="en-GB"/>
        </w:rPr>
        <w:t xml:space="preserve">Unit D displays </w:t>
      </w:r>
      <w:r w:rsidR="00402462" w:rsidRPr="00A45DB0">
        <w:rPr>
          <w:szCs w:val="24"/>
          <w:lang w:val="en-GB"/>
        </w:rPr>
        <w:t>a slight</w:t>
      </w:r>
      <w:r w:rsidR="00457E2E" w:rsidRPr="00A45DB0">
        <w:rPr>
          <w:szCs w:val="24"/>
          <w:lang w:val="en-GB"/>
        </w:rPr>
        <w:t xml:space="preserve"> E-W synclinal morphology</w:t>
      </w:r>
      <w:r w:rsidR="00F641C7" w:rsidRPr="00A45DB0">
        <w:rPr>
          <w:szCs w:val="24"/>
          <w:lang w:val="en-GB"/>
        </w:rPr>
        <w:t xml:space="preserve"> (Fig. </w:t>
      </w:r>
      <w:r w:rsidR="00D962D9">
        <w:rPr>
          <w:szCs w:val="24"/>
          <w:lang w:val="en-GB"/>
        </w:rPr>
        <w:t>1</w:t>
      </w:r>
      <w:r w:rsidR="0053290A">
        <w:rPr>
          <w:szCs w:val="24"/>
          <w:lang w:val="en-GB"/>
        </w:rPr>
        <w:t>3</w:t>
      </w:r>
      <w:r w:rsidR="00F641C7" w:rsidRPr="00A45DB0">
        <w:rPr>
          <w:szCs w:val="24"/>
          <w:lang w:val="en-GB"/>
        </w:rPr>
        <w:t>B)</w:t>
      </w:r>
      <w:r w:rsidR="00457E2E" w:rsidRPr="00A45DB0">
        <w:rPr>
          <w:szCs w:val="24"/>
          <w:lang w:val="en-GB"/>
        </w:rPr>
        <w:t>, where</w:t>
      </w:r>
      <w:r w:rsidR="00EC5994" w:rsidRPr="00A45DB0">
        <w:rPr>
          <w:szCs w:val="24"/>
          <w:lang w:val="en-GB"/>
        </w:rPr>
        <w:t xml:space="preserve"> </w:t>
      </w:r>
      <w:r w:rsidR="00BE3A72">
        <w:rPr>
          <w:szCs w:val="24"/>
          <w:lang w:val="en-GB"/>
        </w:rPr>
        <w:t>1-</w:t>
      </w:r>
      <w:r w:rsidR="00EC5994" w:rsidRPr="00A45DB0">
        <w:rPr>
          <w:szCs w:val="24"/>
          <w:lang w:val="en-GB"/>
        </w:rPr>
        <w:t>m</w:t>
      </w:r>
      <w:r w:rsidR="00BE3A72">
        <w:rPr>
          <w:szCs w:val="24"/>
          <w:lang w:val="en-GB"/>
        </w:rPr>
        <w:t>-</w:t>
      </w:r>
      <w:r w:rsidR="00EF4010" w:rsidRPr="00A45DB0">
        <w:rPr>
          <w:szCs w:val="24"/>
          <w:lang w:val="en-GB"/>
        </w:rPr>
        <w:t>thick matrix-supported breccias</w:t>
      </w:r>
      <w:r w:rsidR="00EC5994" w:rsidRPr="00A45DB0">
        <w:rPr>
          <w:szCs w:val="24"/>
          <w:lang w:val="en-GB"/>
        </w:rPr>
        <w:t xml:space="preserve"> are</w:t>
      </w:r>
      <w:r w:rsidR="008232FB" w:rsidRPr="00A45DB0">
        <w:rPr>
          <w:szCs w:val="24"/>
          <w:lang w:val="en-GB"/>
        </w:rPr>
        <w:t xml:space="preserve"> i</w:t>
      </w:r>
      <w:r w:rsidR="00F85177" w:rsidRPr="00A45DB0">
        <w:rPr>
          <w:szCs w:val="24"/>
          <w:lang w:val="en-GB"/>
        </w:rPr>
        <w:t xml:space="preserve">ntercalated </w:t>
      </w:r>
      <w:r w:rsidR="00EC5994" w:rsidRPr="00A45DB0">
        <w:rPr>
          <w:szCs w:val="24"/>
          <w:lang w:val="en-GB"/>
        </w:rPr>
        <w:t xml:space="preserve">with up to </w:t>
      </w:r>
      <w:r w:rsidR="00807BA1">
        <w:rPr>
          <w:szCs w:val="24"/>
          <w:lang w:val="en-GB"/>
        </w:rPr>
        <w:t>1</w:t>
      </w:r>
      <w:r w:rsidR="00BE3A72">
        <w:rPr>
          <w:szCs w:val="24"/>
          <w:lang w:val="en-GB"/>
        </w:rPr>
        <w:t>-</w:t>
      </w:r>
      <w:r w:rsidR="00F85177" w:rsidRPr="00A45DB0">
        <w:rPr>
          <w:szCs w:val="24"/>
          <w:lang w:val="en-GB"/>
        </w:rPr>
        <w:t>m</w:t>
      </w:r>
      <w:r w:rsidR="00BE3A72">
        <w:rPr>
          <w:szCs w:val="24"/>
          <w:lang w:val="en-GB"/>
        </w:rPr>
        <w:t>-</w:t>
      </w:r>
      <w:r w:rsidR="00F85177" w:rsidRPr="00A45DB0">
        <w:rPr>
          <w:szCs w:val="24"/>
          <w:lang w:val="en-GB"/>
        </w:rPr>
        <w:t>thick</w:t>
      </w:r>
      <w:r w:rsidR="00F87D1C">
        <w:rPr>
          <w:szCs w:val="24"/>
          <w:lang w:val="en-GB"/>
        </w:rPr>
        <w:t xml:space="preserve"> </w:t>
      </w:r>
      <w:proofErr w:type="spellStart"/>
      <w:r w:rsidR="003F134F">
        <w:rPr>
          <w:szCs w:val="24"/>
          <w:lang w:val="en-GB"/>
        </w:rPr>
        <w:t>grainstone</w:t>
      </w:r>
      <w:proofErr w:type="spellEnd"/>
      <w:r w:rsidR="003F134F">
        <w:rPr>
          <w:szCs w:val="24"/>
          <w:lang w:val="en-GB"/>
        </w:rPr>
        <w:t xml:space="preserve"> </w:t>
      </w:r>
      <w:r w:rsidR="003A2ED2">
        <w:rPr>
          <w:szCs w:val="24"/>
          <w:lang w:val="en-GB"/>
        </w:rPr>
        <w:t xml:space="preserve">beds. </w:t>
      </w:r>
      <w:r w:rsidR="003A2ED2" w:rsidRPr="003A2ED2">
        <w:rPr>
          <w:szCs w:val="24"/>
          <w:lang w:val="en-GB"/>
        </w:rPr>
        <w:t xml:space="preserve">The latter show normal grading from massive coarse-medium </w:t>
      </w:r>
      <w:proofErr w:type="spellStart"/>
      <w:r w:rsidR="004E5005">
        <w:rPr>
          <w:szCs w:val="24"/>
          <w:lang w:val="en-GB"/>
        </w:rPr>
        <w:t>grainstone</w:t>
      </w:r>
      <w:r w:rsidR="003A2ED2" w:rsidRPr="003A2ED2">
        <w:rPr>
          <w:szCs w:val="24"/>
          <w:lang w:val="en-GB"/>
        </w:rPr>
        <w:t>s</w:t>
      </w:r>
      <w:proofErr w:type="spellEnd"/>
      <w:r w:rsidR="003A2ED2">
        <w:rPr>
          <w:szCs w:val="24"/>
          <w:lang w:val="en-GB"/>
        </w:rPr>
        <w:t xml:space="preserve"> </w:t>
      </w:r>
      <w:r w:rsidR="003A2ED2" w:rsidRPr="003A2ED2">
        <w:rPr>
          <w:szCs w:val="24"/>
          <w:lang w:val="en-GB"/>
        </w:rPr>
        <w:t xml:space="preserve">and upwards to medium-fine </w:t>
      </w:r>
      <w:proofErr w:type="spellStart"/>
      <w:r w:rsidR="004E5005">
        <w:rPr>
          <w:szCs w:val="24"/>
          <w:lang w:val="en-GB"/>
        </w:rPr>
        <w:t>grainstone</w:t>
      </w:r>
      <w:r w:rsidR="003A2ED2" w:rsidRPr="003A2ED2">
        <w:rPr>
          <w:szCs w:val="24"/>
          <w:lang w:val="en-GB"/>
        </w:rPr>
        <w:t>s</w:t>
      </w:r>
      <w:proofErr w:type="spellEnd"/>
      <w:r w:rsidR="003A2ED2" w:rsidRPr="003A2ED2">
        <w:rPr>
          <w:szCs w:val="24"/>
          <w:lang w:val="en-GB"/>
        </w:rPr>
        <w:t xml:space="preserve"> with planar lamination (Fig. 1</w:t>
      </w:r>
      <w:r w:rsidR="00B046B3">
        <w:rPr>
          <w:szCs w:val="24"/>
          <w:lang w:val="en-GB"/>
        </w:rPr>
        <w:t>4</w:t>
      </w:r>
      <w:r w:rsidR="003A2ED2" w:rsidRPr="003A2ED2">
        <w:rPr>
          <w:szCs w:val="24"/>
          <w:lang w:val="en-GB"/>
        </w:rPr>
        <w:t>A)</w:t>
      </w:r>
      <w:r w:rsidR="003A2ED2">
        <w:rPr>
          <w:szCs w:val="24"/>
          <w:lang w:val="en-GB"/>
        </w:rPr>
        <w:t>.</w:t>
      </w:r>
      <w:r w:rsidR="003A2ED2" w:rsidRPr="003A2ED2">
        <w:rPr>
          <w:szCs w:val="24"/>
          <w:lang w:val="en-GB"/>
        </w:rPr>
        <w:t xml:space="preserve"> </w:t>
      </w:r>
      <w:r w:rsidR="00EC5994" w:rsidRPr="00A45DB0">
        <w:rPr>
          <w:szCs w:val="24"/>
          <w:lang w:val="en-GB"/>
        </w:rPr>
        <w:t>These f</w:t>
      </w:r>
      <w:r w:rsidR="00402462" w:rsidRPr="00A45DB0">
        <w:rPr>
          <w:szCs w:val="24"/>
          <w:lang w:val="en-GB"/>
        </w:rPr>
        <w:t>requently show a</w:t>
      </w:r>
      <w:r w:rsidR="00C96FED" w:rsidRPr="00A45DB0">
        <w:rPr>
          <w:szCs w:val="24"/>
          <w:lang w:val="en-GB"/>
        </w:rPr>
        <w:t xml:space="preserve"> cut-and-fill relationship</w:t>
      </w:r>
      <w:r w:rsidR="00EC5994" w:rsidRPr="00A45DB0">
        <w:rPr>
          <w:szCs w:val="24"/>
          <w:lang w:val="en-GB"/>
        </w:rPr>
        <w:t xml:space="preserve"> </w:t>
      </w:r>
      <w:r w:rsidR="004A79DE" w:rsidRPr="00A45DB0">
        <w:rPr>
          <w:szCs w:val="24"/>
          <w:lang w:val="en-GB"/>
        </w:rPr>
        <w:t>(Fig</w:t>
      </w:r>
      <w:r w:rsidR="00C96FED" w:rsidRPr="00A45DB0">
        <w:rPr>
          <w:szCs w:val="24"/>
          <w:lang w:val="en-GB"/>
        </w:rPr>
        <w:t>. 1</w:t>
      </w:r>
      <w:r w:rsidR="00B046B3">
        <w:rPr>
          <w:szCs w:val="24"/>
          <w:lang w:val="en-GB"/>
        </w:rPr>
        <w:t>4</w:t>
      </w:r>
      <w:r w:rsidR="00C96FED" w:rsidRPr="00A45DB0">
        <w:rPr>
          <w:szCs w:val="24"/>
          <w:lang w:val="en-GB"/>
        </w:rPr>
        <w:t>B</w:t>
      </w:r>
      <w:r w:rsidR="00AE68ED" w:rsidRPr="00A45DB0">
        <w:rPr>
          <w:szCs w:val="24"/>
          <w:lang w:val="en-GB"/>
        </w:rPr>
        <w:t>)</w:t>
      </w:r>
      <w:r w:rsidR="00C96FED" w:rsidRPr="00A45DB0">
        <w:rPr>
          <w:szCs w:val="24"/>
          <w:lang w:val="en-GB"/>
        </w:rPr>
        <w:t>, and onlapping of</w:t>
      </w:r>
      <w:r w:rsidR="00AE68ED" w:rsidRPr="00A45DB0">
        <w:rPr>
          <w:szCs w:val="24"/>
          <w:lang w:val="en-GB"/>
        </w:rPr>
        <w:t xml:space="preserve"> </w:t>
      </w:r>
      <w:r w:rsidR="00C96FED" w:rsidRPr="00A45DB0">
        <w:rPr>
          <w:szCs w:val="24"/>
          <w:lang w:val="en-GB"/>
        </w:rPr>
        <w:t>beds onto erosional surfaces are observed towards the east and west (Fig. 1</w:t>
      </w:r>
      <w:r w:rsidR="00B046B3">
        <w:rPr>
          <w:szCs w:val="24"/>
          <w:lang w:val="en-GB"/>
        </w:rPr>
        <w:t>4</w:t>
      </w:r>
      <w:r w:rsidR="00C96FED" w:rsidRPr="00A45DB0">
        <w:rPr>
          <w:szCs w:val="24"/>
          <w:lang w:val="en-GB"/>
        </w:rPr>
        <w:t xml:space="preserve">C) </w:t>
      </w:r>
      <w:r w:rsidR="00AE68ED" w:rsidRPr="00A45DB0">
        <w:rPr>
          <w:szCs w:val="24"/>
          <w:lang w:val="en-GB"/>
        </w:rPr>
        <w:t>(Table</w:t>
      </w:r>
      <w:r w:rsidR="00AE68ED" w:rsidRPr="00A45DB0">
        <w:rPr>
          <w:b/>
          <w:szCs w:val="24"/>
          <w:lang w:val="en-GB"/>
        </w:rPr>
        <w:t xml:space="preserve"> </w:t>
      </w:r>
      <w:r w:rsidR="00886228" w:rsidRPr="00A45DB0">
        <w:rPr>
          <w:szCs w:val="24"/>
          <w:lang w:val="en-GB"/>
        </w:rPr>
        <w:t>1).</w:t>
      </w:r>
    </w:p>
    <w:p w14:paraId="20056D97" w14:textId="68AC404E" w:rsidR="00BE1B33" w:rsidRPr="00A45DB0" w:rsidRDefault="00BE1B33" w:rsidP="006B1313">
      <w:pPr>
        <w:spacing w:line="480" w:lineRule="auto"/>
        <w:ind w:firstLine="357"/>
        <w:jc w:val="left"/>
        <w:rPr>
          <w:szCs w:val="24"/>
          <w:lang w:val="en-GB"/>
        </w:rPr>
      </w:pPr>
      <w:r w:rsidRPr="00BE1B33">
        <w:rPr>
          <w:szCs w:val="24"/>
          <w:lang w:val="en-GB"/>
        </w:rPr>
        <w:t xml:space="preserve">There are scattered micritic </w:t>
      </w:r>
      <w:r w:rsidR="0012380D">
        <w:rPr>
          <w:szCs w:val="24"/>
          <w:lang w:val="en-GB"/>
        </w:rPr>
        <w:t>layers</w:t>
      </w:r>
      <w:r w:rsidRPr="00BE1B33">
        <w:rPr>
          <w:szCs w:val="24"/>
          <w:lang w:val="en-GB"/>
        </w:rPr>
        <w:t xml:space="preserve"> in </w:t>
      </w:r>
      <w:r w:rsidR="00B80451">
        <w:rPr>
          <w:szCs w:val="24"/>
          <w:lang w:val="en-GB"/>
        </w:rPr>
        <w:t>U</w:t>
      </w:r>
      <w:r w:rsidRPr="00BE1B33">
        <w:rPr>
          <w:szCs w:val="24"/>
          <w:lang w:val="en-GB"/>
        </w:rPr>
        <w:t xml:space="preserve">nit C </w:t>
      </w:r>
      <w:r w:rsidR="00390B68">
        <w:rPr>
          <w:szCs w:val="24"/>
          <w:lang w:val="en-GB"/>
        </w:rPr>
        <w:t>(Fig. 1</w:t>
      </w:r>
      <w:r w:rsidR="00B7335D">
        <w:rPr>
          <w:szCs w:val="24"/>
          <w:lang w:val="en-GB"/>
        </w:rPr>
        <w:t>2</w:t>
      </w:r>
      <w:r w:rsidR="00390B68">
        <w:rPr>
          <w:szCs w:val="24"/>
          <w:lang w:val="en-GB"/>
        </w:rPr>
        <w:t xml:space="preserve">A) </w:t>
      </w:r>
      <w:r w:rsidRPr="00BE1B33">
        <w:rPr>
          <w:szCs w:val="24"/>
          <w:lang w:val="en-GB"/>
        </w:rPr>
        <w:t xml:space="preserve">and </w:t>
      </w:r>
      <w:r w:rsidR="00B80451">
        <w:rPr>
          <w:szCs w:val="24"/>
          <w:lang w:val="en-GB"/>
        </w:rPr>
        <w:t xml:space="preserve">Unit </w:t>
      </w:r>
      <w:r w:rsidRPr="00BE1B33">
        <w:rPr>
          <w:szCs w:val="24"/>
          <w:lang w:val="en-GB"/>
        </w:rPr>
        <w:t xml:space="preserve">D </w:t>
      </w:r>
      <w:r w:rsidR="00EE6AAD">
        <w:rPr>
          <w:szCs w:val="24"/>
          <w:lang w:val="en-GB"/>
        </w:rPr>
        <w:t xml:space="preserve">(Fig. </w:t>
      </w:r>
      <w:r w:rsidR="00B7335D">
        <w:rPr>
          <w:szCs w:val="24"/>
          <w:lang w:val="en-GB"/>
        </w:rPr>
        <w:t>9</w:t>
      </w:r>
      <w:r w:rsidR="00EE6AAD">
        <w:rPr>
          <w:szCs w:val="24"/>
          <w:lang w:val="en-GB"/>
        </w:rPr>
        <w:t xml:space="preserve">B) </w:t>
      </w:r>
      <w:r w:rsidRPr="00BE1B33">
        <w:rPr>
          <w:szCs w:val="24"/>
          <w:lang w:val="en-GB"/>
        </w:rPr>
        <w:t xml:space="preserve">in the quarry (Fig. </w:t>
      </w:r>
      <w:r w:rsidR="00B7335D">
        <w:rPr>
          <w:szCs w:val="24"/>
          <w:lang w:val="en-GB"/>
        </w:rPr>
        <w:t>5</w:t>
      </w:r>
      <w:r w:rsidR="00EE6AAD">
        <w:rPr>
          <w:szCs w:val="24"/>
          <w:lang w:val="en-GB"/>
        </w:rPr>
        <w:t>)</w:t>
      </w:r>
      <w:r w:rsidRPr="00BE1B33">
        <w:rPr>
          <w:szCs w:val="24"/>
          <w:lang w:val="en-GB"/>
        </w:rPr>
        <w:t xml:space="preserve">, but we only managed to sample </w:t>
      </w:r>
      <w:r w:rsidR="009C1A70">
        <w:rPr>
          <w:szCs w:val="24"/>
          <w:lang w:val="en-GB"/>
        </w:rPr>
        <w:t xml:space="preserve">and inspect </w:t>
      </w:r>
      <w:r w:rsidRPr="00BE1B33">
        <w:rPr>
          <w:szCs w:val="24"/>
          <w:lang w:val="en-GB"/>
        </w:rPr>
        <w:t xml:space="preserve">a plug from </w:t>
      </w:r>
      <w:r w:rsidR="009C1A70">
        <w:rPr>
          <w:szCs w:val="24"/>
          <w:lang w:val="en-GB"/>
        </w:rPr>
        <w:t xml:space="preserve">micritic </w:t>
      </w:r>
      <w:r w:rsidR="0012380D">
        <w:rPr>
          <w:szCs w:val="24"/>
          <w:lang w:val="en-GB"/>
        </w:rPr>
        <w:t>layer</w:t>
      </w:r>
      <w:r w:rsidR="009C1A70">
        <w:rPr>
          <w:szCs w:val="24"/>
          <w:lang w:val="en-GB"/>
        </w:rPr>
        <w:t xml:space="preserve"> </w:t>
      </w:r>
      <w:r w:rsidRPr="00BE1B33">
        <w:rPr>
          <w:szCs w:val="24"/>
          <w:lang w:val="en-GB"/>
        </w:rPr>
        <w:t xml:space="preserve">ML 1 in unit C (Fig. </w:t>
      </w:r>
      <w:r w:rsidR="002C037D">
        <w:rPr>
          <w:szCs w:val="24"/>
          <w:lang w:val="en-GB"/>
        </w:rPr>
        <w:t>1</w:t>
      </w:r>
      <w:r w:rsidR="00B7335D">
        <w:rPr>
          <w:szCs w:val="24"/>
          <w:lang w:val="en-GB"/>
        </w:rPr>
        <w:t>2</w:t>
      </w:r>
      <w:r w:rsidRPr="00BE1B33">
        <w:rPr>
          <w:szCs w:val="24"/>
          <w:lang w:val="en-GB"/>
        </w:rPr>
        <w:t xml:space="preserve">A). This sample is a homogeneous </w:t>
      </w:r>
      <w:proofErr w:type="spellStart"/>
      <w:r w:rsidRPr="00BE1B33">
        <w:rPr>
          <w:szCs w:val="24"/>
          <w:lang w:val="en-GB"/>
        </w:rPr>
        <w:t>wackestone</w:t>
      </w:r>
      <w:proofErr w:type="spellEnd"/>
      <w:r w:rsidRPr="00BE1B33">
        <w:rPr>
          <w:szCs w:val="24"/>
          <w:lang w:val="en-GB"/>
        </w:rPr>
        <w:t xml:space="preserve"> with small (mostly in the 50 – 70 </w:t>
      </w:r>
      <w:r w:rsidRPr="00AD0911">
        <w:rPr>
          <w:rFonts w:ascii="Symbol" w:hAnsi="Symbol"/>
          <w:szCs w:val="24"/>
          <w:lang w:val="en-GB"/>
        </w:rPr>
        <w:t></w:t>
      </w:r>
      <w:r w:rsidRPr="00BE1B33">
        <w:rPr>
          <w:szCs w:val="24"/>
          <w:lang w:val="en-GB"/>
        </w:rPr>
        <w:t xml:space="preserve">m </w:t>
      </w:r>
      <w:proofErr w:type="gramStart"/>
      <w:r w:rsidRPr="00BE1B33">
        <w:rPr>
          <w:szCs w:val="24"/>
          <w:lang w:val="en-GB"/>
        </w:rPr>
        <w:t>range</w:t>
      </w:r>
      <w:r w:rsidR="009C1A70">
        <w:rPr>
          <w:szCs w:val="24"/>
          <w:lang w:val="en-GB"/>
        </w:rPr>
        <w:t>;</w:t>
      </w:r>
      <w:proofErr w:type="gramEnd"/>
      <w:r w:rsidRPr="00BE1B33">
        <w:rPr>
          <w:szCs w:val="24"/>
          <w:lang w:val="en-GB"/>
        </w:rPr>
        <w:t xml:space="preserve"> i.e., coarse silt to very fine sand-size fraction) subangular, elongated and irregularly shaped recrystallized grains in a micritic matrix.</w:t>
      </w:r>
    </w:p>
    <w:p w14:paraId="108FBA43" w14:textId="6AD10C00" w:rsidR="00451E91" w:rsidRPr="00A45DB0" w:rsidRDefault="006659DC" w:rsidP="00A45DB0">
      <w:pPr>
        <w:spacing w:line="480" w:lineRule="auto"/>
        <w:ind w:firstLine="357"/>
        <w:jc w:val="left"/>
        <w:rPr>
          <w:szCs w:val="24"/>
          <w:lang w:val="en-GB"/>
        </w:rPr>
      </w:pPr>
      <w:bookmarkStart w:id="3" w:name="_Hlk66357415"/>
      <w:r w:rsidRPr="00A45DB0">
        <w:rPr>
          <w:b/>
          <w:szCs w:val="24"/>
          <w:lang w:val="en-GB"/>
        </w:rPr>
        <w:t>Interpretation</w:t>
      </w:r>
      <w:bookmarkStart w:id="4" w:name="_Hlk66357690"/>
      <w:r w:rsidR="00C24DFB">
        <w:rPr>
          <w:b/>
          <w:szCs w:val="24"/>
          <w:lang w:val="en-GB"/>
        </w:rPr>
        <w:t xml:space="preserve"> </w:t>
      </w:r>
      <w:r w:rsidR="00451E91" w:rsidRPr="00A45DB0">
        <w:rPr>
          <w:b/>
          <w:szCs w:val="24"/>
          <w:lang w:val="en-US"/>
        </w:rPr>
        <w:t>——</w:t>
      </w:r>
      <w:bookmarkEnd w:id="3"/>
      <w:bookmarkEnd w:id="4"/>
      <w:r w:rsidR="00C24DFB">
        <w:rPr>
          <w:b/>
          <w:szCs w:val="24"/>
          <w:lang w:val="en-US"/>
        </w:rPr>
        <w:t xml:space="preserve"> </w:t>
      </w:r>
      <w:r w:rsidR="00451E91" w:rsidRPr="00A45DB0">
        <w:rPr>
          <w:szCs w:val="24"/>
          <w:lang w:val="en-GB"/>
        </w:rPr>
        <w:t xml:space="preserve">We interpret the deposits of </w:t>
      </w:r>
      <w:r w:rsidR="001F2893">
        <w:rPr>
          <w:szCs w:val="24"/>
          <w:lang w:val="en-GB"/>
        </w:rPr>
        <w:t>U</w:t>
      </w:r>
      <w:r w:rsidR="00451E91" w:rsidRPr="00A45DB0">
        <w:rPr>
          <w:szCs w:val="24"/>
          <w:lang w:val="en-GB"/>
        </w:rPr>
        <w:t>nit A as derived from turbidity flows</w:t>
      </w:r>
      <w:r w:rsidR="00AF7A99">
        <w:rPr>
          <w:szCs w:val="24"/>
          <w:lang w:val="en-GB"/>
        </w:rPr>
        <w:t>.</w:t>
      </w:r>
      <w:r w:rsidR="00451E91" w:rsidRPr="00A45DB0">
        <w:rPr>
          <w:szCs w:val="24"/>
          <w:lang w:val="en-GB"/>
        </w:rPr>
        <w:t xml:space="preserve"> </w:t>
      </w:r>
      <w:r w:rsidR="00AF7A99">
        <w:rPr>
          <w:szCs w:val="24"/>
          <w:lang w:val="en-GB"/>
        </w:rPr>
        <w:t>T</w:t>
      </w:r>
      <w:r w:rsidR="00451E91" w:rsidRPr="00A45DB0">
        <w:rPr>
          <w:szCs w:val="24"/>
          <w:lang w:val="en-GB"/>
        </w:rPr>
        <w:t xml:space="preserve">he thinner and non-graded </w:t>
      </w:r>
      <w:proofErr w:type="spellStart"/>
      <w:r w:rsidR="00451E91" w:rsidRPr="00A45DB0">
        <w:rPr>
          <w:szCs w:val="24"/>
          <w:lang w:val="en-GB"/>
        </w:rPr>
        <w:t>wackestones</w:t>
      </w:r>
      <w:proofErr w:type="spellEnd"/>
      <w:r w:rsidR="00451E91" w:rsidRPr="00A45DB0">
        <w:rPr>
          <w:szCs w:val="24"/>
          <w:lang w:val="en-GB"/>
        </w:rPr>
        <w:t xml:space="preserve"> of lithofacies A1 </w:t>
      </w:r>
      <w:r w:rsidR="00AF7A99">
        <w:rPr>
          <w:szCs w:val="24"/>
          <w:lang w:val="en-GB"/>
        </w:rPr>
        <w:t xml:space="preserve">with local </w:t>
      </w:r>
      <w:r w:rsidR="006C0B2D">
        <w:rPr>
          <w:szCs w:val="24"/>
          <w:lang w:val="en-GB"/>
        </w:rPr>
        <w:t>planar</w:t>
      </w:r>
      <w:r w:rsidR="00451E91" w:rsidRPr="00A45DB0">
        <w:rPr>
          <w:szCs w:val="24"/>
          <w:lang w:val="en-GB"/>
        </w:rPr>
        <w:t xml:space="preserve"> lamination</w:t>
      </w:r>
      <w:r w:rsidR="00AF7A99">
        <w:rPr>
          <w:szCs w:val="24"/>
          <w:lang w:val="en-GB"/>
        </w:rPr>
        <w:t xml:space="preserve"> are</w:t>
      </w:r>
      <w:r w:rsidR="00451E91" w:rsidRPr="00A45DB0">
        <w:rPr>
          <w:szCs w:val="24"/>
          <w:lang w:val="en-GB"/>
        </w:rPr>
        <w:t xml:space="preserve"> interpret</w:t>
      </w:r>
      <w:r w:rsidR="00AF7A99">
        <w:rPr>
          <w:szCs w:val="24"/>
          <w:lang w:val="en-GB"/>
        </w:rPr>
        <w:t>ed</w:t>
      </w:r>
      <w:r w:rsidR="00451E91" w:rsidRPr="00A45DB0">
        <w:rPr>
          <w:szCs w:val="24"/>
          <w:lang w:val="en-GB"/>
        </w:rPr>
        <w:t xml:space="preserve"> as equivalent to </w:t>
      </w:r>
      <w:r w:rsidR="006C0B2D">
        <w:rPr>
          <w:szCs w:val="24"/>
          <w:lang w:val="en-GB"/>
        </w:rPr>
        <w:t>T</w:t>
      </w:r>
      <w:r w:rsidR="006C0B2D" w:rsidRPr="006C0B2D">
        <w:rPr>
          <w:szCs w:val="24"/>
          <w:vertAlign w:val="subscript"/>
          <w:lang w:val="en-GB"/>
        </w:rPr>
        <w:t>D</w:t>
      </w:r>
      <w:r w:rsidR="00451E91" w:rsidRPr="00A45DB0">
        <w:rPr>
          <w:szCs w:val="24"/>
          <w:vertAlign w:val="subscript"/>
          <w:lang w:val="en-GB"/>
        </w:rPr>
        <w:t xml:space="preserve"> </w:t>
      </w:r>
      <w:r w:rsidR="00451E91" w:rsidRPr="00A45DB0">
        <w:rPr>
          <w:szCs w:val="24"/>
          <w:lang w:val="en-GB"/>
        </w:rPr>
        <w:t xml:space="preserve">derived from </w:t>
      </w:r>
      <w:r w:rsidR="006C0B2D">
        <w:rPr>
          <w:szCs w:val="24"/>
          <w:lang w:val="en-GB"/>
        </w:rPr>
        <w:t>low-density turbidite (L</w:t>
      </w:r>
      <w:r w:rsidR="00FF2741">
        <w:rPr>
          <w:szCs w:val="24"/>
          <w:lang w:val="en-GB"/>
        </w:rPr>
        <w:t>DT</w:t>
      </w:r>
      <w:r w:rsidR="006C0B2D">
        <w:rPr>
          <w:szCs w:val="24"/>
          <w:lang w:val="en-GB"/>
        </w:rPr>
        <w:t>)</w:t>
      </w:r>
      <w:r w:rsidR="00FF2741">
        <w:rPr>
          <w:szCs w:val="24"/>
          <w:lang w:val="en-GB"/>
        </w:rPr>
        <w:t xml:space="preserve"> </w:t>
      </w:r>
      <w:r w:rsidR="00451E91" w:rsidRPr="00A45DB0">
        <w:rPr>
          <w:szCs w:val="24"/>
          <w:lang w:val="en-GB"/>
        </w:rPr>
        <w:t>currents (</w:t>
      </w:r>
      <w:proofErr w:type="spellStart"/>
      <w:r w:rsidR="00451E91" w:rsidRPr="00A45DB0">
        <w:rPr>
          <w:szCs w:val="24"/>
          <w:lang w:val="en-GB"/>
        </w:rPr>
        <w:t>Talling</w:t>
      </w:r>
      <w:proofErr w:type="spellEnd"/>
      <w:r w:rsidR="00451E91" w:rsidRPr="00A45DB0">
        <w:rPr>
          <w:szCs w:val="24"/>
          <w:lang w:val="en-GB"/>
        </w:rPr>
        <w:t xml:space="preserve"> et al. 2012). The thicker and in part amalgamated and normally graded </w:t>
      </w:r>
      <w:proofErr w:type="spellStart"/>
      <w:r w:rsidR="006C0B2D">
        <w:rPr>
          <w:szCs w:val="24"/>
          <w:lang w:val="en-GB"/>
        </w:rPr>
        <w:t>grainstone</w:t>
      </w:r>
      <w:proofErr w:type="spellEnd"/>
      <w:r w:rsidR="006C0B2D">
        <w:rPr>
          <w:szCs w:val="24"/>
          <w:lang w:val="en-GB"/>
        </w:rPr>
        <w:t xml:space="preserve"> </w:t>
      </w:r>
      <w:r w:rsidR="00451E91" w:rsidRPr="00A45DB0">
        <w:rPr>
          <w:szCs w:val="24"/>
          <w:lang w:val="en-GB"/>
        </w:rPr>
        <w:t xml:space="preserve">beds of A2 are interpreted as </w:t>
      </w:r>
      <w:r w:rsidR="006C0B2D">
        <w:rPr>
          <w:szCs w:val="24"/>
          <w:lang w:val="en-GB"/>
        </w:rPr>
        <w:t>equivalent to T</w:t>
      </w:r>
      <w:r w:rsidR="006C0B2D" w:rsidRPr="006C0B2D">
        <w:rPr>
          <w:szCs w:val="24"/>
          <w:vertAlign w:val="subscript"/>
          <w:lang w:val="en-GB"/>
        </w:rPr>
        <w:t>A</w:t>
      </w:r>
      <w:r w:rsidR="006C0B2D">
        <w:rPr>
          <w:szCs w:val="24"/>
          <w:lang w:val="en-GB"/>
        </w:rPr>
        <w:t xml:space="preserve"> </w:t>
      </w:r>
      <w:r w:rsidR="00451E91" w:rsidRPr="00A45DB0">
        <w:rPr>
          <w:szCs w:val="24"/>
          <w:lang w:val="en-GB"/>
        </w:rPr>
        <w:t xml:space="preserve">derived from </w:t>
      </w:r>
      <w:r w:rsidR="006C0B2D">
        <w:rPr>
          <w:szCs w:val="24"/>
          <w:lang w:val="en-GB"/>
        </w:rPr>
        <w:t>high-density (</w:t>
      </w:r>
      <w:r w:rsidR="00FF2741">
        <w:rPr>
          <w:szCs w:val="24"/>
          <w:lang w:val="en-GB"/>
        </w:rPr>
        <w:t>HDT</w:t>
      </w:r>
      <w:r w:rsidR="006C0B2D">
        <w:rPr>
          <w:szCs w:val="24"/>
          <w:lang w:val="en-GB"/>
        </w:rPr>
        <w:t xml:space="preserve">) turbidite flows </w:t>
      </w:r>
      <w:r w:rsidR="00451E91" w:rsidRPr="00A45DB0">
        <w:rPr>
          <w:szCs w:val="24"/>
          <w:lang w:val="en-GB"/>
        </w:rPr>
        <w:t>(</w:t>
      </w:r>
      <w:proofErr w:type="spellStart"/>
      <w:r w:rsidR="00451E91" w:rsidRPr="00A45DB0">
        <w:rPr>
          <w:szCs w:val="24"/>
          <w:lang w:val="en-GB"/>
        </w:rPr>
        <w:t>Talling</w:t>
      </w:r>
      <w:proofErr w:type="spellEnd"/>
      <w:r w:rsidR="00451E91" w:rsidRPr="00A45DB0">
        <w:rPr>
          <w:szCs w:val="24"/>
          <w:lang w:val="en-GB"/>
        </w:rPr>
        <w:t xml:space="preserve"> et al. 2012). </w:t>
      </w:r>
    </w:p>
    <w:p w14:paraId="74E9665E" w14:textId="58A6B729" w:rsidR="00451E91" w:rsidRPr="00A45DB0" w:rsidRDefault="00703F7D" w:rsidP="00304F12">
      <w:pPr>
        <w:spacing w:line="480" w:lineRule="auto"/>
        <w:ind w:firstLine="357"/>
        <w:jc w:val="left"/>
        <w:rPr>
          <w:szCs w:val="24"/>
          <w:lang w:val="en-GB"/>
        </w:rPr>
      </w:pPr>
      <w:r>
        <w:rPr>
          <w:szCs w:val="24"/>
          <w:lang w:val="en-GB"/>
        </w:rPr>
        <w:t>T</w:t>
      </w:r>
      <w:r w:rsidR="00451E91" w:rsidRPr="00A45DB0">
        <w:rPr>
          <w:szCs w:val="24"/>
          <w:lang w:val="en-GB"/>
        </w:rPr>
        <w:t>he clast-supported structure</w:t>
      </w:r>
      <w:bookmarkStart w:id="5" w:name="_Hlk98231685"/>
      <w:r w:rsidR="00505D0B" w:rsidRPr="00A45DB0">
        <w:rPr>
          <w:szCs w:val="24"/>
          <w:lang w:val="en-GB"/>
        </w:rPr>
        <w:t xml:space="preserve">, </w:t>
      </w:r>
      <w:r w:rsidR="00BE51CE">
        <w:rPr>
          <w:szCs w:val="24"/>
          <w:lang w:val="en-GB"/>
        </w:rPr>
        <w:t>subrounded to subangular and low-sphericity clasts</w:t>
      </w:r>
      <w:bookmarkEnd w:id="5"/>
      <w:r w:rsidR="00BE51CE">
        <w:rPr>
          <w:szCs w:val="24"/>
          <w:lang w:val="en-GB"/>
        </w:rPr>
        <w:t xml:space="preserve">, </w:t>
      </w:r>
      <w:r w:rsidR="00451E91" w:rsidRPr="00A45DB0">
        <w:rPr>
          <w:szCs w:val="24"/>
          <w:lang w:val="en-GB"/>
        </w:rPr>
        <w:t>wedge-shape</w:t>
      </w:r>
      <w:r w:rsidR="00F86F51">
        <w:rPr>
          <w:szCs w:val="24"/>
          <w:lang w:val="en-GB"/>
        </w:rPr>
        <w:t>d</w:t>
      </w:r>
      <w:r w:rsidR="00451E91" w:rsidRPr="00A45DB0">
        <w:rPr>
          <w:szCs w:val="24"/>
          <w:lang w:val="en-GB"/>
        </w:rPr>
        <w:t xml:space="preserve"> morphology, and big boulder</w:t>
      </w:r>
      <w:r w:rsidR="00BE51CE">
        <w:rPr>
          <w:szCs w:val="24"/>
          <w:lang w:val="en-GB"/>
        </w:rPr>
        <w:t>s</w:t>
      </w:r>
      <w:r w:rsidR="00451E91" w:rsidRPr="00A45DB0">
        <w:rPr>
          <w:szCs w:val="24"/>
          <w:lang w:val="en-GB"/>
        </w:rPr>
        <w:t xml:space="preserve"> deforming the uppermost beds of the underlying </w:t>
      </w:r>
      <w:r w:rsidR="001F2893">
        <w:rPr>
          <w:szCs w:val="24"/>
          <w:lang w:val="en-GB"/>
        </w:rPr>
        <w:t>U</w:t>
      </w:r>
      <w:r w:rsidR="00451E91" w:rsidRPr="00A45DB0">
        <w:rPr>
          <w:szCs w:val="24"/>
          <w:lang w:val="en-GB"/>
        </w:rPr>
        <w:t>nit A</w:t>
      </w:r>
      <w:r w:rsidR="00505D0B" w:rsidRPr="00A45DB0">
        <w:rPr>
          <w:szCs w:val="24"/>
          <w:lang w:val="en-GB"/>
        </w:rPr>
        <w:t>,</w:t>
      </w:r>
      <w:r w:rsidR="00451E91" w:rsidRPr="00A45DB0">
        <w:rPr>
          <w:szCs w:val="24"/>
          <w:lang w:val="en-GB"/>
        </w:rPr>
        <w:t xml:space="preserve"> indicate a submarine talus origin</w:t>
      </w:r>
      <w:r w:rsidR="00505D0B" w:rsidRPr="00A45DB0">
        <w:rPr>
          <w:szCs w:val="24"/>
          <w:lang w:val="en-GB"/>
        </w:rPr>
        <w:t xml:space="preserve"> of </w:t>
      </w:r>
      <w:r w:rsidR="001F2893">
        <w:rPr>
          <w:szCs w:val="24"/>
          <w:lang w:val="en-GB"/>
        </w:rPr>
        <w:t>U</w:t>
      </w:r>
      <w:r w:rsidR="00505D0B" w:rsidRPr="00A45DB0">
        <w:rPr>
          <w:szCs w:val="24"/>
          <w:lang w:val="en-GB"/>
        </w:rPr>
        <w:t>nit B</w:t>
      </w:r>
      <w:r w:rsidR="00451E91" w:rsidRPr="00A45DB0">
        <w:rPr>
          <w:szCs w:val="24"/>
          <w:lang w:val="en-GB"/>
        </w:rPr>
        <w:t xml:space="preserve"> in proximity to a marked scarp in the A</w:t>
      </w:r>
      <w:r w:rsidR="00951663" w:rsidRPr="00A45DB0">
        <w:rPr>
          <w:szCs w:val="24"/>
          <w:lang w:val="en-GB"/>
        </w:rPr>
        <w:t>CP</w:t>
      </w:r>
      <w:r w:rsidR="00451E91" w:rsidRPr="00A45DB0">
        <w:rPr>
          <w:szCs w:val="24"/>
          <w:lang w:val="en-GB"/>
        </w:rPr>
        <w:t xml:space="preserve"> (</w:t>
      </w:r>
      <w:r w:rsidR="002307DF">
        <w:rPr>
          <w:szCs w:val="24"/>
          <w:lang w:val="en-GB"/>
        </w:rPr>
        <w:t>cf.</w:t>
      </w:r>
      <w:r w:rsidR="00451E91" w:rsidRPr="00A45DB0">
        <w:rPr>
          <w:szCs w:val="24"/>
          <w:lang w:val="en-GB"/>
        </w:rPr>
        <w:t xml:space="preserve"> James and Ginsburg 1979; Cook 1983; Coniglio and Dix 1992; </w:t>
      </w:r>
      <w:proofErr w:type="spellStart"/>
      <w:r w:rsidR="00451E91" w:rsidRPr="00A45DB0">
        <w:rPr>
          <w:szCs w:val="24"/>
          <w:lang w:val="en-GB"/>
        </w:rPr>
        <w:t>Borgomano</w:t>
      </w:r>
      <w:proofErr w:type="spellEnd"/>
      <w:r w:rsidR="00451E91" w:rsidRPr="00A45DB0">
        <w:rPr>
          <w:szCs w:val="24"/>
          <w:lang w:val="en-GB"/>
        </w:rPr>
        <w:t xml:space="preserve"> 2000; Casabianca et al. 2002</w:t>
      </w:r>
      <w:r w:rsidR="00FE0C69">
        <w:rPr>
          <w:szCs w:val="24"/>
          <w:lang w:val="en-GB"/>
        </w:rPr>
        <w:t>; Randazzo et al. 2020</w:t>
      </w:r>
      <w:r w:rsidR="00451E91" w:rsidRPr="00A45DB0">
        <w:rPr>
          <w:szCs w:val="24"/>
          <w:lang w:val="en-GB"/>
        </w:rPr>
        <w:t>). Submarine rock falls typically accumulate below steep escarpment</w:t>
      </w:r>
      <w:r w:rsidR="008C0B68">
        <w:rPr>
          <w:szCs w:val="24"/>
          <w:lang w:val="en-GB"/>
        </w:rPr>
        <w:t>s</w:t>
      </w:r>
      <w:r w:rsidR="00451E91" w:rsidRPr="00A45DB0">
        <w:rPr>
          <w:szCs w:val="24"/>
          <w:lang w:val="en-GB"/>
        </w:rPr>
        <w:t xml:space="preserve">, and although the overall geometry of the </w:t>
      </w:r>
      <w:proofErr w:type="spellStart"/>
      <w:r w:rsidR="00451E91" w:rsidRPr="00A45DB0">
        <w:rPr>
          <w:szCs w:val="24"/>
          <w:lang w:val="en-GB"/>
        </w:rPr>
        <w:t>rudist</w:t>
      </w:r>
      <w:proofErr w:type="spellEnd"/>
      <w:r w:rsidR="00451E91" w:rsidRPr="00A45DB0">
        <w:rPr>
          <w:szCs w:val="24"/>
          <w:lang w:val="en-GB"/>
        </w:rPr>
        <w:t xml:space="preserve">-dominated ACP may have been </w:t>
      </w:r>
      <w:proofErr w:type="spellStart"/>
      <w:r w:rsidR="00451E91" w:rsidRPr="00A45DB0">
        <w:rPr>
          <w:szCs w:val="24"/>
          <w:lang w:val="en-GB"/>
        </w:rPr>
        <w:t>ramplike</w:t>
      </w:r>
      <w:proofErr w:type="spellEnd"/>
      <w:r w:rsidR="00451E91" w:rsidRPr="00A45DB0">
        <w:rPr>
          <w:szCs w:val="24"/>
          <w:lang w:val="en-GB"/>
        </w:rPr>
        <w:t xml:space="preserve"> (</w:t>
      </w:r>
      <w:proofErr w:type="spellStart"/>
      <w:r w:rsidR="00451E91" w:rsidRPr="00A45DB0">
        <w:rPr>
          <w:szCs w:val="24"/>
          <w:lang w:val="en-GB"/>
        </w:rPr>
        <w:t>Borgomano</w:t>
      </w:r>
      <w:proofErr w:type="spellEnd"/>
      <w:r w:rsidR="00451E91" w:rsidRPr="00A45DB0">
        <w:rPr>
          <w:szCs w:val="24"/>
          <w:lang w:val="en-GB"/>
        </w:rPr>
        <w:t xml:space="preserve"> 2000), </w:t>
      </w:r>
      <w:proofErr w:type="spellStart"/>
      <w:r w:rsidR="00451E91" w:rsidRPr="00A45DB0">
        <w:rPr>
          <w:szCs w:val="24"/>
          <w:lang w:val="en-GB"/>
        </w:rPr>
        <w:t>syn</w:t>
      </w:r>
      <w:proofErr w:type="spellEnd"/>
      <w:r w:rsidR="00451E91" w:rsidRPr="00A45DB0">
        <w:rPr>
          <w:szCs w:val="24"/>
          <w:lang w:val="en-GB"/>
        </w:rPr>
        <w:t>-sedimentary tensional tectonics probably led to the existence of local steep escarpments (</w:t>
      </w:r>
      <w:proofErr w:type="spellStart"/>
      <w:r w:rsidR="00451E91" w:rsidRPr="00A45DB0">
        <w:rPr>
          <w:szCs w:val="24"/>
          <w:lang w:val="en-GB"/>
        </w:rPr>
        <w:t>Borgomano</w:t>
      </w:r>
      <w:proofErr w:type="spellEnd"/>
      <w:r w:rsidR="00451E91" w:rsidRPr="00A45DB0">
        <w:rPr>
          <w:szCs w:val="24"/>
          <w:lang w:val="en-GB"/>
        </w:rPr>
        <w:t xml:space="preserve"> 2000; Graziano 2000; </w:t>
      </w:r>
      <w:proofErr w:type="spellStart"/>
      <w:r w:rsidR="00451E91" w:rsidRPr="00A45DB0">
        <w:rPr>
          <w:szCs w:val="24"/>
          <w:lang w:val="en-GB"/>
        </w:rPr>
        <w:t>Hairabian</w:t>
      </w:r>
      <w:proofErr w:type="spellEnd"/>
      <w:r w:rsidR="00451E91" w:rsidRPr="00A45DB0">
        <w:rPr>
          <w:szCs w:val="24"/>
          <w:lang w:val="en-GB"/>
        </w:rPr>
        <w:t xml:space="preserve"> et al. 2015; Fig. </w:t>
      </w:r>
      <w:r w:rsidR="002C037D">
        <w:rPr>
          <w:szCs w:val="24"/>
          <w:lang w:val="en-GB"/>
        </w:rPr>
        <w:t>3</w:t>
      </w:r>
      <w:r w:rsidR="00502C75">
        <w:rPr>
          <w:szCs w:val="24"/>
          <w:lang w:val="en-GB"/>
        </w:rPr>
        <w:t>)</w:t>
      </w:r>
      <w:r w:rsidR="00451E91" w:rsidRPr="00A45DB0">
        <w:rPr>
          <w:szCs w:val="24"/>
          <w:lang w:val="en-GB"/>
        </w:rPr>
        <w:t xml:space="preserve">. </w:t>
      </w:r>
      <w:bookmarkStart w:id="6" w:name="_Hlk98231832"/>
      <w:r w:rsidR="00FA39B5" w:rsidRPr="00A45DB0">
        <w:rPr>
          <w:szCs w:val="24"/>
          <w:lang w:val="en-GB"/>
        </w:rPr>
        <w:t xml:space="preserve">Rock falls may have formed due to instability of the margin during progradation across compacting </w:t>
      </w:r>
      <w:proofErr w:type="spellStart"/>
      <w:r w:rsidR="00FA39B5" w:rsidRPr="00A45DB0">
        <w:rPr>
          <w:szCs w:val="24"/>
          <w:lang w:val="en-GB"/>
        </w:rPr>
        <w:t>hemipelagics</w:t>
      </w:r>
      <w:proofErr w:type="spellEnd"/>
      <w:r w:rsidR="00FA39B5" w:rsidRPr="00A45DB0">
        <w:rPr>
          <w:szCs w:val="24"/>
          <w:lang w:val="en-GB"/>
        </w:rPr>
        <w:t xml:space="preserve"> and turbidites</w:t>
      </w:r>
      <w:r w:rsidR="00425798">
        <w:rPr>
          <w:szCs w:val="24"/>
          <w:lang w:val="en-GB"/>
        </w:rPr>
        <w:t xml:space="preserve"> (Hunt et al. 2002)</w:t>
      </w:r>
      <w:r w:rsidR="00FA39B5">
        <w:rPr>
          <w:szCs w:val="24"/>
          <w:lang w:val="en-GB"/>
        </w:rPr>
        <w:t>,</w:t>
      </w:r>
      <w:r w:rsidR="00FA39B5" w:rsidRPr="00A45DB0">
        <w:rPr>
          <w:szCs w:val="24"/>
          <w:lang w:val="en-GB"/>
        </w:rPr>
        <w:t xml:space="preserve"> </w:t>
      </w:r>
      <w:r w:rsidR="00FA39B5">
        <w:rPr>
          <w:szCs w:val="24"/>
          <w:lang w:val="en-GB"/>
        </w:rPr>
        <w:t xml:space="preserve">or they </w:t>
      </w:r>
      <w:r w:rsidR="00DE70A7">
        <w:rPr>
          <w:szCs w:val="24"/>
          <w:lang w:val="en-GB"/>
        </w:rPr>
        <w:t xml:space="preserve">could have </w:t>
      </w:r>
      <w:r w:rsidR="00FA39B5" w:rsidRPr="00A45DB0">
        <w:rPr>
          <w:szCs w:val="24"/>
          <w:lang w:val="en-GB"/>
        </w:rPr>
        <w:t xml:space="preserve">formed during lowering of </w:t>
      </w:r>
      <w:r w:rsidR="00425798">
        <w:rPr>
          <w:szCs w:val="24"/>
          <w:lang w:val="en-GB"/>
        </w:rPr>
        <w:t xml:space="preserve">the </w:t>
      </w:r>
      <w:r w:rsidR="00FA39B5" w:rsidRPr="00A45DB0">
        <w:rPr>
          <w:szCs w:val="24"/>
          <w:lang w:val="en-GB"/>
        </w:rPr>
        <w:t>sea level</w:t>
      </w:r>
      <w:r w:rsidR="00FA39B5">
        <w:rPr>
          <w:szCs w:val="24"/>
          <w:lang w:val="en-GB"/>
        </w:rPr>
        <w:t xml:space="preserve">. However, </w:t>
      </w:r>
      <w:r w:rsidR="00963CB3">
        <w:rPr>
          <w:szCs w:val="24"/>
          <w:lang w:val="en-GB"/>
        </w:rPr>
        <w:t xml:space="preserve">since </w:t>
      </w:r>
      <w:r w:rsidR="00FA39B5">
        <w:rPr>
          <w:szCs w:val="24"/>
          <w:lang w:val="en-GB"/>
        </w:rPr>
        <w:t>t</w:t>
      </w:r>
      <w:r w:rsidR="00FA39B5" w:rsidRPr="00FA39B5">
        <w:rPr>
          <w:szCs w:val="24"/>
          <w:lang w:val="en-GB"/>
        </w:rPr>
        <w:t>here is no evidence of karstification of the clasts (cf</w:t>
      </w:r>
      <w:r w:rsidR="00FA39B5" w:rsidRPr="006E7404">
        <w:rPr>
          <w:szCs w:val="24"/>
          <w:lang w:val="en-GB"/>
        </w:rPr>
        <w:t xml:space="preserve">. </w:t>
      </w:r>
      <w:proofErr w:type="spellStart"/>
      <w:r w:rsidR="00FA39B5" w:rsidRPr="006E7404">
        <w:rPr>
          <w:szCs w:val="24"/>
          <w:lang w:val="en-GB"/>
        </w:rPr>
        <w:t>Franseen</w:t>
      </w:r>
      <w:proofErr w:type="spellEnd"/>
      <w:r w:rsidR="00FA39B5" w:rsidRPr="006E7404">
        <w:rPr>
          <w:szCs w:val="24"/>
          <w:lang w:val="en-GB"/>
        </w:rPr>
        <w:t xml:space="preserve"> et al. 1993</w:t>
      </w:r>
      <w:r w:rsidR="002E1996">
        <w:rPr>
          <w:szCs w:val="24"/>
          <w:lang w:val="en-GB"/>
        </w:rPr>
        <w:t>; Spence and Tucker 1997</w:t>
      </w:r>
      <w:r w:rsidR="003C644B">
        <w:rPr>
          <w:szCs w:val="24"/>
          <w:lang w:val="en-GB"/>
        </w:rPr>
        <w:t>; Randazzo et al. 2020</w:t>
      </w:r>
      <w:r w:rsidR="00FA39B5" w:rsidRPr="00FA39B5">
        <w:rPr>
          <w:szCs w:val="24"/>
          <w:lang w:val="en-GB"/>
        </w:rPr>
        <w:t>)</w:t>
      </w:r>
      <w:r w:rsidR="00FA39B5" w:rsidRPr="00A45DB0">
        <w:rPr>
          <w:szCs w:val="24"/>
          <w:lang w:val="en-GB"/>
        </w:rPr>
        <w:t xml:space="preserve">, it seems unlikely that the clast-rich deposits of </w:t>
      </w:r>
      <w:r w:rsidR="001F2893">
        <w:rPr>
          <w:szCs w:val="24"/>
          <w:lang w:val="en-GB"/>
        </w:rPr>
        <w:t>U</w:t>
      </w:r>
      <w:r w:rsidR="00FA39B5" w:rsidRPr="00A45DB0">
        <w:rPr>
          <w:szCs w:val="24"/>
          <w:lang w:val="en-GB"/>
        </w:rPr>
        <w:t xml:space="preserve">nit B formed due to long-term subaerial exposure of the platform. </w:t>
      </w:r>
      <w:bookmarkEnd w:id="6"/>
      <w:r w:rsidR="005F1027">
        <w:rPr>
          <w:szCs w:val="24"/>
          <w:lang w:val="en-GB"/>
        </w:rPr>
        <w:t>Moreover, t</w:t>
      </w:r>
      <w:r w:rsidR="00451E91" w:rsidRPr="00A45DB0">
        <w:rPr>
          <w:szCs w:val="24"/>
          <w:lang w:val="en-GB"/>
        </w:rPr>
        <w:t xml:space="preserve">he presence of a large (15 x 9 m; Fig. </w:t>
      </w:r>
      <w:r w:rsidR="002C36E5">
        <w:rPr>
          <w:szCs w:val="24"/>
          <w:lang w:val="en-GB"/>
        </w:rPr>
        <w:t>7</w:t>
      </w:r>
      <w:r w:rsidR="00451E91" w:rsidRPr="00A45DB0">
        <w:rPr>
          <w:szCs w:val="24"/>
          <w:lang w:val="en-GB"/>
        </w:rPr>
        <w:t xml:space="preserve">B) outsized raft with wavy bedding in the southwestern corner of the quarry </w:t>
      </w:r>
      <w:r w:rsidR="008A1A8B">
        <w:rPr>
          <w:szCs w:val="24"/>
          <w:lang w:val="en-GB"/>
        </w:rPr>
        <w:t>suggests</w:t>
      </w:r>
      <w:r w:rsidR="00451E91" w:rsidRPr="00A45DB0">
        <w:rPr>
          <w:szCs w:val="24"/>
          <w:lang w:val="en-GB"/>
        </w:rPr>
        <w:t xml:space="preserve"> that </w:t>
      </w:r>
      <w:r w:rsidR="001F2893">
        <w:rPr>
          <w:szCs w:val="24"/>
          <w:lang w:val="en-GB"/>
        </w:rPr>
        <w:t>U</w:t>
      </w:r>
      <w:r w:rsidR="00451E91" w:rsidRPr="00A45DB0">
        <w:rPr>
          <w:szCs w:val="24"/>
          <w:lang w:val="en-GB"/>
        </w:rPr>
        <w:t>nit B is composed of clasts of multiple origins</w:t>
      </w:r>
      <w:r w:rsidR="008A1A8B">
        <w:rPr>
          <w:szCs w:val="24"/>
          <w:lang w:val="en-GB"/>
        </w:rPr>
        <w:t>.</w:t>
      </w:r>
      <w:r w:rsidR="00451E91" w:rsidRPr="00A45DB0">
        <w:rPr>
          <w:szCs w:val="24"/>
          <w:lang w:val="en-GB"/>
        </w:rPr>
        <w:t xml:space="preserve"> </w:t>
      </w:r>
      <w:r w:rsidR="008A1A8B" w:rsidRPr="00A45DB0">
        <w:rPr>
          <w:szCs w:val="24"/>
          <w:lang w:val="en-GB"/>
        </w:rPr>
        <w:t xml:space="preserve">The raft was not inspected in detail, but the wavy bedding suggests a microbial </w:t>
      </w:r>
      <w:proofErr w:type="spellStart"/>
      <w:r w:rsidR="008A1A8B" w:rsidRPr="00A45DB0">
        <w:rPr>
          <w:szCs w:val="24"/>
          <w:lang w:val="en-GB"/>
        </w:rPr>
        <w:t>peritidal</w:t>
      </w:r>
      <w:proofErr w:type="spellEnd"/>
      <w:r w:rsidR="008A1A8B" w:rsidRPr="00A45DB0">
        <w:rPr>
          <w:szCs w:val="24"/>
          <w:lang w:val="en-GB"/>
        </w:rPr>
        <w:t xml:space="preserve"> platform origin (</w:t>
      </w:r>
      <w:proofErr w:type="spellStart"/>
      <w:r w:rsidR="008A1A8B" w:rsidRPr="00A45DB0">
        <w:rPr>
          <w:szCs w:val="24"/>
          <w:lang w:val="en-GB"/>
        </w:rPr>
        <w:t>Borgomano</w:t>
      </w:r>
      <w:proofErr w:type="spellEnd"/>
      <w:r w:rsidR="008A1A8B" w:rsidRPr="00A45DB0">
        <w:rPr>
          <w:szCs w:val="24"/>
          <w:lang w:val="en-GB"/>
        </w:rPr>
        <w:t xml:space="preserve"> 2000; Spalluto 2008; Spalluto and </w:t>
      </w:r>
      <w:proofErr w:type="spellStart"/>
      <w:r w:rsidR="008A1A8B" w:rsidRPr="00A45DB0">
        <w:rPr>
          <w:szCs w:val="24"/>
          <w:lang w:val="en-GB"/>
        </w:rPr>
        <w:t>Caffau</w:t>
      </w:r>
      <w:proofErr w:type="spellEnd"/>
      <w:r w:rsidR="008A1A8B" w:rsidRPr="00A45DB0">
        <w:rPr>
          <w:szCs w:val="24"/>
          <w:lang w:val="en-GB"/>
        </w:rPr>
        <w:t xml:space="preserve"> 2010). This suggests that the margin has been eroded back to expose </w:t>
      </w:r>
      <w:proofErr w:type="spellStart"/>
      <w:r w:rsidR="008A1A8B" w:rsidRPr="00A45DB0">
        <w:rPr>
          <w:szCs w:val="24"/>
          <w:lang w:val="en-GB"/>
        </w:rPr>
        <w:t>peritidal</w:t>
      </w:r>
      <w:proofErr w:type="spellEnd"/>
      <w:r w:rsidR="008A1A8B" w:rsidRPr="00A45DB0">
        <w:rPr>
          <w:szCs w:val="24"/>
          <w:lang w:val="en-GB"/>
        </w:rPr>
        <w:t xml:space="preserve"> deposits in the escarpment, a feature that has also been observed in the ACP at </w:t>
      </w:r>
      <w:proofErr w:type="spellStart"/>
      <w:r w:rsidR="008A1A8B" w:rsidRPr="00A45DB0">
        <w:rPr>
          <w:szCs w:val="24"/>
          <w:lang w:val="en-GB"/>
        </w:rPr>
        <w:t>Maiella</w:t>
      </w:r>
      <w:proofErr w:type="spellEnd"/>
      <w:r w:rsidR="008A1A8B" w:rsidRPr="00A45DB0">
        <w:rPr>
          <w:szCs w:val="24"/>
          <w:lang w:val="en-GB"/>
        </w:rPr>
        <w:t xml:space="preserve"> (</w:t>
      </w:r>
      <w:proofErr w:type="spellStart"/>
      <w:r w:rsidR="008A1A8B" w:rsidRPr="00A45DB0">
        <w:rPr>
          <w:szCs w:val="24"/>
          <w:lang w:val="en-GB"/>
        </w:rPr>
        <w:t>Eberli</w:t>
      </w:r>
      <w:proofErr w:type="spellEnd"/>
      <w:r w:rsidR="008A1A8B" w:rsidRPr="00A45DB0">
        <w:rPr>
          <w:szCs w:val="24"/>
          <w:lang w:val="en-GB"/>
        </w:rPr>
        <w:t xml:space="preserve"> et al. 1993). </w:t>
      </w:r>
      <w:r w:rsidR="008A1A8B">
        <w:rPr>
          <w:szCs w:val="24"/>
          <w:lang w:val="en-GB"/>
        </w:rPr>
        <w:t>The observation</w:t>
      </w:r>
      <w:r w:rsidR="00451E91" w:rsidRPr="00A45DB0">
        <w:rPr>
          <w:szCs w:val="24"/>
          <w:lang w:val="en-GB"/>
        </w:rPr>
        <w:t xml:space="preserve"> that clast lengths are distributed along (at least) three regression lines </w:t>
      </w:r>
      <w:r w:rsidR="002C36E5">
        <w:rPr>
          <w:szCs w:val="24"/>
          <w:lang w:val="en-GB"/>
        </w:rPr>
        <w:t xml:space="preserve">(Fig. 8B) </w:t>
      </w:r>
      <w:r w:rsidR="00451E91" w:rsidRPr="00A45DB0">
        <w:rPr>
          <w:szCs w:val="24"/>
          <w:lang w:val="en-GB"/>
        </w:rPr>
        <w:t>on a probability plot</w:t>
      </w:r>
      <w:r w:rsidR="008A1A8B">
        <w:rPr>
          <w:szCs w:val="24"/>
          <w:lang w:val="en-GB"/>
        </w:rPr>
        <w:t xml:space="preserve"> could </w:t>
      </w:r>
      <w:r w:rsidR="00F7114E">
        <w:rPr>
          <w:szCs w:val="24"/>
          <w:lang w:val="en-GB"/>
        </w:rPr>
        <w:t>in part</w:t>
      </w:r>
      <w:r w:rsidR="008A1A8B">
        <w:rPr>
          <w:szCs w:val="24"/>
          <w:lang w:val="en-GB"/>
        </w:rPr>
        <w:t xml:space="preserve"> reflect this multiple clast origin</w:t>
      </w:r>
      <w:r w:rsidR="00451E91" w:rsidRPr="00A45DB0">
        <w:rPr>
          <w:szCs w:val="24"/>
          <w:lang w:val="en-GB"/>
        </w:rPr>
        <w:t xml:space="preserve">. </w:t>
      </w:r>
    </w:p>
    <w:p w14:paraId="39090FAC" w14:textId="45E4CE5F" w:rsidR="00451E91" w:rsidRPr="00A45DB0" w:rsidRDefault="00451E91" w:rsidP="00A45DB0">
      <w:pPr>
        <w:spacing w:line="480" w:lineRule="auto"/>
        <w:ind w:firstLine="357"/>
        <w:jc w:val="left"/>
        <w:rPr>
          <w:szCs w:val="24"/>
          <w:lang w:val="en-GB"/>
        </w:rPr>
      </w:pPr>
      <w:r w:rsidRPr="00A45DB0">
        <w:rPr>
          <w:szCs w:val="24"/>
          <w:lang w:val="en-GB"/>
        </w:rPr>
        <w:t xml:space="preserve">We interpret the matrix-rich and slightly erosional </w:t>
      </w:r>
      <w:r w:rsidR="009333F5">
        <w:rPr>
          <w:szCs w:val="24"/>
          <w:lang w:val="en-GB"/>
        </w:rPr>
        <w:t>breccias</w:t>
      </w:r>
      <w:r w:rsidRPr="00A45DB0">
        <w:rPr>
          <w:szCs w:val="24"/>
          <w:lang w:val="en-GB"/>
        </w:rPr>
        <w:t xml:space="preserve"> </w:t>
      </w:r>
      <w:r w:rsidR="005E1A81">
        <w:rPr>
          <w:szCs w:val="24"/>
          <w:lang w:val="en-GB"/>
        </w:rPr>
        <w:t xml:space="preserve">in </w:t>
      </w:r>
      <w:r w:rsidR="001F2893">
        <w:rPr>
          <w:szCs w:val="24"/>
          <w:lang w:val="en-GB"/>
        </w:rPr>
        <w:t>U</w:t>
      </w:r>
      <w:r w:rsidR="005E1A81">
        <w:rPr>
          <w:szCs w:val="24"/>
          <w:lang w:val="en-GB"/>
        </w:rPr>
        <w:t xml:space="preserve">nit C </w:t>
      </w:r>
      <w:r w:rsidRPr="00A45DB0">
        <w:rPr>
          <w:szCs w:val="24"/>
          <w:lang w:val="en-GB"/>
        </w:rPr>
        <w:t xml:space="preserve">as derived from </w:t>
      </w:r>
      <w:proofErr w:type="spellStart"/>
      <w:r w:rsidRPr="00A45DB0">
        <w:rPr>
          <w:i/>
          <w:szCs w:val="24"/>
          <w:lang w:val="en-GB"/>
        </w:rPr>
        <w:t>en</w:t>
      </w:r>
      <w:proofErr w:type="spellEnd"/>
      <w:r w:rsidRPr="00A45DB0">
        <w:rPr>
          <w:i/>
          <w:szCs w:val="24"/>
          <w:lang w:val="en-GB"/>
        </w:rPr>
        <w:t xml:space="preserve"> masse</w:t>
      </w:r>
      <w:r w:rsidRPr="00A45DB0">
        <w:rPr>
          <w:szCs w:val="24"/>
          <w:lang w:val="en-GB"/>
        </w:rPr>
        <w:t xml:space="preserve"> freezing of cohesive debris flows (Figs. </w:t>
      </w:r>
      <w:r w:rsidR="0048199D">
        <w:rPr>
          <w:szCs w:val="24"/>
          <w:lang w:val="en-GB"/>
        </w:rPr>
        <w:t>1</w:t>
      </w:r>
      <w:r w:rsidR="00414349">
        <w:rPr>
          <w:szCs w:val="24"/>
          <w:lang w:val="en-GB"/>
        </w:rPr>
        <w:t>0</w:t>
      </w:r>
      <w:r w:rsidR="004F1BE8">
        <w:rPr>
          <w:szCs w:val="24"/>
          <w:lang w:val="en-GB"/>
        </w:rPr>
        <w:t>,</w:t>
      </w:r>
      <w:r w:rsidR="00A54866" w:rsidRPr="00A45DB0">
        <w:rPr>
          <w:szCs w:val="24"/>
          <w:lang w:val="en-GB"/>
        </w:rPr>
        <w:t xml:space="preserve"> </w:t>
      </w:r>
      <w:r w:rsidRPr="00A45DB0">
        <w:rPr>
          <w:szCs w:val="24"/>
          <w:lang w:val="en-GB"/>
        </w:rPr>
        <w:t>1</w:t>
      </w:r>
      <w:r w:rsidR="00414349">
        <w:rPr>
          <w:szCs w:val="24"/>
          <w:lang w:val="en-GB"/>
        </w:rPr>
        <w:t>1</w:t>
      </w:r>
      <w:r w:rsidRPr="00A45DB0">
        <w:rPr>
          <w:szCs w:val="24"/>
          <w:lang w:val="en-GB"/>
        </w:rPr>
        <w:t xml:space="preserve">) (Mulder and Alexander 2001; </w:t>
      </w:r>
      <w:proofErr w:type="spellStart"/>
      <w:r w:rsidRPr="00A45DB0">
        <w:rPr>
          <w:szCs w:val="24"/>
          <w:lang w:val="en-GB"/>
        </w:rPr>
        <w:t>Talling</w:t>
      </w:r>
      <w:proofErr w:type="spellEnd"/>
      <w:r w:rsidRPr="00A45DB0">
        <w:rPr>
          <w:szCs w:val="24"/>
          <w:lang w:val="en-GB"/>
        </w:rPr>
        <w:t xml:space="preserve"> et al. 2012</w:t>
      </w:r>
      <w:r w:rsidR="006811EB">
        <w:rPr>
          <w:szCs w:val="24"/>
          <w:lang w:val="en-GB"/>
        </w:rPr>
        <w:t>; cf. Dakin et al. 2013</w:t>
      </w:r>
      <w:r w:rsidRPr="00A45DB0">
        <w:rPr>
          <w:szCs w:val="24"/>
          <w:lang w:val="en-GB"/>
        </w:rPr>
        <w:t>).</w:t>
      </w:r>
      <w:r w:rsidR="00E264FD">
        <w:rPr>
          <w:szCs w:val="24"/>
          <w:lang w:val="en-GB"/>
        </w:rPr>
        <w:t xml:space="preserve"> The</w:t>
      </w:r>
      <w:r w:rsidR="005E1A81" w:rsidRPr="005E1A81">
        <w:rPr>
          <w:szCs w:val="24"/>
          <w:lang w:val="en-GB"/>
        </w:rPr>
        <w:t xml:space="preserve"> thin </w:t>
      </w:r>
      <w:r w:rsidR="00037EEB">
        <w:rPr>
          <w:szCs w:val="24"/>
          <w:lang w:val="en-GB"/>
        </w:rPr>
        <w:t xml:space="preserve">and amalgamated </w:t>
      </w:r>
      <w:r w:rsidR="005E1A81" w:rsidRPr="005E1A81">
        <w:rPr>
          <w:szCs w:val="24"/>
          <w:lang w:val="en-GB"/>
        </w:rPr>
        <w:t xml:space="preserve">beds </w:t>
      </w:r>
      <w:r w:rsidR="00037EEB">
        <w:rPr>
          <w:szCs w:val="24"/>
          <w:lang w:val="en-GB"/>
        </w:rPr>
        <w:t xml:space="preserve">intercalated between the matrix-rich </w:t>
      </w:r>
      <w:proofErr w:type="spellStart"/>
      <w:r w:rsidR="00037EEB">
        <w:rPr>
          <w:szCs w:val="24"/>
          <w:lang w:val="en-GB"/>
        </w:rPr>
        <w:t>debrites</w:t>
      </w:r>
      <w:proofErr w:type="spellEnd"/>
      <w:r w:rsidR="00037EEB">
        <w:rPr>
          <w:szCs w:val="24"/>
          <w:lang w:val="en-GB"/>
        </w:rPr>
        <w:t xml:space="preserve"> (Fig. 1</w:t>
      </w:r>
      <w:r w:rsidR="00414349">
        <w:rPr>
          <w:szCs w:val="24"/>
          <w:lang w:val="en-GB"/>
        </w:rPr>
        <w:t>1</w:t>
      </w:r>
      <w:r w:rsidR="00B92EA5">
        <w:rPr>
          <w:szCs w:val="24"/>
          <w:lang w:val="en-GB"/>
        </w:rPr>
        <w:t>)</w:t>
      </w:r>
      <w:r w:rsidR="00037EEB">
        <w:rPr>
          <w:szCs w:val="24"/>
          <w:lang w:val="en-GB"/>
        </w:rPr>
        <w:t xml:space="preserve"> </w:t>
      </w:r>
      <w:r w:rsidR="005E1A81" w:rsidRPr="005E1A81">
        <w:rPr>
          <w:szCs w:val="24"/>
          <w:lang w:val="en-GB"/>
        </w:rPr>
        <w:t>a</w:t>
      </w:r>
      <w:r w:rsidR="00037EEB">
        <w:rPr>
          <w:szCs w:val="24"/>
          <w:lang w:val="en-GB"/>
        </w:rPr>
        <w:t xml:space="preserve">re interpreted as </w:t>
      </w:r>
      <w:r w:rsidR="005E1A81" w:rsidRPr="005E1A81">
        <w:rPr>
          <w:szCs w:val="24"/>
          <w:lang w:val="en-GB"/>
        </w:rPr>
        <w:t>equivalent to T</w:t>
      </w:r>
      <w:r w:rsidR="005E1A81" w:rsidRPr="005E1A81">
        <w:rPr>
          <w:szCs w:val="24"/>
          <w:vertAlign w:val="subscript"/>
          <w:lang w:val="en-GB"/>
        </w:rPr>
        <w:t xml:space="preserve">B-2 </w:t>
      </w:r>
      <w:r w:rsidR="005E1A81" w:rsidRPr="005E1A81">
        <w:rPr>
          <w:szCs w:val="24"/>
          <w:lang w:val="en-GB"/>
        </w:rPr>
        <w:t xml:space="preserve">derived from </w:t>
      </w:r>
      <w:r w:rsidR="009D513D">
        <w:rPr>
          <w:szCs w:val="24"/>
          <w:lang w:val="en-GB"/>
        </w:rPr>
        <w:t xml:space="preserve">HDTs </w:t>
      </w:r>
      <w:r w:rsidR="005E1A81" w:rsidRPr="005E1A81">
        <w:rPr>
          <w:szCs w:val="24"/>
          <w:lang w:val="en-GB"/>
        </w:rPr>
        <w:t>via repeated collapse of near-bed laminar shear layers (</w:t>
      </w:r>
      <w:proofErr w:type="spellStart"/>
      <w:r w:rsidR="005E1A81" w:rsidRPr="005E1A81">
        <w:rPr>
          <w:szCs w:val="24"/>
          <w:lang w:val="en-GB"/>
        </w:rPr>
        <w:t>Talling</w:t>
      </w:r>
      <w:proofErr w:type="spellEnd"/>
      <w:r w:rsidR="005E1A81" w:rsidRPr="005E1A81">
        <w:rPr>
          <w:szCs w:val="24"/>
          <w:lang w:val="en-GB"/>
        </w:rPr>
        <w:t xml:space="preserve"> et al. 2012). </w:t>
      </w:r>
      <w:r w:rsidRPr="00A45DB0">
        <w:rPr>
          <w:szCs w:val="24"/>
          <w:lang w:val="en-GB"/>
        </w:rPr>
        <w:t xml:space="preserve">The boulder-sized </w:t>
      </w:r>
      <w:r w:rsidR="005E1A81">
        <w:rPr>
          <w:szCs w:val="24"/>
          <w:lang w:val="en-GB"/>
        </w:rPr>
        <w:t xml:space="preserve">and imbricated </w:t>
      </w:r>
      <w:r w:rsidRPr="00A45DB0">
        <w:rPr>
          <w:szCs w:val="24"/>
          <w:lang w:val="en-GB"/>
        </w:rPr>
        <w:t xml:space="preserve">clasts in the uppermost part of </w:t>
      </w:r>
      <w:r w:rsidR="009333F5">
        <w:rPr>
          <w:szCs w:val="24"/>
          <w:lang w:val="en-GB"/>
        </w:rPr>
        <w:t>the matrix-rich zone</w:t>
      </w:r>
      <w:r w:rsidR="00037EEB">
        <w:rPr>
          <w:szCs w:val="24"/>
          <w:lang w:val="en-GB"/>
        </w:rPr>
        <w:t xml:space="preserve"> </w:t>
      </w:r>
      <w:r w:rsidRPr="00A45DB0">
        <w:rPr>
          <w:szCs w:val="24"/>
          <w:lang w:val="en-GB"/>
        </w:rPr>
        <w:t>(“zone 2”</w:t>
      </w:r>
      <w:r w:rsidR="00EC1B66">
        <w:rPr>
          <w:szCs w:val="24"/>
          <w:lang w:val="en-GB"/>
        </w:rPr>
        <w:t xml:space="preserve"> in </w:t>
      </w:r>
      <w:r w:rsidRPr="00A45DB0">
        <w:rPr>
          <w:szCs w:val="24"/>
          <w:lang w:val="en-GB"/>
        </w:rPr>
        <w:t>Fig. 1</w:t>
      </w:r>
      <w:r w:rsidR="00414349">
        <w:rPr>
          <w:szCs w:val="24"/>
          <w:lang w:val="en-GB"/>
        </w:rPr>
        <w:t>0</w:t>
      </w:r>
      <w:r w:rsidRPr="00A45DB0">
        <w:rPr>
          <w:szCs w:val="24"/>
          <w:lang w:val="en-GB"/>
        </w:rPr>
        <w:t xml:space="preserve">), </w:t>
      </w:r>
      <w:r w:rsidR="005E1A81">
        <w:rPr>
          <w:szCs w:val="24"/>
          <w:lang w:val="en-GB"/>
        </w:rPr>
        <w:t>suggest</w:t>
      </w:r>
      <w:r w:rsidR="00304F12">
        <w:rPr>
          <w:szCs w:val="24"/>
          <w:lang w:val="en-GB"/>
        </w:rPr>
        <w:t xml:space="preserve"> </w:t>
      </w:r>
      <w:r w:rsidRPr="00A45DB0">
        <w:rPr>
          <w:szCs w:val="24"/>
          <w:lang w:val="en-GB"/>
        </w:rPr>
        <w:t xml:space="preserve">reworking by an overriding flow </w:t>
      </w:r>
      <w:r w:rsidR="005E1A81">
        <w:rPr>
          <w:szCs w:val="24"/>
          <w:lang w:val="en-GB"/>
        </w:rPr>
        <w:t>and</w:t>
      </w:r>
      <w:r w:rsidR="002865C7">
        <w:rPr>
          <w:szCs w:val="24"/>
          <w:lang w:val="en-GB"/>
        </w:rPr>
        <w:t xml:space="preserve"> </w:t>
      </w:r>
      <w:r w:rsidRPr="00A45DB0">
        <w:rPr>
          <w:szCs w:val="24"/>
          <w:lang w:val="en-GB"/>
        </w:rPr>
        <w:t xml:space="preserve">winnowing </w:t>
      </w:r>
      <w:r w:rsidR="00983D7B">
        <w:rPr>
          <w:szCs w:val="24"/>
          <w:lang w:val="en-GB"/>
        </w:rPr>
        <w:t xml:space="preserve">out </w:t>
      </w:r>
      <w:r w:rsidRPr="00A45DB0">
        <w:rPr>
          <w:szCs w:val="24"/>
          <w:lang w:val="en-GB"/>
        </w:rPr>
        <w:t xml:space="preserve">of the finer grain sizes </w:t>
      </w:r>
      <w:r w:rsidR="009333F5">
        <w:rPr>
          <w:szCs w:val="24"/>
          <w:lang w:val="en-GB"/>
        </w:rPr>
        <w:t xml:space="preserve">of the </w:t>
      </w:r>
      <w:proofErr w:type="spellStart"/>
      <w:r w:rsidR="009333F5">
        <w:rPr>
          <w:szCs w:val="24"/>
          <w:lang w:val="en-GB"/>
        </w:rPr>
        <w:t>debrite</w:t>
      </w:r>
      <w:proofErr w:type="spellEnd"/>
      <w:r w:rsidR="009333F5">
        <w:rPr>
          <w:szCs w:val="24"/>
          <w:lang w:val="en-GB"/>
        </w:rPr>
        <w:t xml:space="preserve"> </w:t>
      </w:r>
      <w:r w:rsidRPr="00A45DB0">
        <w:rPr>
          <w:szCs w:val="24"/>
          <w:lang w:val="en-GB"/>
        </w:rPr>
        <w:t xml:space="preserve">(cf. Mulder and Alexander 2001; </w:t>
      </w:r>
      <w:proofErr w:type="spellStart"/>
      <w:r w:rsidRPr="00A45DB0">
        <w:rPr>
          <w:szCs w:val="24"/>
          <w:lang w:val="en-GB"/>
        </w:rPr>
        <w:t>Talling</w:t>
      </w:r>
      <w:proofErr w:type="spellEnd"/>
      <w:r w:rsidRPr="00A45DB0">
        <w:rPr>
          <w:szCs w:val="24"/>
          <w:lang w:val="en-GB"/>
        </w:rPr>
        <w:t xml:space="preserve"> et al. 2012). </w:t>
      </w:r>
    </w:p>
    <w:p w14:paraId="2BAB0623" w14:textId="78FF3E35" w:rsidR="00451E91" w:rsidRPr="00A45DB0" w:rsidRDefault="007968E5" w:rsidP="00A45DB0">
      <w:pPr>
        <w:spacing w:line="480" w:lineRule="auto"/>
        <w:ind w:firstLine="357"/>
        <w:jc w:val="left"/>
        <w:rPr>
          <w:szCs w:val="24"/>
          <w:lang w:val="en-GB"/>
        </w:rPr>
      </w:pPr>
      <w:r>
        <w:rPr>
          <w:szCs w:val="24"/>
          <w:lang w:val="en-GB"/>
        </w:rPr>
        <w:t>W</w:t>
      </w:r>
      <w:r w:rsidR="00144B1D">
        <w:rPr>
          <w:szCs w:val="24"/>
          <w:lang w:val="en-GB"/>
        </w:rPr>
        <w:t>e</w:t>
      </w:r>
      <w:r w:rsidR="00451E91" w:rsidRPr="00A45DB0">
        <w:rPr>
          <w:szCs w:val="24"/>
          <w:lang w:val="en-GB"/>
        </w:rPr>
        <w:t xml:space="preserve"> interpret the deposits of the clast-rich zone </w:t>
      </w:r>
      <w:r w:rsidR="00AF1CAF">
        <w:rPr>
          <w:szCs w:val="24"/>
          <w:lang w:val="en-GB"/>
        </w:rPr>
        <w:t>(</w:t>
      </w:r>
      <w:r w:rsidR="004741ED">
        <w:rPr>
          <w:szCs w:val="24"/>
          <w:lang w:val="en-GB"/>
        </w:rPr>
        <w:t>“</w:t>
      </w:r>
      <w:r w:rsidR="00AF1CAF">
        <w:rPr>
          <w:szCs w:val="24"/>
          <w:lang w:val="en-GB"/>
        </w:rPr>
        <w:t>zone</w:t>
      </w:r>
      <w:r w:rsidR="00203C93">
        <w:rPr>
          <w:szCs w:val="24"/>
          <w:lang w:val="en-GB"/>
        </w:rPr>
        <w:t xml:space="preserve"> </w:t>
      </w:r>
      <w:r w:rsidR="00AF1CAF">
        <w:rPr>
          <w:szCs w:val="24"/>
          <w:lang w:val="en-GB"/>
        </w:rPr>
        <w:t>3</w:t>
      </w:r>
      <w:r w:rsidR="00203C93">
        <w:rPr>
          <w:szCs w:val="24"/>
          <w:lang w:val="en-GB"/>
        </w:rPr>
        <w:t>”</w:t>
      </w:r>
      <w:r w:rsidR="00AF1CAF">
        <w:rPr>
          <w:szCs w:val="24"/>
          <w:lang w:val="en-GB"/>
        </w:rPr>
        <w:t xml:space="preserve"> and upwards in Fig. 1</w:t>
      </w:r>
      <w:r w:rsidR="003307B7">
        <w:rPr>
          <w:szCs w:val="24"/>
          <w:lang w:val="en-GB"/>
        </w:rPr>
        <w:t>0</w:t>
      </w:r>
      <w:r w:rsidR="004F1BE8">
        <w:rPr>
          <w:szCs w:val="24"/>
          <w:lang w:val="en-GB"/>
        </w:rPr>
        <w:t>)</w:t>
      </w:r>
      <w:r w:rsidR="00AF1CAF">
        <w:rPr>
          <w:szCs w:val="24"/>
          <w:lang w:val="en-GB"/>
        </w:rPr>
        <w:t xml:space="preserve"> </w:t>
      </w:r>
      <w:r w:rsidR="00451E91" w:rsidRPr="00A45DB0">
        <w:rPr>
          <w:szCs w:val="24"/>
          <w:lang w:val="en-GB"/>
        </w:rPr>
        <w:t xml:space="preserve">as </w:t>
      </w:r>
      <w:r w:rsidR="009D513D">
        <w:rPr>
          <w:szCs w:val="24"/>
          <w:lang w:val="en-GB"/>
        </w:rPr>
        <w:t>HDTs</w:t>
      </w:r>
      <w:r w:rsidR="00451E91" w:rsidRPr="00A45DB0">
        <w:rPr>
          <w:szCs w:val="24"/>
          <w:lang w:val="en-GB"/>
        </w:rPr>
        <w:t xml:space="preserve"> (</w:t>
      </w:r>
      <w:proofErr w:type="spellStart"/>
      <w:r w:rsidR="00451E91" w:rsidRPr="00A45DB0">
        <w:rPr>
          <w:szCs w:val="24"/>
          <w:lang w:val="en-GB"/>
        </w:rPr>
        <w:t>Talling</w:t>
      </w:r>
      <w:proofErr w:type="spellEnd"/>
      <w:r w:rsidR="00451E91" w:rsidRPr="00A45DB0">
        <w:rPr>
          <w:szCs w:val="24"/>
          <w:lang w:val="en-GB"/>
        </w:rPr>
        <w:t xml:space="preserve"> et al. 2012), and they could reflect a </w:t>
      </w:r>
      <w:proofErr w:type="spellStart"/>
      <w:r w:rsidR="00451E91" w:rsidRPr="00A45DB0">
        <w:rPr>
          <w:szCs w:val="24"/>
          <w:lang w:val="en-GB"/>
        </w:rPr>
        <w:t>highstand</w:t>
      </w:r>
      <w:proofErr w:type="spellEnd"/>
      <w:r w:rsidR="00451E91" w:rsidRPr="00A45DB0">
        <w:rPr>
          <w:szCs w:val="24"/>
          <w:lang w:val="en-GB"/>
        </w:rPr>
        <w:t xml:space="preserve"> progradation of the platform when biological production and shedding towards the upper slope was at the highest</w:t>
      </w:r>
      <w:r w:rsidR="00AE674F">
        <w:rPr>
          <w:szCs w:val="24"/>
          <w:lang w:val="en-GB"/>
        </w:rPr>
        <w:t xml:space="preserve"> (e.g., </w:t>
      </w:r>
      <w:proofErr w:type="spellStart"/>
      <w:r w:rsidR="00AE674F">
        <w:rPr>
          <w:szCs w:val="24"/>
          <w:lang w:val="en-GB"/>
        </w:rPr>
        <w:t>Bosence</w:t>
      </w:r>
      <w:proofErr w:type="spellEnd"/>
      <w:r w:rsidR="00AE674F">
        <w:rPr>
          <w:szCs w:val="24"/>
          <w:lang w:val="en-GB"/>
        </w:rPr>
        <w:t xml:space="preserve"> and Wilson 2003)</w:t>
      </w:r>
      <w:r w:rsidR="00451E91" w:rsidRPr="00A45DB0">
        <w:rPr>
          <w:szCs w:val="24"/>
          <w:lang w:val="en-GB"/>
        </w:rPr>
        <w:t xml:space="preserve">. </w:t>
      </w:r>
      <w:bookmarkStart w:id="7" w:name="_Hlk98232204"/>
      <w:r>
        <w:rPr>
          <w:szCs w:val="24"/>
          <w:lang w:val="en-GB"/>
        </w:rPr>
        <w:t>Moreover, t</w:t>
      </w:r>
      <w:r w:rsidR="00451E91" w:rsidRPr="00A45DB0">
        <w:rPr>
          <w:szCs w:val="24"/>
          <w:lang w:val="en-GB"/>
        </w:rPr>
        <w:t>he thinn</w:t>
      </w:r>
      <w:r w:rsidR="004741ED">
        <w:rPr>
          <w:szCs w:val="24"/>
          <w:lang w:val="en-GB"/>
        </w:rPr>
        <w:t>er</w:t>
      </w:r>
      <w:r w:rsidR="00451E91" w:rsidRPr="00A45DB0">
        <w:rPr>
          <w:szCs w:val="24"/>
          <w:lang w:val="en-GB"/>
        </w:rPr>
        <w:t xml:space="preserve"> beds </w:t>
      </w:r>
      <w:r w:rsidR="004741ED">
        <w:rPr>
          <w:szCs w:val="24"/>
          <w:lang w:val="en-GB"/>
        </w:rPr>
        <w:t xml:space="preserve">at the top of the quarry face </w:t>
      </w:r>
      <w:r w:rsidR="00451E91" w:rsidRPr="00A45DB0">
        <w:rPr>
          <w:szCs w:val="24"/>
          <w:lang w:val="en-GB"/>
        </w:rPr>
        <w:t xml:space="preserve">(Fig. </w:t>
      </w:r>
      <w:r w:rsidR="00AF1CAF">
        <w:rPr>
          <w:szCs w:val="24"/>
          <w:lang w:val="en-GB"/>
        </w:rPr>
        <w:t>1</w:t>
      </w:r>
      <w:r w:rsidR="003307B7">
        <w:rPr>
          <w:szCs w:val="24"/>
          <w:lang w:val="en-GB"/>
        </w:rPr>
        <w:t>0</w:t>
      </w:r>
      <w:r w:rsidR="005A7493">
        <w:rPr>
          <w:szCs w:val="24"/>
          <w:lang w:val="en-GB"/>
        </w:rPr>
        <w:t>)</w:t>
      </w:r>
      <w:r w:rsidR="00763746" w:rsidRPr="00A45DB0">
        <w:rPr>
          <w:szCs w:val="24"/>
          <w:lang w:val="en-GB"/>
        </w:rPr>
        <w:t xml:space="preserve"> could</w:t>
      </w:r>
      <w:r w:rsidR="00451E91" w:rsidRPr="00A45DB0">
        <w:rPr>
          <w:szCs w:val="24"/>
          <w:lang w:val="en-GB"/>
        </w:rPr>
        <w:t xml:space="preserve"> </w:t>
      </w:r>
      <w:r w:rsidR="00FB6FC8" w:rsidRPr="00A45DB0">
        <w:rPr>
          <w:szCs w:val="24"/>
          <w:lang w:val="en-GB"/>
        </w:rPr>
        <w:t>reflect</w:t>
      </w:r>
      <w:r w:rsidR="00451E91" w:rsidRPr="00A45DB0">
        <w:rPr>
          <w:szCs w:val="24"/>
          <w:lang w:val="en-GB"/>
        </w:rPr>
        <w:t xml:space="preserve"> </w:t>
      </w:r>
      <w:r w:rsidR="0083659D">
        <w:rPr>
          <w:szCs w:val="24"/>
          <w:lang w:val="en-GB"/>
        </w:rPr>
        <w:t>(</w:t>
      </w:r>
      <w:r w:rsidR="00A71C08">
        <w:rPr>
          <w:szCs w:val="24"/>
          <w:lang w:val="en-GB"/>
        </w:rPr>
        <w:t>i</w:t>
      </w:r>
      <w:r w:rsidR="0083659D">
        <w:rPr>
          <w:szCs w:val="24"/>
          <w:lang w:val="en-GB"/>
        </w:rPr>
        <w:t xml:space="preserve">) </w:t>
      </w:r>
      <w:r w:rsidR="00451E91" w:rsidRPr="00A45DB0">
        <w:rPr>
          <w:szCs w:val="24"/>
          <w:lang w:val="en-GB"/>
        </w:rPr>
        <w:t>decreas</w:t>
      </w:r>
      <w:r w:rsidR="00FB6FC8" w:rsidRPr="00A45DB0">
        <w:rPr>
          <w:szCs w:val="24"/>
          <w:lang w:val="en-GB"/>
        </w:rPr>
        <w:t>ing</w:t>
      </w:r>
      <w:r w:rsidR="00451E91" w:rsidRPr="00A45DB0">
        <w:rPr>
          <w:szCs w:val="24"/>
          <w:lang w:val="en-GB"/>
        </w:rPr>
        <w:t xml:space="preserve"> water depth and reduction of the carbonate factory on the platform top, with a concomitant decrease in off-platform export </w:t>
      </w:r>
      <w:r w:rsidR="00FB6FC8" w:rsidRPr="00A45DB0">
        <w:rPr>
          <w:szCs w:val="24"/>
          <w:lang w:val="en-GB"/>
        </w:rPr>
        <w:t xml:space="preserve">of </w:t>
      </w:r>
      <w:proofErr w:type="spellStart"/>
      <w:r w:rsidR="00FB6FC8" w:rsidRPr="00A45DB0">
        <w:rPr>
          <w:szCs w:val="24"/>
          <w:lang w:val="en-GB"/>
        </w:rPr>
        <w:t>allochems</w:t>
      </w:r>
      <w:proofErr w:type="spellEnd"/>
      <w:r w:rsidR="00FB6FC8" w:rsidRPr="00A45DB0">
        <w:rPr>
          <w:szCs w:val="24"/>
          <w:lang w:val="en-GB"/>
        </w:rPr>
        <w:t xml:space="preserve"> </w:t>
      </w:r>
      <w:r w:rsidR="00451E91" w:rsidRPr="00A45DB0">
        <w:rPr>
          <w:szCs w:val="24"/>
          <w:lang w:val="en-GB"/>
        </w:rPr>
        <w:t xml:space="preserve">(e.g., </w:t>
      </w:r>
      <w:proofErr w:type="spellStart"/>
      <w:r w:rsidR="00451E91" w:rsidRPr="00A45DB0">
        <w:rPr>
          <w:szCs w:val="24"/>
          <w:lang w:val="en-GB"/>
        </w:rPr>
        <w:t>Bosence</w:t>
      </w:r>
      <w:proofErr w:type="spellEnd"/>
      <w:r w:rsidR="00451E91" w:rsidRPr="00A45DB0">
        <w:rPr>
          <w:szCs w:val="24"/>
          <w:lang w:val="en-GB"/>
        </w:rPr>
        <w:t xml:space="preserve"> and Wilson 2003)</w:t>
      </w:r>
      <w:r w:rsidR="0083659D">
        <w:rPr>
          <w:szCs w:val="24"/>
          <w:lang w:val="en-GB"/>
        </w:rPr>
        <w:t>, (</w:t>
      </w:r>
      <w:r w:rsidR="00A71C08">
        <w:rPr>
          <w:szCs w:val="24"/>
          <w:lang w:val="en-GB"/>
        </w:rPr>
        <w:t>ii</w:t>
      </w:r>
      <w:r w:rsidR="0083659D">
        <w:rPr>
          <w:szCs w:val="24"/>
          <w:lang w:val="en-GB"/>
        </w:rPr>
        <w:t>) rapid deepening (accommodation increase)</w:t>
      </w:r>
      <w:r w:rsidR="00BD56F4">
        <w:rPr>
          <w:szCs w:val="24"/>
          <w:lang w:val="en-GB"/>
        </w:rPr>
        <w:t xml:space="preserve"> and backstepping of the area of </w:t>
      </w:r>
      <w:r w:rsidR="00AE674F">
        <w:rPr>
          <w:szCs w:val="24"/>
          <w:lang w:val="en-GB"/>
        </w:rPr>
        <w:t xml:space="preserve">the </w:t>
      </w:r>
      <w:r w:rsidR="00BD56F4">
        <w:rPr>
          <w:szCs w:val="24"/>
          <w:lang w:val="en-GB"/>
        </w:rPr>
        <w:t>shallow-water carbonate factory</w:t>
      </w:r>
      <w:r w:rsidR="0083659D">
        <w:rPr>
          <w:szCs w:val="24"/>
          <w:lang w:val="en-GB"/>
        </w:rPr>
        <w:t xml:space="preserve">, </w:t>
      </w:r>
      <w:r w:rsidR="00BF338C">
        <w:rPr>
          <w:szCs w:val="24"/>
          <w:lang w:val="en-GB"/>
        </w:rPr>
        <w:t>(</w:t>
      </w:r>
      <w:r w:rsidR="00A71C08">
        <w:rPr>
          <w:szCs w:val="24"/>
          <w:lang w:val="en-GB"/>
        </w:rPr>
        <w:t>iii</w:t>
      </w:r>
      <w:r w:rsidR="00BF338C">
        <w:rPr>
          <w:szCs w:val="24"/>
          <w:lang w:val="en-GB"/>
        </w:rPr>
        <w:t xml:space="preserve">) </w:t>
      </w:r>
      <w:r w:rsidR="00301A98">
        <w:rPr>
          <w:szCs w:val="24"/>
          <w:lang w:val="en-GB"/>
        </w:rPr>
        <w:t>l</w:t>
      </w:r>
      <w:r w:rsidR="00BF338C">
        <w:rPr>
          <w:szCs w:val="24"/>
          <w:lang w:val="en-GB"/>
        </w:rPr>
        <w:t xml:space="preserve">ess </w:t>
      </w:r>
      <w:r w:rsidR="00D5619A">
        <w:rPr>
          <w:szCs w:val="24"/>
          <w:lang w:val="en-GB"/>
        </w:rPr>
        <w:t>seismic</w:t>
      </w:r>
      <w:r w:rsidR="00BF338C">
        <w:rPr>
          <w:szCs w:val="24"/>
          <w:lang w:val="en-GB"/>
        </w:rPr>
        <w:t xml:space="preserve"> activity</w:t>
      </w:r>
      <w:r w:rsidR="00A971DF">
        <w:rPr>
          <w:szCs w:val="24"/>
          <w:lang w:val="en-GB"/>
        </w:rPr>
        <w:t>,</w:t>
      </w:r>
      <w:r w:rsidR="00BF338C">
        <w:rPr>
          <w:szCs w:val="24"/>
          <w:lang w:val="en-GB"/>
        </w:rPr>
        <w:t xml:space="preserve"> and density-flow </w:t>
      </w:r>
      <w:r w:rsidR="00445428">
        <w:rPr>
          <w:szCs w:val="24"/>
          <w:lang w:val="en-GB"/>
        </w:rPr>
        <w:t>generation</w:t>
      </w:r>
      <w:r w:rsidR="00BF338C">
        <w:rPr>
          <w:szCs w:val="24"/>
          <w:lang w:val="en-GB"/>
        </w:rPr>
        <w:t xml:space="preserve"> above shallow </w:t>
      </w:r>
      <w:r w:rsidR="00B47F85" w:rsidRPr="00E47263">
        <w:rPr>
          <w:szCs w:val="24"/>
          <w:lang w:val="en-GB"/>
        </w:rPr>
        <w:t>detachment surfaces</w:t>
      </w:r>
      <w:r w:rsidR="00445428" w:rsidRPr="00E47263">
        <w:rPr>
          <w:szCs w:val="24"/>
          <w:lang w:val="en-GB"/>
        </w:rPr>
        <w:t xml:space="preserve"> in a </w:t>
      </w:r>
      <w:r w:rsidR="00E47263">
        <w:rPr>
          <w:szCs w:val="24"/>
          <w:lang w:val="en-GB"/>
        </w:rPr>
        <w:t>steep</w:t>
      </w:r>
      <w:r w:rsidR="00445428" w:rsidRPr="00E47263">
        <w:rPr>
          <w:szCs w:val="24"/>
          <w:lang w:val="en-GB"/>
        </w:rPr>
        <w:t>-angle slope</w:t>
      </w:r>
      <w:r w:rsidR="00445428">
        <w:rPr>
          <w:szCs w:val="24"/>
          <w:lang w:val="en-GB"/>
        </w:rPr>
        <w:t xml:space="preserve"> </w:t>
      </w:r>
      <w:r w:rsidR="00AE674F">
        <w:rPr>
          <w:szCs w:val="24"/>
          <w:lang w:val="en-GB"/>
        </w:rPr>
        <w:t>(Spence and Tucker 1997)</w:t>
      </w:r>
      <w:r w:rsidR="00B47F85">
        <w:rPr>
          <w:szCs w:val="24"/>
          <w:lang w:val="en-GB"/>
        </w:rPr>
        <w:t xml:space="preserve">, </w:t>
      </w:r>
      <w:r w:rsidR="0083659D">
        <w:rPr>
          <w:szCs w:val="24"/>
          <w:lang w:val="en-GB"/>
        </w:rPr>
        <w:t>or (</w:t>
      </w:r>
      <w:r w:rsidR="00A71C08">
        <w:rPr>
          <w:szCs w:val="24"/>
          <w:lang w:val="en-GB"/>
        </w:rPr>
        <w:t>iv</w:t>
      </w:r>
      <w:r w:rsidR="0083659D">
        <w:rPr>
          <w:szCs w:val="24"/>
          <w:lang w:val="en-GB"/>
        </w:rPr>
        <w:t xml:space="preserve">) </w:t>
      </w:r>
      <w:r w:rsidR="00301A98">
        <w:rPr>
          <w:szCs w:val="24"/>
          <w:lang w:val="en-GB"/>
        </w:rPr>
        <w:t>l</w:t>
      </w:r>
      <w:r w:rsidR="0083659D">
        <w:rPr>
          <w:szCs w:val="24"/>
          <w:lang w:val="en-GB"/>
        </w:rPr>
        <w:t xml:space="preserve">ess focusing of density flows to </w:t>
      </w:r>
      <w:r w:rsidR="0083659D" w:rsidRPr="00F14565">
        <w:rPr>
          <w:szCs w:val="24"/>
          <w:lang w:val="en-GB"/>
        </w:rPr>
        <w:t>this part of the slope</w:t>
      </w:r>
      <w:r w:rsidR="00C56F7B" w:rsidRPr="00F14565">
        <w:rPr>
          <w:szCs w:val="24"/>
          <w:lang w:val="en-GB"/>
        </w:rPr>
        <w:t>.</w:t>
      </w:r>
      <w:r w:rsidR="0083659D" w:rsidRPr="00F14565">
        <w:rPr>
          <w:szCs w:val="24"/>
          <w:lang w:val="en-GB"/>
        </w:rPr>
        <w:t xml:space="preserve"> </w:t>
      </w:r>
      <w:r w:rsidR="00A71C08" w:rsidRPr="00F14565">
        <w:rPr>
          <w:szCs w:val="24"/>
          <w:lang w:val="en-GB"/>
        </w:rPr>
        <w:t>Inasmuch as the sedimentation commenced with density-flow deposit</w:t>
      </w:r>
      <w:r w:rsidR="00AF7BEE" w:rsidRPr="00F14565">
        <w:rPr>
          <w:szCs w:val="24"/>
          <w:lang w:val="en-GB"/>
        </w:rPr>
        <w:t xml:space="preserve">ion between lobes of </w:t>
      </w:r>
      <w:r w:rsidR="001F2893">
        <w:rPr>
          <w:szCs w:val="24"/>
          <w:lang w:val="en-GB"/>
        </w:rPr>
        <w:t>U</w:t>
      </w:r>
      <w:r w:rsidR="00AF7BEE" w:rsidRPr="00F14565">
        <w:rPr>
          <w:szCs w:val="24"/>
          <w:lang w:val="en-GB"/>
        </w:rPr>
        <w:t>nit C</w:t>
      </w:r>
      <w:r w:rsidR="00A71C08" w:rsidRPr="00F14565">
        <w:rPr>
          <w:szCs w:val="24"/>
          <w:lang w:val="en-GB"/>
        </w:rPr>
        <w:t>, we</w:t>
      </w:r>
      <w:r w:rsidR="00AF7BEE" w:rsidRPr="00F14565">
        <w:rPr>
          <w:szCs w:val="24"/>
          <w:lang w:val="en-GB"/>
        </w:rPr>
        <w:t xml:space="preserve"> prefer</w:t>
      </w:r>
      <w:r w:rsidR="00A71C08" w:rsidRPr="00F14565">
        <w:rPr>
          <w:szCs w:val="24"/>
          <w:lang w:val="en-GB"/>
        </w:rPr>
        <w:t xml:space="preserve"> the last explanation</w:t>
      </w:r>
      <w:r w:rsidR="00301A98" w:rsidRPr="00F14565">
        <w:rPr>
          <w:szCs w:val="24"/>
          <w:lang w:val="en-GB"/>
        </w:rPr>
        <w:t xml:space="preserve"> (see </w:t>
      </w:r>
      <w:r w:rsidR="001F2893">
        <w:rPr>
          <w:szCs w:val="24"/>
          <w:lang w:val="en-GB"/>
        </w:rPr>
        <w:t>U</w:t>
      </w:r>
      <w:r>
        <w:rPr>
          <w:szCs w:val="24"/>
          <w:lang w:val="en-GB"/>
        </w:rPr>
        <w:t xml:space="preserve">nit D </w:t>
      </w:r>
      <w:r w:rsidR="00301A98" w:rsidRPr="00F14565">
        <w:rPr>
          <w:szCs w:val="24"/>
          <w:lang w:val="en-GB"/>
        </w:rPr>
        <w:t>below)</w:t>
      </w:r>
      <w:r w:rsidR="00A71C08" w:rsidRPr="00F14565">
        <w:rPr>
          <w:szCs w:val="24"/>
          <w:lang w:val="en-GB"/>
        </w:rPr>
        <w:t>.</w:t>
      </w:r>
      <w:bookmarkEnd w:id="7"/>
    </w:p>
    <w:p w14:paraId="648F5088" w14:textId="1F5EF8E8" w:rsidR="00451E91" w:rsidRPr="00A45DB0" w:rsidRDefault="00451E91" w:rsidP="00A45DB0">
      <w:pPr>
        <w:spacing w:line="480" w:lineRule="auto"/>
        <w:ind w:firstLine="357"/>
        <w:jc w:val="left"/>
        <w:rPr>
          <w:szCs w:val="24"/>
          <w:lang w:val="en-GB"/>
        </w:rPr>
      </w:pPr>
      <w:r w:rsidRPr="00A45DB0">
        <w:rPr>
          <w:szCs w:val="24"/>
          <w:lang w:val="en-GB"/>
        </w:rPr>
        <w:t xml:space="preserve">The erosive contacts </w:t>
      </w:r>
      <w:r w:rsidR="000B7142">
        <w:rPr>
          <w:szCs w:val="24"/>
          <w:lang w:val="en-GB"/>
        </w:rPr>
        <w:t xml:space="preserve">of </w:t>
      </w:r>
      <w:r w:rsidR="001F2893">
        <w:rPr>
          <w:szCs w:val="24"/>
          <w:lang w:val="en-GB"/>
        </w:rPr>
        <w:t>U</w:t>
      </w:r>
      <w:r w:rsidR="000B7142">
        <w:rPr>
          <w:szCs w:val="24"/>
          <w:lang w:val="en-GB"/>
        </w:rPr>
        <w:t xml:space="preserve">nit C deposits in the southern part of the quarry (Fig. </w:t>
      </w:r>
      <w:r w:rsidR="007D7E86">
        <w:rPr>
          <w:szCs w:val="24"/>
          <w:lang w:val="en-GB"/>
        </w:rPr>
        <w:t>1</w:t>
      </w:r>
      <w:r w:rsidR="00EF5AA1">
        <w:rPr>
          <w:szCs w:val="24"/>
          <w:lang w:val="en-GB"/>
        </w:rPr>
        <w:t>2</w:t>
      </w:r>
      <w:r w:rsidR="000B7142">
        <w:rPr>
          <w:szCs w:val="24"/>
          <w:lang w:val="en-GB"/>
        </w:rPr>
        <w:t xml:space="preserve">B) </w:t>
      </w:r>
      <w:r w:rsidR="00970904">
        <w:rPr>
          <w:szCs w:val="24"/>
          <w:lang w:val="en-GB"/>
        </w:rPr>
        <w:t>could</w:t>
      </w:r>
      <w:r w:rsidRPr="00A45DB0">
        <w:rPr>
          <w:szCs w:val="24"/>
          <w:lang w:val="en-GB"/>
        </w:rPr>
        <w:t xml:space="preserve"> indicate sediment bypass of erosive turbidites</w:t>
      </w:r>
      <w:r w:rsidR="00DA43E4">
        <w:rPr>
          <w:szCs w:val="24"/>
          <w:lang w:val="en-GB"/>
        </w:rPr>
        <w:t xml:space="preserve"> </w:t>
      </w:r>
      <w:r w:rsidRPr="00A45DB0">
        <w:rPr>
          <w:szCs w:val="24"/>
          <w:lang w:val="en-GB"/>
        </w:rPr>
        <w:t>and subsequent deposition of clast-rich debris flows (</w:t>
      </w:r>
      <w:proofErr w:type="spellStart"/>
      <w:r w:rsidRPr="00A45DB0">
        <w:rPr>
          <w:szCs w:val="24"/>
          <w:lang w:val="en-GB"/>
        </w:rPr>
        <w:t>Talling</w:t>
      </w:r>
      <w:proofErr w:type="spellEnd"/>
      <w:r w:rsidRPr="00A45DB0">
        <w:rPr>
          <w:szCs w:val="24"/>
          <w:lang w:val="en-GB"/>
        </w:rPr>
        <w:t xml:space="preserve"> et al. 2012), or deposition from highly erosive </w:t>
      </w:r>
      <w:r w:rsidR="009D513D">
        <w:rPr>
          <w:szCs w:val="24"/>
          <w:lang w:val="en-GB"/>
        </w:rPr>
        <w:t>HDTs</w:t>
      </w:r>
      <w:r w:rsidRPr="00A45DB0">
        <w:rPr>
          <w:szCs w:val="24"/>
          <w:lang w:val="en-GB"/>
        </w:rPr>
        <w:t xml:space="preserve"> (</w:t>
      </w:r>
      <w:proofErr w:type="spellStart"/>
      <w:r w:rsidRPr="00A45DB0">
        <w:rPr>
          <w:szCs w:val="24"/>
          <w:lang w:val="en-GB"/>
        </w:rPr>
        <w:t>hyperconcentrated</w:t>
      </w:r>
      <w:proofErr w:type="spellEnd"/>
      <w:r w:rsidRPr="00A45DB0">
        <w:rPr>
          <w:szCs w:val="24"/>
          <w:lang w:val="en-GB"/>
        </w:rPr>
        <w:t xml:space="preserve"> flows of Mulder and Alexander 2001). Individual </w:t>
      </w:r>
      <w:r w:rsidR="00FD7402">
        <w:rPr>
          <w:szCs w:val="24"/>
          <w:lang w:val="en-GB"/>
        </w:rPr>
        <w:t>density-</w:t>
      </w:r>
      <w:r w:rsidRPr="00A45DB0">
        <w:rPr>
          <w:szCs w:val="24"/>
          <w:lang w:val="en-GB"/>
        </w:rPr>
        <w:t>flow</w:t>
      </w:r>
      <w:r w:rsidR="00FD7402">
        <w:rPr>
          <w:szCs w:val="24"/>
          <w:lang w:val="en-GB"/>
        </w:rPr>
        <w:t xml:space="preserve"> deposits</w:t>
      </w:r>
      <w:r w:rsidRPr="00A45DB0">
        <w:rPr>
          <w:szCs w:val="24"/>
          <w:lang w:val="en-GB"/>
        </w:rPr>
        <w:t xml:space="preserve"> are difficult to trace northwards, but they were deposited prior to the clast-rich and parallel-bedded deposits (Fig. 1</w:t>
      </w:r>
      <w:r w:rsidR="00EF5AA1">
        <w:rPr>
          <w:szCs w:val="24"/>
          <w:lang w:val="en-GB"/>
        </w:rPr>
        <w:t>0</w:t>
      </w:r>
      <w:r w:rsidR="00970904">
        <w:rPr>
          <w:szCs w:val="24"/>
          <w:lang w:val="en-GB"/>
        </w:rPr>
        <w:t>;</w:t>
      </w:r>
      <w:r w:rsidRPr="00A45DB0">
        <w:rPr>
          <w:szCs w:val="24"/>
          <w:lang w:val="en-GB"/>
        </w:rPr>
        <w:t xml:space="preserve"> </w:t>
      </w:r>
      <w:r w:rsidR="007D7E86">
        <w:rPr>
          <w:szCs w:val="24"/>
          <w:lang w:val="en-GB"/>
        </w:rPr>
        <w:t>“</w:t>
      </w:r>
      <w:r w:rsidRPr="00A45DB0">
        <w:rPr>
          <w:szCs w:val="24"/>
          <w:lang w:val="en-GB"/>
        </w:rPr>
        <w:t>Zone 3</w:t>
      </w:r>
      <w:r w:rsidR="007D7E86">
        <w:rPr>
          <w:szCs w:val="24"/>
          <w:lang w:val="en-GB"/>
        </w:rPr>
        <w:t>”</w:t>
      </w:r>
      <w:r w:rsidRPr="00A45DB0">
        <w:rPr>
          <w:szCs w:val="24"/>
          <w:lang w:val="en-GB"/>
        </w:rPr>
        <w:t xml:space="preserve"> and upwards) exposed in the northern part of the quarry (Figs. </w:t>
      </w:r>
      <w:r w:rsidR="00EF5AA1">
        <w:rPr>
          <w:szCs w:val="24"/>
          <w:lang w:val="en-GB"/>
        </w:rPr>
        <w:t>5</w:t>
      </w:r>
      <w:r w:rsidRPr="00A45DB0">
        <w:rPr>
          <w:szCs w:val="24"/>
          <w:lang w:val="en-GB"/>
        </w:rPr>
        <w:t>).</w:t>
      </w:r>
    </w:p>
    <w:p w14:paraId="5C09CD4F" w14:textId="242E9912" w:rsidR="00451E91" w:rsidRDefault="00451E91" w:rsidP="00A45DB0">
      <w:pPr>
        <w:spacing w:line="480" w:lineRule="auto"/>
        <w:ind w:firstLine="357"/>
        <w:jc w:val="left"/>
        <w:rPr>
          <w:szCs w:val="24"/>
          <w:lang w:val="en-GB"/>
        </w:rPr>
      </w:pPr>
      <w:r w:rsidRPr="00A45DB0">
        <w:rPr>
          <w:szCs w:val="24"/>
          <w:lang w:val="en-US"/>
        </w:rPr>
        <w:t>T</w:t>
      </w:r>
      <w:r w:rsidRPr="00A45DB0">
        <w:rPr>
          <w:szCs w:val="24"/>
          <w:lang w:val="en-GB"/>
        </w:rPr>
        <w:t xml:space="preserve">he cohesive </w:t>
      </w:r>
      <w:proofErr w:type="spellStart"/>
      <w:r w:rsidRPr="00A45DB0">
        <w:rPr>
          <w:szCs w:val="24"/>
          <w:lang w:val="en-GB"/>
        </w:rPr>
        <w:t>debrites</w:t>
      </w:r>
      <w:proofErr w:type="spellEnd"/>
      <w:r w:rsidRPr="00A45DB0">
        <w:rPr>
          <w:szCs w:val="24"/>
          <w:lang w:val="en-GB"/>
        </w:rPr>
        <w:t xml:space="preserve"> and intercalated </w:t>
      </w:r>
      <w:r w:rsidR="009D513D">
        <w:rPr>
          <w:szCs w:val="24"/>
          <w:lang w:val="en-GB"/>
        </w:rPr>
        <w:t>HDTs</w:t>
      </w:r>
      <w:r w:rsidRPr="00A45DB0">
        <w:rPr>
          <w:szCs w:val="24"/>
          <w:lang w:val="en-GB"/>
        </w:rPr>
        <w:t xml:space="preserve"> </w:t>
      </w:r>
      <w:r w:rsidR="000B7142">
        <w:rPr>
          <w:szCs w:val="24"/>
          <w:lang w:val="en-GB"/>
        </w:rPr>
        <w:t xml:space="preserve">of </w:t>
      </w:r>
      <w:r w:rsidR="001F2893">
        <w:rPr>
          <w:szCs w:val="24"/>
          <w:lang w:val="en-GB"/>
        </w:rPr>
        <w:t>U</w:t>
      </w:r>
      <w:r w:rsidR="000B7142">
        <w:rPr>
          <w:szCs w:val="24"/>
          <w:lang w:val="en-GB"/>
        </w:rPr>
        <w:t xml:space="preserve">nit C </w:t>
      </w:r>
      <w:r w:rsidRPr="00A45DB0">
        <w:rPr>
          <w:szCs w:val="24"/>
          <w:lang w:val="en-GB"/>
        </w:rPr>
        <w:t xml:space="preserve">that overlie </w:t>
      </w:r>
      <w:r w:rsidR="001F2893">
        <w:rPr>
          <w:szCs w:val="24"/>
          <w:lang w:val="en-GB"/>
        </w:rPr>
        <w:t>U</w:t>
      </w:r>
      <w:r w:rsidRPr="00A45DB0">
        <w:rPr>
          <w:szCs w:val="24"/>
          <w:lang w:val="en-GB"/>
        </w:rPr>
        <w:t xml:space="preserve">nit A turbidites in the northern part of the quarry (Figs. </w:t>
      </w:r>
      <w:r w:rsidR="008F3613">
        <w:rPr>
          <w:szCs w:val="24"/>
          <w:lang w:val="en-GB"/>
        </w:rPr>
        <w:t>9</w:t>
      </w:r>
      <w:r w:rsidR="00AD5CF2">
        <w:rPr>
          <w:szCs w:val="24"/>
          <w:lang w:val="en-GB"/>
        </w:rPr>
        <w:t>A</w:t>
      </w:r>
      <w:r w:rsidRPr="00A45DB0">
        <w:rPr>
          <w:szCs w:val="24"/>
          <w:lang w:val="en-GB"/>
        </w:rPr>
        <w:t xml:space="preserve">, </w:t>
      </w:r>
      <w:r w:rsidR="00AD5CF2">
        <w:rPr>
          <w:szCs w:val="24"/>
          <w:lang w:val="en-GB"/>
        </w:rPr>
        <w:t>1</w:t>
      </w:r>
      <w:r w:rsidR="008F3613">
        <w:rPr>
          <w:szCs w:val="24"/>
          <w:lang w:val="en-GB"/>
        </w:rPr>
        <w:t>0</w:t>
      </w:r>
      <w:r w:rsidR="00AD5CF2">
        <w:rPr>
          <w:szCs w:val="24"/>
          <w:lang w:val="en-GB"/>
        </w:rPr>
        <w:t xml:space="preserve">, </w:t>
      </w:r>
      <w:r w:rsidRPr="00A45DB0">
        <w:rPr>
          <w:szCs w:val="24"/>
          <w:lang w:val="en-GB"/>
        </w:rPr>
        <w:t>1</w:t>
      </w:r>
      <w:r w:rsidR="008F3613">
        <w:rPr>
          <w:szCs w:val="24"/>
          <w:lang w:val="en-GB"/>
        </w:rPr>
        <w:t>1</w:t>
      </w:r>
      <w:r w:rsidR="00AD5CF2">
        <w:rPr>
          <w:szCs w:val="24"/>
          <w:lang w:val="en-GB"/>
        </w:rPr>
        <w:t>)</w:t>
      </w:r>
      <w:r w:rsidRPr="00A45DB0">
        <w:rPr>
          <w:szCs w:val="24"/>
          <w:lang w:val="en-GB"/>
        </w:rPr>
        <w:t xml:space="preserve"> are not present in the southernmost part (Figs. </w:t>
      </w:r>
      <w:r w:rsidR="008F3613">
        <w:rPr>
          <w:szCs w:val="24"/>
          <w:lang w:val="en-GB"/>
        </w:rPr>
        <w:t>5</w:t>
      </w:r>
      <w:r w:rsidRPr="00A45DB0">
        <w:rPr>
          <w:szCs w:val="24"/>
          <w:lang w:val="en-GB"/>
        </w:rPr>
        <w:t xml:space="preserve">, </w:t>
      </w:r>
      <w:r w:rsidR="007D7E86">
        <w:rPr>
          <w:szCs w:val="24"/>
          <w:lang w:val="en-GB"/>
        </w:rPr>
        <w:t>1</w:t>
      </w:r>
      <w:r w:rsidR="008F3613">
        <w:rPr>
          <w:szCs w:val="24"/>
          <w:lang w:val="en-GB"/>
        </w:rPr>
        <w:t>2</w:t>
      </w:r>
      <w:r w:rsidRPr="00A45DB0">
        <w:rPr>
          <w:szCs w:val="24"/>
          <w:lang w:val="en-GB"/>
        </w:rPr>
        <w:t xml:space="preserve">). Here, </w:t>
      </w:r>
      <w:r w:rsidR="001F2893">
        <w:rPr>
          <w:szCs w:val="24"/>
          <w:lang w:val="en-GB"/>
        </w:rPr>
        <w:t>U</w:t>
      </w:r>
      <w:r w:rsidRPr="00A45DB0">
        <w:rPr>
          <w:szCs w:val="24"/>
          <w:lang w:val="en-GB"/>
        </w:rPr>
        <w:t xml:space="preserve">nit B talus deposits directly overlie </w:t>
      </w:r>
      <w:r w:rsidR="001F2893">
        <w:rPr>
          <w:szCs w:val="24"/>
          <w:lang w:val="en-GB"/>
        </w:rPr>
        <w:t>U</w:t>
      </w:r>
      <w:r w:rsidRPr="00A45DB0">
        <w:rPr>
          <w:szCs w:val="24"/>
          <w:lang w:val="en-GB"/>
        </w:rPr>
        <w:t xml:space="preserve">nit A turbidites, and the </w:t>
      </w:r>
      <w:proofErr w:type="spellStart"/>
      <w:r w:rsidRPr="00A45DB0">
        <w:rPr>
          <w:szCs w:val="24"/>
          <w:lang w:val="en-GB"/>
        </w:rPr>
        <w:t>debrites</w:t>
      </w:r>
      <w:proofErr w:type="spellEnd"/>
      <w:r w:rsidRPr="00A45DB0">
        <w:rPr>
          <w:szCs w:val="24"/>
          <w:lang w:val="en-GB"/>
        </w:rPr>
        <w:t xml:space="preserve"> and intercalated</w:t>
      </w:r>
      <w:r w:rsidR="009D513D">
        <w:rPr>
          <w:szCs w:val="24"/>
          <w:lang w:val="en-GB"/>
        </w:rPr>
        <w:t xml:space="preserve"> HDTs</w:t>
      </w:r>
      <w:r w:rsidRPr="00A45DB0">
        <w:rPr>
          <w:szCs w:val="24"/>
          <w:lang w:val="en-GB"/>
        </w:rPr>
        <w:t xml:space="preserve"> </w:t>
      </w:r>
      <w:r w:rsidR="00FC1975">
        <w:rPr>
          <w:szCs w:val="24"/>
          <w:lang w:val="en-GB"/>
        </w:rPr>
        <w:t>(Figs. 1</w:t>
      </w:r>
      <w:r w:rsidR="00170955">
        <w:rPr>
          <w:szCs w:val="24"/>
          <w:lang w:val="en-GB"/>
        </w:rPr>
        <w:t>0</w:t>
      </w:r>
      <w:r w:rsidR="00FC1975">
        <w:rPr>
          <w:szCs w:val="24"/>
          <w:lang w:val="en-GB"/>
        </w:rPr>
        <w:t>, 1</w:t>
      </w:r>
      <w:r w:rsidR="00170955">
        <w:rPr>
          <w:szCs w:val="24"/>
          <w:lang w:val="en-GB"/>
        </w:rPr>
        <w:t>1</w:t>
      </w:r>
      <w:r w:rsidR="00FC1975">
        <w:rPr>
          <w:szCs w:val="24"/>
          <w:lang w:val="en-GB"/>
        </w:rPr>
        <w:t xml:space="preserve">) </w:t>
      </w:r>
      <w:r w:rsidRPr="00A45DB0">
        <w:rPr>
          <w:szCs w:val="24"/>
          <w:lang w:val="en-GB"/>
        </w:rPr>
        <w:t xml:space="preserve">assigned to lithostratigraphic </w:t>
      </w:r>
      <w:r w:rsidR="001F2893">
        <w:rPr>
          <w:szCs w:val="24"/>
          <w:lang w:val="en-GB"/>
        </w:rPr>
        <w:t>U</w:t>
      </w:r>
      <w:r w:rsidRPr="00A45DB0">
        <w:rPr>
          <w:szCs w:val="24"/>
          <w:lang w:val="en-GB"/>
        </w:rPr>
        <w:t xml:space="preserve">nit C may thus have been deposited coevally with but </w:t>
      </w:r>
      <w:proofErr w:type="spellStart"/>
      <w:r w:rsidRPr="00A45DB0">
        <w:rPr>
          <w:szCs w:val="24"/>
          <w:lang w:val="en-GB"/>
        </w:rPr>
        <w:t>basinward</w:t>
      </w:r>
      <w:proofErr w:type="spellEnd"/>
      <w:r w:rsidRPr="00A45DB0">
        <w:rPr>
          <w:szCs w:val="24"/>
          <w:lang w:val="en-GB"/>
        </w:rPr>
        <w:t xml:space="preserve"> of the </w:t>
      </w:r>
      <w:r w:rsidR="001F2893">
        <w:rPr>
          <w:szCs w:val="24"/>
          <w:lang w:val="en-GB"/>
        </w:rPr>
        <w:t>U</w:t>
      </w:r>
      <w:r w:rsidRPr="00A45DB0">
        <w:rPr>
          <w:szCs w:val="24"/>
          <w:lang w:val="en-GB"/>
        </w:rPr>
        <w:t xml:space="preserve">nit B talus deposits. An alternative explanation would be that the proximal erosive turbidites of </w:t>
      </w:r>
      <w:r w:rsidR="001F2893">
        <w:rPr>
          <w:szCs w:val="24"/>
          <w:lang w:val="en-GB"/>
        </w:rPr>
        <w:t>U</w:t>
      </w:r>
      <w:r w:rsidRPr="00A45DB0">
        <w:rPr>
          <w:szCs w:val="24"/>
          <w:lang w:val="en-GB"/>
        </w:rPr>
        <w:t xml:space="preserve">nit C that directly overlie </w:t>
      </w:r>
      <w:r w:rsidR="001F2893">
        <w:rPr>
          <w:szCs w:val="24"/>
          <w:lang w:val="en-GB"/>
        </w:rPr>
        <w:t>U</w:t>
      </w:r>
      <w:r w:rsidRPr="00A45DB0">
        <w:rPr>
          <w:szCs w:val="24"/>
          <w:lang w:val="en-GB"/>
        </w:rPr>
        <w:t xml:space="preserve">nit B in the southern part </w:t>
      </w:r>
      <w:r w:rsidR="001555F5">
        <w:rPr>
          <w:szCs w:val="24"/>
          <w:lang w:val="en-GB"/>
        </w:rPr>
        <w:t xml:space="preserve">of the quarry </w:t>
      </w:r>
      <w:r w:rsidRPr="00A45DB0">
        <w:rPr>
          <w:szCs w:val="24"/>
          <w:lang w:val="en-GB"/>
        </w:rPr>
        <w:t xml:space="preserve">transformed downslope into matrix-rich debris flows by </w:t>
      </w:r>
      <w:proofErr w:type="spellStart"/>
      <w:r w:rsidRPr="00A45DB0">
        <w:rPr>
          <w:i/>
          <w:szCs w:val="24"/>
          <w:lang w:val="en-GB"/>
        </w:rPr>
        <w:t>en</w:t>
      </w:r>
      <w:proofErr w:type="spellEnd"/>
      <w:r w:rsidRPr="00A45DB0">
        <w:rPr>
          <w:i/>
          <w:szCs w:val="24"/>
          <w:lang w:val="en-GB"/>
        </w:rPr>
        <w:t xml:space="preserve"> route</w:t>
      </w:r>
      <w:r w:rsidRPr="00A45DB0">
        <w:rPr>
          <w:szCs w:val="24"/>
          <w:lang w:val="en-GB"/>
        </w:rPr>
        <w:t xml:space="preserve"> </w:t>
      </w:r>
      <w:r w:rsidR="00244DA0">
        <w:rPr>
          <w:szCs w:val="24"/>
          <w:lang w:val="en-GB"/>
        </w:rPr>
        <w:t>assimilation</w:t>
      </w:r>
      <w:r w:rsidRPr="00A45DB0">
        <w:rPr>
          <w:szCs w:val="24"/>
          <w:lang w:val="en-GB"/>
        </w:rPr>
        <w:t xml:space="preserve"> </w:t>
      </w:r>
      <w:bookmarkStart w:id="8" w:name="_Hlk98232577"/>
      <w:r w:rsidR="00367E2C">
        <w:rPr>
          <w:szCs w:val="24"/>
          <w:lang w:val="en-GB"/>
        </w:rPr>
        <w:t xml:space="preserve">of </w:t>
      </w:r>
      <w:r w:rsidR="0084416D">
        <w:rPr>
          <w:szCs w:val="24"/>
          <w:lang w:val="en-GB"/>
        </w:rPr>
        <w:t xml:space="preserve">finer-grained </w:t>
      </w:r>
      <w:r w:rsidR="00367E2C">
        <w:rPr>
          <w:szCs w:val="24"/>
          <w:lang w:val="en-GB"/>
        </w:rPr>
        <w:t xml:space="preserve">sediment </w:t>
      </w:r>
      <w:bookmarkEnd w:id="8"/>
      <w:r w:rsidRPr="00A45DB0">
        <w:rPr>
          <w:szCs w:val="24"/>
          <w:lang w:val="en-GB"/>
        </w:rPr>
        <w:t>(</w:t>
      </w:r>
      <w:bookmarkStart w:id="9" w:name="_Hlk98232606"/>
      <w:r w:rsidR="00C54FFE">
        <w:rPr>
          <w:szCs w:val="24"/>
          <w:lang w:val="en-GB"/>
        </w:rPr>
        <w:t xml:space="preserve">e.g., </w:t>
      </w:r>
      <w:r w:rsidR="0084416D">
        <w:rPr>
          <w:szCs w:val="24"/>
          <w:lang w:val="en-GB"/>
        </w:rPr>
        <w:t xml:space="preserve">Ito 2008; </w:t>
      </w:r>
      <w:bookmarkStart w:id="10" w:name="_Hlk98232629"/>
      <w:bookmarkEnd w:id="9"/>
      <w:r w:rsidR="00DA43E4">
        <w:rPr>
          <w:szCs w:val="24"/>
          <w:lang w:val="en-GB"/>
        </w:rPr>
        <w:t>Haughton et al. 2009</w:t>
      </w:r>
      <w:bookmarkEnd w:id="10"/>
      <w:r w:rsidRPr="00A45DB0">
        <w:rPr>
          <w:szCs w:val="24"/>
          <w:lang w:val="en-GB"/>
        </w:rPr>
        <w:t>).</w:t>
      </w:r>
      <w:r w:rsidR="00DD0D42">
        <w:rPr>
          <w:szCs w:val="24"/>
          <w:lang w:val="en-GB"/>
        </w:rPr>
        <w:t xml:space="preserve"> However</w:t>
      </w:r>
      <w:r w:rsidRPr="00A45DB0">
        <w:rPr>
          <w:szCs w:val="24"/>
          <w:lang w:val="en-GB"/>
        </w:rPr>
        <w:t xml:space="preserve">, the fact that clasts appear more rounded and of higher sphericity in the proximal part compared to the distal matrix-rich deposits (Tables 1, </w:t>
      </w:r>
      <w:r w:rsidR="00B57FBA">
        <w:rPr>
          <w:szCs w:val="24"/>
          <w:lang w:val="en-GB"/>
        </w:rPr>
        <w:t>2</w:t>
      </w:r>
      <w:r w:rsidRPr="00A45DB0">
        <w:rPr>
          <w:szCs w:val="24"/>
          <w:lang w:val="en-GB"/>
        </w:rPr>
        <w:t>) does not support such an interpretation.</w:t>
      </w:r>
    </w:p>
    <w:p w14:paraId="5F668228" w14:textId="596B25F1" w:rsidR="00ED16C7" w:rsidRPr="00386F83" w:rsidRDefault="00386F83" w:rsidP="00ED16C7">
      <w:pPr>
        <w:spacing w:line="480" w:lineRule="auto"/>
        <w:ind w:firstLine="357"/>
        <w:jc w:val="left"/>
        <w:rPr>
          <w:szCs w:val="24"/>
          <w:lang w:val="en-GB"/>
        </w:rPr>
      </w:pPr>
      <w:r w:rsidRPr="00386F83">
        <w:rPr>
          <w:szCs w:val="24"/>
          <w:lang w:val="en-GB"/>
        </w:rPr>
        <w:t>The massive</w:t>
      </w:r>
      <w:r w:rsidR="00553ED2">
        <w:rPr>
          <w:szCs w:val="24"/>
          <w:lang w:val="en-GB"/>
        </w:rPr>
        <w:t xml:space="preserve"> and</w:t>
      </w:r>
      <w:r w:rsidRPr="00386F83">
        <w:rPr>
          <w:szCs w:val="24"/>
          <w:lang w:val="en-GB"/>
        </w:rPr>
        <w:t xml:space="preserve"> coarse</w:t>
      </w:r>
      <w:r w:rsidR="00ED16C7">
        <w:rPr>
          <w:szCs w:val="24"/>
          <w:lang w:val="en-GB"/>
        </w:rPr>
        <w:t xml:space="preserve"> </w:t>
      </w:r>
      <w:r>
        <w:rPr>
          <w:szCs w:val="24"/>
          <w:lang w:val="en-GB"/>
        </w:rPr>
        <w:t>to</w:t>
      </w:r>
      <w:r w:rsidR="00ED16C7">
        <w:rPr>
          <w:szCs w:val="24"/>
          <w:lang w:val="en-GB"/>
        </w:rPr>
        <w:t xml:space="preserve"> </w:t>
      </w:r>
      <w:r w:rsidRPr="00386F83">
        <w:rPr>
          <w:szCs w:val="24"/>
          <w:lang w:val="en-GB"/>
        </w:rPr>
        <w:t>medium</w:t>
      </w:r>
      <w:r w:rsidR="00ED16C7">
        <w:rPr>
          <w:szCs w:val="24"/>
          <w:lang w:val="en-GB"/>
        </w:rPr>
        <w:t xml:space="preserve"> </w:t>
      </w:r>
      <w:proofErr w:type="spellStart"/>
      <w:r w:rsidR="004E5005">
        <w:rPr>
          <w:szCs w:val="24"/>
          <w:lang w:val="en-GB"/>
        </w:rPr>
        <w:t>grainstone</w:t>
      </w:r>
      <w:r w:rsidRPr="00386F83">
        <w:rPr>
          <w:szCs w:val="24"/>
          <w:lang w:val="en-GB"/>
        </w:rPr>
        <w:t>s</w:t>
      </w:r>
      <w:proofErr w:type="spellEnd"/>
      <w:r w:rsidRPr="00386F83">
        <w:rPr>
          <w:szCs w:val="24"/>
          <w:lang w:val="en-GB"/>
        </w:rPr>
        <w:t xml:space="preserve"> </w:t>
      </w:r>
      <w:r>
        <w:rPr>
          <w:szCs w:val="24"/>
          <w:lang w:val="en-GB"/>
        </w:rPr>
        <w:t xml:space="preserve">of </w:t>
      </w:r>
      <w:r w:rsidR="004F5487">
        <w:rPr>
          <w:szCs w:val="24"/>
          <w:lang w:val="en-GB"/>
        </w:rPr>
        <w:t>U</w:t>
      </w:r>
      <w:r>
        <w:rPr>
          <w:szCs w:val="24"/>
          <w:lang w:val="en-GB"/>
        </w:rPr>
        <w:t>nit D</w:t>
      </w:r>
      <w:r w:rsidR="00237BDA">
        <w:rPr>
          <w:szCs w:val="24"/>
          <w:lang w:val="en-GB"/>
        </w:rPr>
        <w:t xml:space="preserve"> </w:t>
      </w:r>
      <w:r>
        <w:rPr>
          <w:szCs w:val="24"/>
          <w:lang w:val="en-GB"/>
        </w:rPr>
        <w:t xml:space="preserve">are interpreted as </w:t>
      </w:r>
      <w:r w:rsidR="007D11E8">
        <w:rPr>
          <w:szCs w:val="24"/>
          <w:lang w:val="en-GB"/>
        </w:rPr>
        <w:t xml:space="preserve">HDTs, </w:t>
      </w:r>
      <w:r w:rsidRPr="00386F83">
        <w:rPr>
          <w:szCs w:val="24"/>
          <w:lang w:val="en-GB"/>
        </w:rPr>
        <w:t>equivalent to T</w:t>
      </w:r>
      <w:r w:rsidRPr="00386F83">
        <w:rPr>
          <w:szCs w:val="24"/>
          <w:vertAlign w:val="subscript"/>
          <w:lang w:val="en-GB"/>
        </w:rPr>
        <w:t>A</w:t>
      </w:r>
      <w:r w:rsidRPr="00386F83">
        <w:rPr>
          <w:szCs w:val="24"/>
          <w:lang w:val="en-GB"/>
        </w:rPr>
        <w:t xml:space="preserve"> </w:t>
      </w:r>
      <w:r>
        <w:rPr>
          <w:szCs w:val="24"/>
          <w:lang w:val="en-GB"/>
        </w:rPr>
        <w:t>(</w:t>
      </w:r>
      <w:proofErr w:type="spellStart"/>
      <w:r>
        <w:rPr>
          <w:szCs w:val="24"/>
          <w:lang w:val="en-GB"/>
        </w:rPr>
        <w:t>Talling</w:t>
      </w:r>
      <w:proofErr w:type="spellEnd"/>
      <w:r>
        <w:rPr>
          <w:szCs w:val="24"/>
          <w:lang w:val="en-GB"/>
        </w:rPr>
        <w:t xml:space="preserve"> et al. 2012), </w:t>
      </w:r>
      <w:r w:rsidRPr="00386F83">
        <w:rPr>
          <w:szCs w:val="24"/>
          <w:lang w:val="en-GB"/>
        </w:rPr>
        <w:t xml:space="preserve">and </w:t>
      </w:r>
      <w:r>
        <w:rPr>
          <w:szCs w:val="24"/>
          <w:lang w:val="en-GB"/>
        </w:rPr>
        <w:t xml:space="preserve">the </w:t>
      </w:r>
      <w:r w:rsidRPr="00386F83">
        <w:rPr>
          <w:szCs w:val="24"/>
          <w:lang w:val="en-GB"/>
        </w:rPr>
        <w:t>medium</w:t>
      </w:r>
      <w:r>
        <w:rPr>
          <w:szCs w:val="24"/>
          <w:lang w:val="en-GB"/>
        </w:rPr>
        <w:t xml:space="preserve"> to </w:t>
      </w:r>
      <w:r w:rsidRPr="00386F83">
        <w:rPr>
          <w:szCs w:val="24"/>
          <w:lang w:val="en-GB"/>
        </w:rPr>
        <w:t xml:space="preserve">fine </w:t>
      </w:r>
      <w:r>
        <w:rPr>
          <w:szCs w:val="24"/>
          <w:lang w:val="en-GB"/>
        </w:rPr>
        <w:t xml:space="preserve">grained </w:t>
      </w:r>
      <w:proofErr w:type="spellStart"/>
      <w:r w:rsidR="004E5005">
        <w:rPr>
          <w:szCs w:val="24"/>
          <w:lang w:val="en-GB"/>
        </w:rPr>
        <w:t>grainstone</w:t>
      </w:r>
      <w:r w:rsidRPr="00386F83">
        <w:rPr>
          <w:szCs w:val="24"/>
          <w:lang w:val="en-GB"/>
        </w:rPr>
        <w:t>s</w:t>
      </w:r>
      <w:proofErr w:type="spellEnd"/>
      <w:r w:rsidRPr="00386F83">
        <w:rPr>
          <w:szCs w:val="24"/>
          <w:lang w:val="en-GB"/>
        </w:rPr>
        <w:t xml:space="preserve"> with planar lamination </w:t>
      </w:r>
      <w:r>
        <w:rPr>
          <w:szCs w:val="24"/>
          <w:lang w:val="en-GB"/>
        </w:rPr>
        <w:t xml:space="preserve">are interpreted as </w:t>
      </w:r>
      <w:r w:rsidR="007D11E8">
        <w:rPr>
          <w:szCs w:val="24"/>
          <w:lang w:val="en-GB"/>
        </w:rPr>
        <w:t xml:space="preserve">HDTs </w:t>
      </w:r>
      <w:r w:rsidRPr="00386F83">
        <w:rPr>
          <w:szCs w:val="24"/>
          <w:lang w:val="en-GB"/>
        </w:rPr>
        <w:t>equivalent to T</w:t>
      </w:r>
      <w:r w:rsidRPr="00386F83">
        <w:rPr>
          <w:szCs w:val="24"/>
          <w:vertAlign w:val="subscript"/>
          <w:lang w:val="en-GB"/>
        </w:rPr>
        <w:t>B-2</w:t>
      </w:r>
      <w:r w:rsidR="007D11E8">
        <w:rPr>
          <w:szCs w:val="24"/>
          <w:lang w:val="en-GB"/>
        </w:rPr>
        <w:t xml:space="preserve"> </w:t>
      </w:r>
      <w:r>
        <w:rPr>
          <w:szCs w:val="24"/>
          <w:lang w:val="en-GB"/>
        </w:rPr>
        <w:t>(Fig</w:t>
      </w:r>
      <w:r w:rsidR="002C00A8">
        <w:rPr>
          <w:szCs w:val="24"/>
          <w:lang w:val="en-GB"/>
        </w:rPr>
        <w:t>s</w:t>
      </w:r>
      <w:r>
        <w:rPr>
          <w:szCs w:val="24"/>
          <w:lang w:val="en-GB"/>
        </w:rPr>
        <w:t xml:space="preserve">. </w:t>
      </w:r>
      <w:r w:rsidR="002C00A8">
        <w:rPr>
          <w:szCs w:val="24"/>
          <w:lang w:val="en-GB"/>
        </w:rPr>
        <w:t xml:space="preserve">13, </w:t>
      </w:r>
      <w:r>
        <w:rPr>
          <w:szCs w:val="24"/>
          <w:lang w:val="en-GB"/>
        </w:rPr>
        <w:t>1</w:t>
      </w:r>
      <w:r w:rsidR="00170955">
        <w:rPr>
          <w:szCs w:val="24"/>
          <w:lang w:val="en-GB"/>
        </w:rPr>
        <w:t>4</w:t>
      </w:r>
      <w:r>
        <w:rPr>
          <w:szCs w:val="24"/>
          <w:lang w:val="en-GB"/>
        </w:rPr>
        <w:t xml:space="preserve">) </w:t>
      </w:r>
      <w:r w:rsidRPr="00386F83">
        <w:rPr>
          <w:szCs w:val="24"/>
          <w:lang w:val="en-GB"/>
        </w:rPr>
        <w:t>(</w:t>
      </w:r>
      <w:proofErr w:type="spellStart"/>
      <w:r w:rsidRPr="00386F83">
        <w:rPr>
          <w:szCs w:val="24"/>
          <w:lang w:val="en-GB"/>
        </w:rPr>
        <w:t>Talling</w:t>
      </w:r>
      <w:proofErr w:type="spellEnd"/>
      <w:r w:rsidRPr="00386F83">
        <w:rPr>
          <w:szCs w:val="24"/>
          <w:lang w:val="en-GB"/>
        </w:rPr>
        <w:t xml:space="preserve"> et al. 2012). </w:t>
      </w:r>
      <w:bookmarkStart w:id="11" w:name="_Hlk98232888"/>
      <w:r>
        <w:rPr>
          <w:szCs w:val="24"/>
          <w:lang w:val="en-GB"/>
        </w:rPr>
        <w:t>Th</w:t>
      </w:r>
      <w:r w:rsidRPr="00386F83">
        <w:rPr>
          <w:szCs w:val="24"/>
          <w:lang w:val="en-GB"/>
        </w:rPr>
        <w:t xml:space="preserve">e </w:t>
      </w:r>
      <w:r w:rsidR="00B5168A">
        <w:rPr>
          <w:szCs w:val="24"/>
          <w:lang w:val="en-GB"/>
        </w:rPr>
        <w:t xml:space="preserve">intercalated </w:t>
      </w:r>
      <w:r w:rsidR="00553ED2">
        <w:rPr>
          <w:szCs w:val="24"/>
          <w:lang w:val="en-GB"/>
        </w:rPr>
        <w:t>matrix-</w:t>
      </w:r>
      <w:r w:rsidR="007A41B2">
        <w:rPr>
          <w:szCs w:val="24"/>
          <w:lang w:val="en-GB"/>
        </w:rPr>
        <w:t>supported</w:t>
      </w:r>
      <w:r w:rsidR="00553ED2">
        <w:rPr>
          <w:szCs w:val="24"/>
          <w:lang w:val="en-GB"/>
        </w:rPr>
        <w:t xml:space="preserve"> </w:t>
      </w:r>
      <w:r w:rsidRPr="00386F83">
        <w:rPr>
          <w:szCs w:val="24"/>
          <w:lang w:val="en-GB"/>
        </w:rPr>
        <w:t xml:space="preserve">breccias </w:t>
      </w:r>
      <w:r w:rsidR="00F56A2A" w:rsidRPr="00AC5F3D">
        <w:rPr>
          <w:szCs w:val="24"/>
          <w:lang w:val="en-GB"/>
        </w:rPr>
        <w:t xml:space="preserve">of </w:t>
      </w:r>
      <w:r w:rsidR="004F5487">
        <w:rPr>
          <w:szCs w:val="24"/>
          <w:lang w:val="en-GB"/>
        </w:rPr>
        <w:t>U</w:t>
      </w:r>
      <w:r w:rsidR="00F56A2A" w:rsidRPr="00AC5F3D">
        <w:rPr>
          <w:szCs w:val="24"/>
          <w:lang w:val="en-GB"/>
        </w:rPr>
        <w:t xml:space="preserve">nit D </w:t>
      </w:r>
      <w:r w:rsidR="00B5168A" w:rsidRPr="00AC5F3D">
        <w:rPr>
          <w:szCs w:val="24"/>
          <w:lang w:val="en-GB"/>
        </w:rPr>
        <w:t>do not appear dark</w:t>
      </w:r>
      <w:r w:rsidR="007C6FD9">
        <w:rPr>
          <w:szCs w:val="24"/>
          <w:lang w:val="en-GB"/>
        </w:rPr>
        <w:t xml:space="preserve"> </w:t>
      </w:r>
      <w:r w:rsidR="00B5168A" w:rsidRPr="00AC5F3D">
        <w:rPr>
          <w:szCs w:val="24"/>
          <w:lang w:val="en-GB"/>
        </w:rPr>
        <w:t xml:space="preserve">as the matrix-rich </w:t>
      </w:r>
      <w:proofErr w:type="spellStart"/>
      <w:r w:rsidR="00B5168A" w:rsidRPr="00AC5F3D">
        <w:rPr>
          <w:szCs w:val="24"/>
          <w:lang w:val="en-GB"/>
        </w:rPr>
        <w:t>debrites</w:t>
      </w:r>
      <w:proofErr w:type="spellEnd"/>
      <w:r w:rsidR="00B5168A" w:rsidRPr="00AC5F3D">
        <w:rPr>
          <w:szCs w:val="24"/>
          <w:lang w:val="en-GB"/>
        </w:rPr>
        <w:t xml:space="preserve"> of </w:t>
      </w:r>
      <w:r w:rsidR="004F5487">
        <w:rPr>
          <w:szCs w:val="24"/>
          <w:lang w:val="en-GB"/>
        </w:rPr>
        <w:t>U</w:t>
      </w:r>
      <w:r w:rsidR="00B5168A" w:rsidRPr="00AC5F3D">
        <w:rPr>
          <w:szCs w:val="24"/>
          <w:lang w:val="en-GB"/>
        </w:rPr>
        <w:t>nit C do (Fig. 1</w:t>
      </w:r>
      <w:r w:rsidR="00170955">
        <w:rPr>
          <w:szCs w:val="24"/>
          <w:lang w:val="en-GB"/>
        </w:rPr>
        <w:t>0</w:t>
      </w:r>
      <w:r w:rsidR="00B5168A" w:rsidRPr="00AC5F3D">
        <w:rPr>
          <w:szCs w:val="24"/>
          <w:lang w:val="en-GB"/>
        </w:rPr>
        <w:t>).</w:t>
      </w:r>
      <w:r w:rsidR="00B5168A">
        <w:rPr>
          <w:szCs w:val="24"/>
          <w:lang w:val="en-GB"/>
        </w:rPr>
        <w:t xml:space="preserve"> Moreover, thin-section analysis </w:t>
      </w:r>
      <w:r w:rsidR="003B299C">
        <w:rPr>
          <w:szCs w:val="24"/>
          <w:lang w:val="en-GB"/>
        </w:rPr>
        <w:t>reveals</w:t>
      </w:r>
      <w:r w:rsidR="00B5168A">
        <w:rPr>
          <w:szCs w:val="24"/>
          <w:lang w:val="en-GB"/>
        </w:rPr>
        <w:t xml:space="preserve"> a </w:t>
      </w:r>
      <w:proofErr w:type="spellStart"/>
      <w:r w:rsidR="00B5168A">
        <w:rPr>
          <w:szCs w:val="24"/>
          <w:lang w:val="en-GB"/>
        </w:rPr>
        <w:t>grainstone</w:t>
      </w:r>
      <w:proofErr w:type="spellEnd"/>
      <w:r w:rsidR="00B5168A">
        <w:rPr>
          <w:szCs w:val="24"/>
          <w:lang w:val="en-GB"/>
        </w:rPr>
        <w:t xml:space="preserve"> to </w:t>
      </w:r>
      <w:proofErr w:type="spellStart"/>
      <w:r w:rsidR="00B5168A">
        <w:rPr>
          <w:szCs w:val="24"/>
          <w:lang w:val="en-GB"/>
        </w:rPr>
        <w:t>rudstone</w:t>
      </w:r>
      <w:proofErr w:type="spellEnd"/>
      <w:r w:rsidR="00B5168A">
        <w:rPr>
          <w:szCs w:val="24"/>
          <w:lang w:val="en-GB"/>
        </w:rPr>
        <w:t xml:space="preserve"> composition</w:t>
      </w:r>
      <w:r w:rsidR="003B299C">
        <w:rPr>
          <w:szCs w:val="24"/>
          <w:lang w:val="en-GB"/>
        </w:rPr>
        <w:t xml:space="preserve"> (Sælen et al. </w:t>
      </w:r>
      <w:r w:rsidR="003B299C" w:rsidRPr="003B299C">
        <w:rPr>
          <w:i/>
          <w:iCs/>
          <w:szCs w:val="24"/>
          <w:lang w:val="en-GB"/>
        </w:rPr>
        <w:t>in prep.</w:t>
      </w:r>
      <w:r w:rsidR="003B299C">
        <w:rPr>
          <w:szCs w:val="24"/>
          <w:lang w:val="en-GB"/>
        </w:rPr>
        <w:t xml:space="preserve">), which suggest little mud and silt that could </w:t>
      </w:r>
      <w:r w:rsidR="007C6FD9">
        <w:rPr>
          <w:szCs w:val="24"/>
          <w:lang w:val="en-GB"/>
        </w:rPr>
        <w:t xml:space="preserve">potentially </w:t>
      </w:r>
      <w:r w:rsidR="007E6F60">
        <w:rPr>
          <w:szCs w:val="24"/>
          <w:lang w:val="en-GB"/>
        </w:rPr>
        <w:t xml:space="preserve">dampen turbulence. Thus, we tentatively interpret the </w:t>
      </w:r>
      <w:proofErr w:type="spellStart"/>
      <w:r w:rsidR="007E6F60">
        <w:rPr>
          <w:szCs w:val="24"/>
          <w:lang w:val="en-GB"/>
        </w:rPr>
        <w:t>debrites</w:t>
      </w:r>
      <w:proofErr w:type="spellEnd"/>
      <w:r w:rsidR="007E6F60">
        <w:rPr>
          <w:szCs w:val="24"/>
          <w:lang w:val="en-GB"/>
        </w:rPr>
        <w:t xml:space="preserve"> as derived from non-cohesive debris flows</w:t>
      </w:r>
      <w:r w:rsidR="003B299C">
        <w:rPr>
          <w:szCs w:val="24"/>
          <w:lang w:val="en-GB"/>
        </w:rPr>
        <w:t xml:space="preserve"> </w:t>
      </w:r>
      <w:r w:rsidR="00D90CB3" w:rsidRPr="00D90CB3">
        <w:rPr>
          <w:szCs w:val="24"/>
          <w:lang w:val="en-GB"/>
        </w:rPr>
        <w:t>(</w:t>
      </w:r>
      <w:r w:rsidR="004B3C69">
        <w:rPr>
          <w:szCs w:val="24"/>
          <w:lang w:val="en-GB"/>
        </w:rPr>
        <w:t xml:space="preserve">cf. </w:t>
      </w:r>
      <w:r w:rsidR="004B3C69" w:rsidRPr="004B3C69">
        <w:rPr>
          <w:szCs w:val="24"/>
          <w:lang w:val="en-GB"/>
        </w:rPr>
        <w:t xml:space="preserve">Sohn 2000; </w:t>
      </w:r>
      <w:proofErr w:type="spellStart"/>
      <w:r w:rsidR="004B3C69" w:rsidRPr="004B3C69">
        <w:rPr>
          <w:szCs w:val="24"/>
          <w:lang w:val="en-GB"/>
        </w:rPr>
        <w:t>Talling</w:t>
      </w:r>
      <w:proofErr w:type="spellEnd"/>
      <w:r w:rsidR="004B3C69" w:rsidRPr="004B3C69">
        <w:rPr>
          <w:szCs w:val="24"/>
          <w:lang w:val="en-GB"/>
        </w:rPr>
        <w:t xml:space="preserve"> et al. 2012</w:t>
      </w:r>
      <w:r w:rsidR="004B3C69">
        <w:rPr>
          <w:szCs w:val="24"/>
          <w:lang w:val="en-GB"/>
        </w:rPr>
        <w:t>)</w:t>
      </w:r>
      <w:r w:rsidR="00D90CB3" w:rsidRPr="00D90CB3">
        <w:rPr>
          <w:szCs w:val="24"/>
          <w:lang w:val="en-GB"/>
        </w:rPr>
        <w:t>.</w:t>
      </w:r>
      <w:r w:rsidR="00ED16C7">
        <w:rPr>
          <w:szCs w:val="24"/>
          <w:lang w:val="en-GB"/>
        </w:rPr>
        <w:t xml:space="preserve"> </w:t>
      </w:r>
      <w:bookmarkEnd w:id="11"/>
      <w:r w:rsidR="00ED16C7" w:rsidRPr="00ED16C7">
        <w:rPr>
          <w:szCs w:val="24"/>
          <w:lang w:val="en-GB"/>
        </w:rPr>
        <w:t xml:space="preserve">The synclinal folding of </w:t>
      </w:r>
      <w:r w:rsidR="004F5487">
        <w:rPr>
          <w:szCs w:val="24"/>
          <w:lang w:val="en-GB"/>
        </w:rPr>
        <w:t>U</w:t>
      </w:r>
      <w:r w:rsidR="00ED16C7" w:rsidRPr="00ED16C7">
        <w:rPr>
          <w:szCs w:val="24"/>
          <w:lang w:val="en-GB"/>
        </w:rPr>
        <w:t>nit D (Fig. 1</w:t>
      </w:r>
      <w:r w:rsidR="00170955">
        <w:rPr>
          <w:szCs w:val="24"/>
          <w:lang w:val="en-GB"/>
        </w:rPr>
        <w:t>3</w:t>
      </w:r>
      <w:r w:rsidR="00ED16C7" w:rsidRPr="00ED16C7">
        <w:rPr>
          <w:szCs w:val="24"/>
          <w:lang w:val="en-GB"/>
        </w:rPr>
        <w:t>B) could be due to sediment filling in troughs between density-flow lobes</w:t>
      </w:r>
      <w:r w:rsidR="009135EB">
        <w:rPr>
          <w:szCs w:val="24"/>
          <w:lang w:val="en-GB"/>
        </w:rPr>
        <w:t xml:space="preserve"> of </w:t>
      </w:r>
      <w:r w:rsidR="004F5487">
        <w:rPr>
          <w:szCs w:val="24"/>
          <w:lang w:val="en-GB"/>
        </w:rPr>
        <w:t>U</w:t>
      </w:r>
      <w:r w:rsidR="009135EB">
        <w:rPr>
          <w:szCs w:val="24"/>
          <w:lang w:val="en-GB"/>
        </w:rPr>
        <w:t>nit C</w:t>
      </w:r>
      <w:r w:rsidR="00ED16C7" w:rsidRPr="00ED16C7">
        <w:rPr>
          <w:szCs w:val="24"/>
          <w:lang w:val="en-GB"/>
        </w:rPr>
        <w:t>; the latter is supported by the W-E onlapping geometry of beds (Fig. 1</w:t>
      </w:r>
      <w:r w:rsidR="00170955">
        <w:rPr>
          <w:szCs w:val="24"/>
          <w:lang w:val="en-GB"/>
        </w:rPr>
        <w:t>4</w:t>
      </w:r>
      <w:r w:rsidR="00936804">
        <w:rPr>
          <w:szCs w:val="24"/>
          <w:lang w:val="en-GB"/>
        </w:rPr>
        <w:t>C</w:t>
      </w:r>
      <w:r w:rsidR="00ED16C7" w:rsidRPr="00ED16C7">
        <w:rPr>
          <w:szCs w:val="24"/>
          <w:lang w:val="en-GB"/>
        </w:rPr>
        <w:t xml:space="preserve">). On the other hand, </w:t>
      </w:r>
      <w:proofErr w:type="spellStart"/>
      <w:r w:rsidR="00ED16C7" w:rsidRPr="00ED16C7">
        <w:rPr>
          <w:szCs w:val="24"/>
          <w:lang w:val="en-GB"/>
        </w:rPr>
        <w:t>synsedimentary</w:t>
      </w:r>
      <w:proofErr w:type="spellEnd"/>
      <w:r w:rsidR="00ED16C7" w:rsidRPr="00ED16C7">
        <w:rPr>
          <w:szCs w:val="24"/>
          <w:lang w:val="en-GB"/>
        </w:rPr>
        <w:t xml:space="preserve"> sagging between the faults may also have created topographic lows that controlled sediment deposition. </w:t>
      </w:r>
    </w:p>
    <w:p w14:paraId="5DC1474E" w14:textId="68DB66EE" w:rsidR="00ED16C7" w:rsidRPr="00A45DB0" w:rsidRDefault="00451E91" w:rsidP="00ED16C7">
      <w:pPr>
        <w:spacing w:line="480" w:lineRule="auto"/>
        <w:ind w:firstLine="357"/>
        <w:jc w:val="left"/>
        <w:rPr>
          <w:szCs w:val="24"/>
          <w:lang w:val="en-GB"/>
        </w:rPr>
      </w:pPr>
      <w:r w:rsidRPr="00A45DB0">
        <w:rPr>
          <w:szCs w:val="24"/>
          <w:lang w:val="en-GB"/>
        </w:rPr>
        <w:t xml:space="preserve">The recrystallized state of the </w:t>
      </w:r>
      <w:proofErr w:type="spellStart"/>
      <w:r w:rsidRPr="00A45DB0">
        <w:rPr>
          <w:szCs w:val="24"/>
          <w:lang w:val="en-GB"/>
        </w:rPr>
        <w:t>allochems</w:t>
      </w:r>
      <w:proofErr w:type="spellEnd"/>
      <w:r w:rsidRPr="00A45DB0">
        <w:rPr>
          <w:szCs w:val="24"/>
          <w:lang w:val="en-GB"/>
        </w:rPr>
        <w:t xml:space="preserve"> </w:t>
      </w:r>
      <w:r w:rsidR="0048706A">
        <w:rPr>
          <w:szCs w:val="24"/>
          <w:lang w:val="en-GB"/>
        </w:rPr>
        <w:t xml:space="preserve">in the thin </w:t>
      </w:r>
      <w:r w:rsidR="00284C69">
        <w:rPr>
          <w:szCs w:val="24"/>
          <w:lang w:val="en-GB"/>
        </w:rPr>
        <w:t xml:space="preserve">homogeneous </w:t>
      </w:r>
      <w:r w:rsidR="0048706A">
        <w:rPr>
          <w:szCs w:val="24"/>
          <w:lang w:val="en-GB"/>
        </w:rPr>
        <w:t xml:space="preserve">micritic layers of </w:t>
      </w:r>
      <w:r w:rsidR="004F5487">
        <w:rPr>
          <w:szCs w:val="24"/>
          <w:lang w:val="en-GB"/>
        </w:rPr>
        <w:t>U</w:t>
      </w:r>
      <w:r w:rsidR="0048706A">
        <w:rPr>
          <w:szCs w:val="24"/>
          <w:lang w:val="en-GB"/>
        </w:rPr>
        <w:t xml:space="preserve">nit C (Fig. </w:t>
      </w:r>
      <w:r w:rsidR="00157E96">
        <w:rPr>
          <w:szCs w:val="24"/>
          <w:lang w:val="en-GB"/>
        </w:rPr>
        <w:t>1</w:t>
      </w:r>
      <w:r w:rsidR="00362618">
        <w:rPr>
          <w:szCs w:val="24"/>
          <w:lang w:val="en-GB"/>
        </w:rPr>
        <w:t>2</w:t>
      </w:r>
      <w:r w:rsidR="002C7759">
        <w:rPr>
          <w:szCs w:val="24"/>
          <w:lang w:val="en-GB"/>
        </w:rPr>
        <w:t>A</w:t>
      </w:r>
      <w:r w:rsidR="00827592">
        <w:rPr>
          <w:szCs w:val="24"/>
          <w:lang w:val="en-GB"/>
        </w:rPr>
        <w:t>)</w:t>
      </w:r>
      <w:r w:rsidR="0048706A">
        <w:rPr>
          <w:szCs w:val="24"/>
          <w:lang w:val="en-GB"/>
        </w:rPr>
        <w:t xml:space="preserve"> and </w:t>
      </w:r>
      <w:r w:rsidR="004F5487">
        <w:rPr>
          <w:szCs w:val="24"/>
          <w:lang w:val="en-GB"/>
        </w:rPr>
        <w:t xml:space="preserve">Unit </w:t>
      </w:r>
      <w:r w:rsidR="0048706A">
        <w:rPr>
          <w:szCs w:val="24"/>
          <w:lang w:val="en-GB"/>
        </w:rPr>
        <w:t xml:space="preserve">D (Fig. </w:t>
      </w:r>
      <w:r w:rsidR="00362618">
        <w:rPr>
          <w:szCs w:val="24"/>
          <w:lang w:val="en-GB"/>
        </w:rPr>
        <w:t>9</w:t>
      </w:r>
      <w:r w:rsidR="0048706A">
        <w:rPr>
          <w:szCs w:val="24"/>
          <w:lang w:val="en-GB"/>
        </w:rPr>
        <w:t xml:space="preserve">B) </w:t>
      </w:r>
      <w:r w:rsidRPr="00A45DB0">
        <w:rPr>
          <w:szCs w:val="24"/>
          <w:lang w:val="en-GB"/>
        </w:rPr>
        <w:t xml:space="preserve">prevents identification of any biogenic precursors, </w:t>
      </w:r>
      <w:r w:rsidR="00284C69">
        <w:rPr>
          <w:szCs w:val="24"/>
          <w:lang w:val="en-GB"/>
        </w:rPr>
        <w:t>but</w:t>
      </w:r>
      <w:r w:rsidRPr="00A45DB0">
        <w:rPr>
          <w:szCs w:val="24"/>
          <w:lang w:val="en-GB"/>
        </w:rPr>
        <w:t xml:space="preserve"> we tentatively interpret </w:t>
      </w:r>
      <w:r w:rsidR="00557413">
        <w:rPr>
          <w:szCs w:val="24"/>
          <w:lang w:val="en-GB"/>
        </w:rPr>
        <w:t>the micritic layers</w:t>
      </w:r>
      <w:r w:rsidR="00284C69">
        <w:rPr>
          <w:szCs w:val="24"/>
          <w:lang w:val="en-GB"/>
        </w:rPr>
        <w:t xml:space="preserve"> as </w:t>
      </w:r>
      <w:r w:rsidR="002F605F">
        <w:rPr>
          <w:szCs w:val="24"/>
          <w:lang w:val="en-GB"/>
        </w:rPr>
        <w:t xml:space="preserve">hemipelagic and </w:t>
      </w:r>
      <w:r w:rsidR="00284C69">
        <w:rPr>
          <w:szCs w:val="24"/>
          <w:lang w:val="en-GB"/>
        </w:rPr>
        <w:t>pelagic, indicating intermittent halt in the density</w:t>
      </w:r>
      <w:r w:rsidR="000731D2">
        <w:rPr>
          <w:szCs w:val="24"/>
          <w:lang w:val="en-GB"/>
        </w:rPr>
        <w:t>-</w:t>
      </w:r>
      <w:r w:rsidR="00284C69">
        <w:rPr>
          <w:szCs w:val="24"/>
          <w:lang w:val="en-GB"/>
        </w:rPr>
        <w:t xml:space="preserve">flow </w:t>
      </w:r>
      <w:r w:rsidR="00F25D18">
        <w:rPr>
          <w:szCs w:val="24"/>
          <w:lang w:val="en-GB"/>
        </w:rPr>
        <w:t>accumulation</w:t>
      </w:r>
      <w:r w:rsidR="002A2042">
        <w:rPr>
          <w:szCs w:val="24"/>
          <w:lang w:val="en-GB"/>
        </w:rPr>
        <w:t xml:space="preserve"> on the slope</w:t>
      </w:r>
      <w:r w:rsidR="00284C69">
        <w:rPr>
          <w:szCs w:val="24"/>
          <w:lang w:val="en-GB"/>
        </w:rPr>
        <w:t>.</w:t>
      </w:r>
      <w:r w:rsidR="002E142A">
        <w:rPr>
          <w:szCs w:val="24"/>
          <w:lang w:val="en-GB"/>
        </w:rPr>
        <w:t xml:space="preserve"> </w:t>
      </w:r>
    </w:p>
    <w:p w14:paraId="715FC7F8" w14:textId="12C2F47E" w:rsidR="00866280" w:rsidRPr="00C12617" w:rsidRDefault="003C6C79" w:rsidP="002C7AC1">
      <w:pPr>
        <w:spacing w:after="0" w:line="480" w:lineRule="auto"/>
        <w:jc w:val="center"/>
        <w:rPr>
          <w:b/>
          <w:i/>
          <w:iCs/>
          <w:szCs w:val="24"/>
          <w:lang w:val="en-GB"/>
        </w:rPr>
      </w:pPr>
      <w:r w:rsidRPr="00A45DB0">
        <w:rPr>
          <w:b/>
          <w:i/>
          <w:iCs/>
          <w:szCs w:val="24"/>
          <w:lang w:val="en-GB"/>
        </w:rPr>
        <w:t xml:space="preserve">Monte </w:t>
      </w:r>
      <w:proofErr w:type="spellStart"/>
      <w:r w:rsidRPr="00A45DB0">
        <w:rPr>
          <w:b/>
          <w:i/>
          <w:iCs/>
          <w:szCs w:val="24"/>
          <w:lang w:val="en-GB"/>
        </w:rPr>
        <w:t>Acuto</w:t>
      </w:r>
      <w:proofErr w:type="spellEnd"/>
      <w:r w:rsidRPr="00A45DB0">
        <w:rPr>
          <w:b/>
          <w:i/>
          <w:iCs/>
          <w:szCs w:val="24"/>
          <w:lang w:val="en-GB"/>
        </w:rPr>
        <w:t xml:space="preserve"> </w:t>
      </w:r>
      <w:r w:rsidR="00996916" w:rsidRPr="00A45DB0">
        <w:rPr>
          <w:b/>
          <w:i/>
          <w:iCs/>
          <w:szCs w:val="24"/>
          <w:lang w:val="en-GB"/>
        </w:rPr>
        <w:t>Limestones</w:t>
      </w:r>
      <w:r w:rsidRPr="00A45DB0">
        <w:rPr>
          <w:b/>
          <w:i/>
          <w:iCs/>
          <w:szCs w:val="24"/>
          <w:lang w:val="en-GB"/>
        </w:rPr>
        <w:t xml:space="preserve"> (MA</w:t>
      </w:r>
      <w:r w:rsidR="00996916" w:rsidRPr="00A45DB0">
        <w:rPr>
          <w:b/>
          <w:i/>
          <w:iCs/>
          <w:szCs w:val="24"/>
          <w:lang w:val="en-GB"/>
        </w:rPr>
        <w:t>L</w:t>
      </w:r>
      <w:r w:rsidR="00C16749" w:rsidRPr="00A45DB0">
        <w:rPr>
          <w:i/>
          <w:iCs/>
          <w:szCs w:val="24"/>
          <w:lang w:val="en-GB"/>
        </w:rPr>
        <w:t>)</w:t>
      </w:r>
    </w:p>
    <w:p w14:paraId="1EC8F7AC" w14:textId="3BB9081F" w:rsidR="00FD4A5A" w:rsidRPr="00A45DB0" w:rsidRDefault="00210C0F" w:rsidP="002C7AC1">
      <w:pPr>
        <w:spacing w:line="480" w:lineRule="auto"/>
        <w:ind w:firstLine="357"/>
        <w:jc w:val="left"/>
        <w:rPr>
          <w:szCs w:val="24"/>
          <w:lang w:val="en-GB"/>
        </w:rPr>
      </w:pPr>
      <w:r w:rsidRPr="00A45DB0">
        <w:rPr>
          <w:szCs w:val="24"/>
          <w:lang w:val="en-GB"/>
        </w:rPr>
        <w:t xml:space="preserve">The </w:t>
      </w:r>
      <w:r w:rsidR="00E1558E" w:rsidRPr="00A45DB0">
        <w:rPr>
          <w:szCs w:val="24"/>
          <w:lang w:val="en-GB"/>
        </w:rPr>
        <w:t>MA</w:t>
      </w:r>
      <w:r w:rsidRPr="00A45DB0">
        <w:rPr>
          <w:szCs w:val="24"/>
          <w:lang w:val="en-GB"/>
        </w:rPr>
        <w:t>L</w:t>
      </w:r>
      <w:r w:rsidR="008C59BC" w:rsidRPr="00A45DB0">
        <w:rPr>
          <w:szCs w:val="24"/>
          <w:lang w:val="en-GB"/>
        </w:rPr>
        <w:t xml:space="preserve"> </w:t>
      </w:r>
      <w:r w:rsidRPr="00A45DB0">
        <w:rPr>
          <w:szCs w:val="24"/>
          <w:lang w:val="en-GB"/>
        </w:rPr>
        <w:t>deposits were</w:t>
      </w:r>
      <w:r w:rsidR="008C59BC" w:rsidRPr="00A45DB0">
        <w:rPr>
          <w:szCs w:val="24"/>
          <w:lang w:val="en-GB"/>
        </w:rPr>
        <w:t xml:space="preserve"> </w:t>
      </w:r>
      <w:r w:rsidR="00E1558E" w:rsidRPr="00A45DB0">
        <w:rPr>
          <w:szCs w:val="24"/>
          <w:lang w:val="en-GB"/>
        </w:rPr>
        <w:t>logged at f</w:t>
      </w:r>
      <w:r w:rsidR="00A9673B" w:rsidRPr="00A45DB0">
        <w:rPr>
          <w:szCs w:val="24"/>
          <w:lang w:val="en-GB"/>
        </w:rPr>
        <w:t>our</w:t>
      </w:r>
      <w:r w:rsidR="0018572E" w:rsidRPr="00A45DB0">
        <w:rPr>
          <w:szCs w:val="24"/>
          <w:lang w:val="en-GB"/>
        </w:rPr>
        <w:t xml:space="preserve"> d</w:t>
      </w:r>
      <w:r w:rsidR="00E1558E" w:rsidRPr="00A45DB0">
        <w:rPr>
          <w:szCs w:val="24"/>
          <w:lang w:val="en-GB"/>
        </w:rPr>
        <w:t>ifferent localities on</w:t>
      </w:r>
      <w:r w:rsidR="0018572E" w:rsidRPr="00A45DB0">
        <w:rPr>
          <w:szCs w:val="24"/>
          <w:lang w:val="en-GB"/>
        </w:rPr>
        <w:t xml:space="preserve"> </w:t>
      </w:r>
      <w:proofErr w:type="spellStart"/>
      <w:r w:rsidR="0018572E" w:rsidRPr="00A45DB0">
        <w:rPr>
          <w:szCs w:val="24"/>
          <w:lang w:val="en-GB"/>
        </w:rPr>
        <w:t>Coppa</w:t>
      </w:r>
      <w:proofErr w:type="spellEnd"/>
      <w:r w:rsidR="0018572E" w:rsidRPr="00A45DB0">
        <w:rPr>
          <w:szCs w:val="24"/>
          <w:lang w:val="en-GB"/>
        </w:rPr>
        <w:t xml:space="preserve"> </w:t>
      </w:r>
      <w:proofErr w:type="spellStart"/>
      <w:r w:rsidR="0018572E" w:rsidRPr="00A45DB0">
        <w:rPr>
          <w:szCs w:val="24"/>
          <w:lang w:val="en-GB"/>
        </w:rPr>
        <w:t>Caramanica</w:t>
      </w:r>
      <w:proofErr w:type="spellEnd"/>
      <w:r w:rsidR="0018572E" w:rsidRPr="00A45DB0">
        <w:rPr>
          <w:szCs w:val="24"/>
          <w:lang w:val="en-GB"/>
        </w:rPr>
        <w:t xml:space="preserve"> (Fig</w:t>
      </w:r>
      <w:r w:rsidR="008A266A" w:rsidRPr="00A45DB0">
        <w:rPr>
          <w:szCs w:val="24"/>
          <w:lang w:val="en-GB"/>
        </w:rPr>
        <w:t>s</w:t>
      </w:r>
      <w:r w:rsidR="0018572E" w:rsidRPr="00A45DB0">
        <w:rPr>
          <w:szCs w:val="24"/>
          <w:lang w:val="en-GB"/>
        </w:rPr>
        <w:t>.</w:t>
      </w:r>
      <w:r w:rsidR="0018572E" w:rsidRPr="00A45DB0">
        <w:rPr>
          <w:b/>
          <w:szCs w:val="24"/>
          <w:lang w:val="en-GB"/>
        </w:rPr>
        <w:t xml:space="preserve"> </w:t>
      </w:r>
      <w:r w:rsidR="003277AE" w:rsidRPr="00A45DB0">
        <w:rPr>
          <w:szCs w:val="24"/>
          <w:lang w:val="en-GB"/>
        </w:rPr>
        <w:t>1</w:t>
      </w:r>
      <w:r w:rsidR="00BB6F45">
        <w:rPr>
          <w:szCs w:val="24"/>
          <w:lang w:val="en-GB"/>
        </w:rPr>
        <w:t>5</w:t>
      </w:r>
      <w:r w:rsidR="008769AB">
        <w:rPr>
          <w:szCs w:val="24"/>
          <w:lang w:val="en-GB"/>
        </w:rPr>
        <w:t>, 1</w:t>
      </w:r>
      <w:r w:rsidR="00BB6F45">
        <w:rPr>
          <w:szCs w:val="24"/>
          <w:lang w:val="en-GB"/>
        </w:rPr>
        <w:t>6</w:t>
      </w:r>
      <w:r w:rsidR="008769AB">
        <w:rPr>
          <w:szCs w:val="24"/>
          <w:lang w:val="en-GB"/>
        </w:rPr>
        <w:t>)</w:t>
      </w:r>
      <w:r w:rsidR="001B4766" w:rsidRPr="00A45DB0">
        <w:rPr>
          <w:szCs w:val="24"/>
          <w:lang w:val="en-GB"/>
        </w:rPr>
        <w:t>; s</w:t>
      </w:r>
      <w:r w:rsidR="00115F18" w:rsidRPr="00A45DB0">
        <w:rPr>
          <w:szCs w:val="24"/>
          <w:lang w:val="en-GB"/>
        </w:rPr>
        <w:t>ix</w:t>
      </w:r>
      <w:r w:rsidR="00220309" w:rsidRPr="00A45DB0">
        <w:rPr>
          <w:szCs w:val="24"/>
          <w:lang w:val="en-GB"/>
        </w:rPr>
        <w:t xml:space="preserve"> sedimentary facies </w:t>
      </w:r>
      <w:r w:rsidR="00115F18" w:rsidRPr="00A45DB0">
        <w:rPr>
          <w:szCs w:val="24"/>
          <w:lang w:val="en-GB"/>
        </w:rPr>
        <w:t xml:space="preserve">(FS, F1, F2, F3, F4 and F5) </w:t>
      </w:r>
      <w:r w:rsidR="00092015" w:rsidRPr="00A45DB0">
        <w:rPr>
          <w:szCs w:val="24"/>
          <w:lang w:val="en-GB"/>
        </w:rPr>
        <w:t xml:space="preserve">and 10 </w:t>
      </w:r>
      <w:proofErr w:type="spellStart"/>
      <w:r w:rsidR="00092015" w:rsidRPr="00A45DB0">
        <w:rPr>
          <w:szCs w:val="24"/>
          <w:lang w:val="en-GB"/>
        </w:rPr>
        <w:t>subfacies</w:t>
      </w:r>
      <w:proofErr w:type="spellEnd"/>
      <w:r w:rsidR="0097344C" w:rsidRPr="00A45DB0">
        <w:rPr>
          <w:szCs w:val="24"/>
          <w:lang w:val="en-GB"/>
        </w:rPr>
        <w:t xml:space="preserve"> (F2a, 2b, 3a, 3b, 4a – f)</w:t>
      </w:r>
      <w:r w:rsidR="00092015" w:rsidRPr="00A45DB0">
        <w:rPr>
          <w:szCs w:val="24"/>
          <w:lang w:val="en-GB"/>
        </w:rPr>
        <w:t xml:space="preserve"> </w:t>
      </w:r>
      <w:r w:rsidR="00220309" w:rsidRPr="00A45DB0">
        <w:rPr>
          <w:szCs w:val="24"/>
          <w:lang w:val="en-GB"/>
        </w:rPr>
        <w:t xml:space="preserve">were </w:t>
      </w:r>
      <w:r w:rsidR="00C65A76" w:rsidRPr="00A45DB0">
        <w:rPr>
          <w:szCs w:val="24"/>
          <w:lang w:val="en-GB"/>
        </w:rPr>
        <w:t>designated</w:t>
      </w:r>
      <w:r w:rsidR="008178BF" w:rsidRPr="00A45DB0">
        <w:rPr>
          <w:szCs w:val="24"/>
          <w:lang w:val="en-GB"/>
        </w:rPr>
        <w:t xml:space="preserve"> according to</w:t>
      </w:r>
      <w:r w:rsidR="00BF4523" w:rsidRPr="00A45DB0">
        <w:rPr>
          <w:szCs w:val="24"/>
          <w:lang w:val="en-GB"/>
        </w:rPr>
        <w:t xml:space="preserve"> </w:t>
      </w:r>
      <w:r w:rsidR="008178BF" w:rsidRPr="00A45DB0">
        <w:rPr>
          <w:szCs w:val="24"/>
          <w:lang w:val="en-GB"/>
        </w:rPr>
        <w:t>texture</w:t>
      </w:r>
      <w:r w:rsidR="00BF4523" w:rsidRPr="00A45DB0">
        <w:rPr>
          <w:szCs w:val="24"/>
          <w:lang w:val="en-GB"/>
        </w:rPr>
        <w:t xml:space="preserve">, </w:t>
      </w:r>
      <w:proofErr w:type="gramStart"/>
      <w:r w:rsidR="008178BF" w:rsidRPr="00A45DB0">
        <w:rPr>
          <w:szCs w:val="24"/>
          <w:lang w:val="en-GB"/>
        </w:rPr>
        <w:t>fabric</w:t>
      </w:r>
      <w:proofErr w:type="gramEnd"/>
      <w:r w:rsidR="008178BF" w:rsidRPr="00A45DB0">
        <w:rPr>
          <w:szCs w:val="24"/>
          <w:lang w:val="en-GB"/>
        </w:rPr>
        <w:t xml:space="preserve"> and sedimentary structures</w:t>
      </w:r>
      <w:r w:rsidR="0097344C" w:rsidRPr="00A45DB0">
        <w:rPr>
          <w:szCs w:val="24"/>
          <w:lang w:val="en-GB"/>
        </w:rPr>
        <w:t xml:space="preserve"> (</w:t>
      </w:r>
      <w:r w:rsidR="000129ED" w:rsidRPr="00A45DB0">
        <w:rPr>
          <w:szCs w:val="24"/>
          <w:lang w:val="en-GB"/>
        </w:rPr>
        <w:t xml:space="preserve">Table </w:t>
      </w:r>
      <w:r w:rsidR="008769AB">
        <w:rPr>
          <w:szCs w:val="24"/>
          <w:lang w:val="en-GB"/>
        </w:rPr>
        <w:t>3</w:t>
      </w:r>
      <w:r w:rsidR="00910A37" w:rsidRPr="00A45DB0">
        <w:rPr>
          <w:szCs w:val="24"/>
          <w:lang w:val="en-GB"/>
        </w:rPr>
        <w:t>)</w:t>
      </w:r>
      <w:r w:rsidR="001F7AE9" w:rsidRPr="00A45DB0">
        <w:rPr>
          <w:szCs w:val="24"/>
          <w:lang w:val="en-GB"/>
        </w:rPr>
        <w:t xml:space="preserve">. </w:t>
      </w:r>
      <w:r w:rsidR="00071DE1">
        <w:rPr>
          <w:szCs w:val="24"/>
          <w:lang w:val="en-GB"/>
        </w:rPr>
        <w:t xml:space="preserve">Bed thicknesses of the </w:t>
      </w:r>
      <w:proofErr w:type="spellStart"/>
      <w:r w:rsidR="00071DE1">
        <w:rPr>
          <w:szCs w:val="24"/>
          <w:lang w:val="en-GB"/>
        </w:rPr>
        <w:t>subfacies</w:t>
      </w:r>
      <w:proofErr w:type="spellEnd"/>
      <w:r w:rsidR="00071DE1">
        <w:rPr>
          <w:szCs w:val="24"/>
          <w:lang w:val="en-GB"/>
        </w:rPr>
        <w:t xml:space="preserve"> are shown in Table 4 and </w:t>
      </w:r>
      <w:r w:rsidR="00BB6F45">
        <w:rPr>
          <w:szCs w:val="24"/>
          <w:lang w:val="en-GB"/>
        </w:rPr>
        <w:t xml:space="preserve">in </w:t>
      </w:r>
      <w:r w:rsidR="00071DE1">
        <w:rPr>
          <w:szCs w:val="24"/>
          <w:lang w:val="en-GB"/>
        </w:rPr>
        <w:t>Fig. 1</w:t>
      </w:r>
      <w:r w:rsidR="00BB6F45">
        <w:rPr>
          <w:szCs w:val="24"/>
          <w:lang w:val="en-GB"/>
        </w:rPr>
        <w:t>6</w:t>
      </w:r>
      <w:r w:rsidR="00071DE1">
        <w:rPr>
          <w:szCs w:val="24"/>
          <w:lang w:val="en-GB"/>
        </w:rPr>
        <w:t xml:space="preserve">. </w:t>
      </w:r>
    </w:p>
    <w:p w14:paraId="1ED23364" w14:textId="7E9237D7" w:rsidR="00FD4A5A" w:rsidRPr="00A45DB0" w:rsidRDefault="00910A37" w:rsidP="00A45DB0">
      <w:pPr>
        <w:spacing w:line="480" w:lineRule="auto"/>
        <w:ind w:firstLine="357"/>
        <w:jc w:val="left"/>
        <w:rPr>
          <w:szCs w:val="24"/>
          <w:lang w:val="en-GB"/>
        </w:rPr>
      </w:pPr>
      <w:r w:rsidRPr="00A45DB0">
        <w:rPr>
          <w:b/>
          <w:bCs/>
          <w:szCs w:val="24"/>
          <w:lang w:val="en-GB"/>
        </w:rPr>
        <w:t>Facies FS</w:t>
      </w:r>
      <w:r w:rsidR="00CD5751" w:rsidRPr="00A45DB0">
        <w:rPr>
          <w:b/>
          <w:bCs/>
          <w:szCs w:val="24"/>
          <w:lang w:val="en-GB"/>
        </w:rPr>
        <w:t>.</w:t>
      </w:r>
      <w:r w:rsidRPr="00A45DB0">
        <w:rPr>
          <w:szCs w:val="24"/>
          <w:lang w:val="en-GB"/>
        </w:rPr>
        <w:t xml:space="preserve"> </w:t>
      </w:r>
      <w:r w:rsidR="00CD5751" w:rsidRPr="00A45DB0">
        <w:rPr>
          <w:b/>
          <w:szCs w:val="24"/>
          <w:lang w:val="en-US"/>
        </w:rPr>
        <w:t xml:space="preserve">—— </w:t>
      </w:r>
      <w:r w:rsidR="00C51E78" w:rsidRPr="00A45DB0">
        <w:rPr>
          <w:bCs/>
          <w:szCs w:val="24"/>
          <w:lang w:val="en-US"/>
        </w:rPr>
        <w:t>Facies</w:t>
      </w:r>
      <w:r w:rsidR="00C51E78" w:rsidRPr="00A45DB0">
        <w:rPr>
          <w:b/>
          <w:szCs w:val="24"/>
          <w:lang w:val="en-US"/>
        </w:rPr>
        <w:t xml:space="preserve"> </w:t>
      </w:r>
      <w:r w:rsidR="00CD5751" w:rsidRPr="00A45DB0">
        <w:rPr>
          <w:bCs/>
          <w:szCs w:val="24"/>
          <w:lang w:val="en-US"/>
        </w:rPr>
        <w:t>FS</w:t>
      </w:r>
      <w:r w:rsidR="00CD5751" w:rsidRPr="00A45DB0">
        <w:rPr>
          <w:b/>
          <w:szCs w:val="24"/>
          <w:lang w:val="en-US"/>
        </w:rPr>
        <w:t xml:space="preserve"> </w:t>
      </w:r>
      <w:r w:rsidR="00CD5751" w:rsidRPr="00A45DB0">
        <w:rPr>
          <w:szCs w:val="24"/>
          <w:lang w:val="en-US"/>
        </w:rPr>
        <w:t>c</w:t>
      </w:r>
      <w:proofErr w:type="spellStart"/>
      <w:r w:rsidRPr="00A45DB0">
        <w:rPr>
          <w:szCs w:val="24"/>
          <w:lang w:val="en-GB"/>
        </w:rPr>
        <w:t>onsists</w:t>
      </w:r>
      <w:proofErr w:type="spellEnd"/>
      <w:r w:rsidRPr="00A45DB0">
        <w:rPr>
          <w:szCs w:val="24"/>
          <w:lang w:val="en-GB"/>
        </w:rPr>
        <w:t xml:space="preserve"> of </w:t>
      </w:r>
      <w:r w:rsidR="0027208A" w:rsidRPr="00A45DB0">
        <w:rPr>
          <w:szCs w:val="24"/>
          <w:lang w:val="en-GB"/>
        </w:rPr>
        <w:t>mudstone</w:t>
      </w:r>
      <w:r w:rsidR="007C3AE0" w:rsidRPr="00A45DB0">
        <w:rPr>
          <w:szCs w:val="24"/>
          <w:lang w:val="en-GB"/>
        </w:rPr>
        <w:t xml:space="preserve">s </w:t>
      </w:r>
      <w:r w:rsidR="006C0AC9">
        <w:rPr>
          <w:szCs w:val="24"/>
          <w:lang w:val="en-GB"/>
        </w:rPr>
        <w:t xml:space="preserve">and </w:t>
      </w:r>
      <w:proofErr w:type="spellStart"/>
      <w:r w:rsidR="0027208A" w:rsidRPr="00A45DB0">
        <w:rPr>
          <w:szCs w:val="24"/>
          <w:lang w:val="en-GB"/>
        </w:rPr>
        <w:t>wackestone</w:t>
      </w:r>
      <w:r w:rsidR="00C51E78" w:rsidRPr="00A45DB0">
        <w:rPr>
          <w:szCs w:val="24"/>
          <w:lang w:val="en-GB"/>
        </w:rPr>
        <w:t>s</w:t>
      </w:r>
      <w:proofErr w:type="spellEnd"/>
      <w:r w:rsidR="0027208A" w:rsidRPr="00A45DB0">
        <w:rPr>
          <w:szCs w:val="24"/>
          <w:lang w:val="en-GB"/>
        </w:rPr>
        <w:t xml:space="preserve"> </w:t>
      </w:r>
      <w:r w:rsidR="005F66C4">
        <w:rPr>
          <w:szCs w:val="24"/>
          <w:lang w:val="en-GB"/>
        </w:rPr>
        <w:t>that contain pelagic foraminifera</w:t>
      </w:r>
      <w:r w:rsidR="00FA7A74">
        <w:rPr>
          <w:szCs w:val="24"/>
          <w:lang w:val="en-GB"/>
        </w:rPr>
        <w:t>,</w:t>
      </w:r>
      <w:r w:rsidR="0027208A" w:rsidRPr="00A45DB0">
        <w:rPr>
          <w:szCs w:val="24"/>
          <w:lang w:val="en-GB"/>
        </w:rPr>
        <w:t xml:space="preserve"> intercalated </w:t>
      </w:r>
      <w:r w:rsidR="005F66C4">
        <w:rPr>
          <w:szCs w:val="24"/>
          <w:lang w:val="en-GB"/>
        </w:rPr>
        <w:t xml:space="preserve">with </w:t>
      </w:r>
      <w:proofErr w:type="spellStart"/>
      <w:r w:rsidRPr="00A45DB0">
        <w:rPr>
          <w:szCs w:val="24"/>
          <w:lang w:val="en-GB"/>
        </w:rPr>
        <w:t>grainstone</w:t>
      </w:r>
      <w:proofErr w:type="spellEnd"/>
      <w:r w:rsidR="0027208A" w:rsidRPr="00A45DB0">
        <w:rPr>
          <w:szCs w:val="24"/>
          <w:lang w:val="en-GB"/>
        </w:rPr>
        <w:t xml:space="preserve"> </w:t>
      </w:r>
      <w:r w:rsidRPr="00A45DB0">
        <w:rPr>
          <w:szCs w:val="24"/>
          <w:lang w:val="en-GB"/>
        </w:rPr>
        <w:t xml:space="preserve">(grains </w:t>
      </w:r>
      <w:r w:rsidR="00FA7A74">
        <w:rPr>
          <w:szCs w:val="24"/>
          <w:lang w:val="en-GB"/>
        </w:rPr>
        <w:t xml:space="preserve">are </w:t>
      </w:r>
      <w:r w:rsidRPr="00A45DB0">
        <w:rPr>
          <w:szCs w:val="24"/>
          <w:lang w:val="en-GB"/>
        </w:rPr>
        <w:t xml:space="preserve">mostly </w:t>
      </w:r>
      <w:r w:rsidR="00FA7A74">
        <w:rPr>
          <w:szCs w:val="24"/>
          <w:lang w:val="en-GB"/>
        </w:rPr>
        <w:t>of</w:t>
      </w:r>
      <w:r w:rsidRPr="00A45DB0">
        <w:rPr>
          <w:szCs w:val="24"/>
          <w:lang w:val="en-GB"/>
        </w:rPr>
        <w:t xml:space="preserve"> fine sand size) laminae (</w:t>
      </w:r>
      <w:r w:rsidR="0020514C">
        <w:rPr>
          <w:szCs w:val="24"/>
          <w:lang w:val="en-GB"/>
        </w:rPr>
        <w:t>up to</w:t>
      </w:r>
      <w:r w:rsidRPr="00A45DB0">
        <w:rPr>
          <w:szCs w:val="24"/>
          <w:lang w:val="en-GB"/>
        </w:rPr>
        <w:t xml:space="preserve"> </w:t>
      </w:r>
      <w:r w:rsidR="0020514C">
        <w:rPr>
          <w:szCs w:val="24"/>
          <w:lang w:val="en-GB"/>
        </w:rPr>
        <w:t>ca. 1</w:t>
      </w:r>
      <w:r w:rsidRPr="00A45DB0">
        <w:rPr>
          <w:szCs w:val="24"/>
          <w:lang w:val="en-GB"/>
        </w:rPr>
        <w:t xml:space="preserve"> </w:t>
      </w:r>
      <w:r w:rsidR="0020514C">
        <w:rPr>
          <w:szCs w:val="24"/>
          <w:lang w:val="en-GB"/>
        </w:rPr>
        <w:t>c</w:t>
      </w:r>
      <w:r w:rsidRPr="00A45DB0">
        <w:rPr>
          <w:szCs w:val="24"/>
          <w:lang w:val="en-GB"/>
        </w:rPr>
        <w:t>m thick)</w:t>
      </w:r>
      <w:r w:rsidR="005F66C4">
        <w:rPr>
          <w:szCs w:val="24"/>
          <w:lang w:val="en-GB"/>
        </w:rPr>
        <w:t xml:space="preserve">. </w:t>
      </w:r>
      <w:bookmarkStart w:id="12" w:name="_Hlk98236646"/>
      <w:r w:rsidR="005F66C4">
        <w:rPr>
          <w:szCs w:val="24"/>
          <w:lang w:val="en-GB"/>
        </w:rPr>
        <w:t>This facies is</w:t>
      </w:r>
      <w:r w:rsidRPr="00A45DB0">
        <w:rPr>
          <w:szCs w:val="24"/>
          <w:lang w:val="en-GB"/>
        </w:rPr>
        <w:t xml:space="preserve"> </w:t>
      </w:r>
      <w:r w:rsidR="002905C1" w:rsidRPr="00A45DB0">
        <w:rPr>
          <w:szCs w:val="24"/>
          <w:lang w:val="en-GB"/>
        </w:rPr>
        <w:t>only observed at locality 1</w:t>
      </w:r>
      <w:r w:rsidR="007865C0" w:rsidRPr="00A45DB0">
        <w:rPr>
          <w:szCs w:val="24"/>
          <w:lang w:val="en-GB"/>
        </w:rPr>
        <w:t xml:space="preserve">, where the thickness is ca. </w:t>
      </w:r>
      <w:r w:rsidR="009B640B">
        <w:rPr>
          <w:szCs w:val="24"/>
          <w:lang w:val="en-GB"/>
        </w:rPr>
        <w:t>2</w:t>
      </w:r>
      <w:r w:rsidR="007865C0" w:rsidRPr="00A45DB0">
        <w:rPr>
          <w:szCs w:val="24"/>
          <w:lang w:val="en-GB"/>
        </w:rPr>
        <w:t xml:space="preserve"> m</w:t>
      </w:r>
      <w:r w:rsidR="00210C0F" w:rsidRPr="00A45DB0">
        <w:rPr>
          <w:szCs w:val="24"/>
          <w:lang w:val="en-GB"/>
        </w:rPr>
        <w:t xml:space="preserve"> (Fig</w:t>
      </w:r>
      <w:r w:rsidR="00E73F90" w:rsidRPr="00A45DB0">
        <w:rPr>
          <w:szCs w:val="24"/>
          <w:lang w:val="en-GB"/>
        </w:rPr>
        <w:t>s</w:t>
      </w:r>
      <w:r w:rsidR="00210C0F" w:rsidRPr="00A45DB0">
        <w:rPr>
          <w:szCs w:val="24"/>
          <w:lang w:val="en-GB"/>
        </w:rPr>
        <w:t xml:space="preserve">. </w:t>
      </w:r>
      <w:r w:rsidR="00E73F90" w:rsidRPr="00A45DB0">
        <w:rPr>
          <w:szCs w:val="24"/>
          <w:lang w:val="en-GB"/>
        </w:rPr>
        <w:t>1</w:t>
      </w:r>
      <w:r w:rsidR="00EB1DBD">
        <w:rPr>
          <w:szCs w:val="24"/>
          <w:lang w:val="en-GB"/>
        </w:rPr>
        <w:t>6</w:t>
      </w:r>
      <w:r w:rsidR="00E73F90" w:rsidRPr="00A45DB0">
        <w:rPr>
          <w:szCs w:val="24"/>
          <w:lang w:val="en-GB"/>
        </w:rPr>
        <w:t>, 1</w:t>
      </w:r>
      <w:r w:rsidR="00EB1DBD">
        <w:rPr>
          <w:szCs w:val="24"/>
          <w:lang w:val="en-GB"/>
        </w:rPr>
        <w:t>7</w:t>
      </w:r>
      <w:r w:rsidR="00E73F90" w:rsidRPr="00A45DB0">
        <w:rPr>
          <w:szCs w:val="24"/>
          <w:lang w:val="en-GB"/>
        </w:rPr>
        <w:t>A)</w:t>
      </w:r>
      <w:r w:rsidR="001F7AE9" w:rsidRPr="00A45DB0">
        <w:rPr>
          <w:szCs w:val="24"/>
          <w:lang w:val="en-GB"/>
        </w:rPr>
        <w:t>.</w:t>
      </w:r>
      <w:bookmarkEnd w:id="12"/>
    </w:p>
    <w:p w14:paraId="246D2C36" w14:textId="69D613E6" w:rsidR="00CD5751" w:rsidRPr="00A45DB0" w:rsidRDefault="00CD5751" w:rsidP="00A45DB0">
      <w:pPr>
        <w:spacing w:line="480" w:lineRule="auto"/>
        <w:ind w:firstLine="357"/>
        <w:jc w:val="left"/>
        <w:rPr>
          <w:szCs w:val="24"/>
          <w:lang w:val="en-GB"/>
        </w:rPr>
      </w:pPr>
      <w:r w:rsidRPr="00A45DB0">
        <w:rPr>
          <w:b/>
          <w:bCs/>
          <w:szCs w:val="24"/>
          <w:lang w:val="en-GB"/>
        </w:rPr>
        <w:t>Interpretation.</w:t>
      </w:r>
      <w:r w:rsidRPr="00A45DB0">
        <w:rPr>
          <w:szCs w:val="24"/>
          <w:lang w:val="en-GB"/>
        </w:rPr>
        <w:t xml:space="preserve"> </w:t>
      </w:r>
      <w:bookmarkStart w:id="13" w:name="_Hlk66359458"/>
      <w:r w:rsidRPr="00A45DB0">
        <w:rPr>
          <w:b/>
          <w:szCs w:val="24"/>
          <w:lang w:val="en-US"/>
        </w:rPr>
        <w:t>——</w:t>
      </w:r>
      <w:bookmarkEnd w:id="13"/>
      <w:r w:rsidRPr="00A45DB0">
        <w:rPr>
          <w:b/>
          <w:szCs w:val="24"/>
          <w:lang w:val="en-US"/>
        </w:rPr>
        <w:t xml:space="preserve"> </w:t>
      </w:r>
      <w:r w:rsidRPr="00A45DB0">
        <w:rPr>
          <w:szCs w:val="24"/>
          <w:lang w:val="en-GB"/>
        </w:rPr>
        <w:t xml:space="preserve">We interpret </w:t>
      </w:r>
      <w:r w:rsidR="00413167">
        <w:rPr>
          <w:szCs w:val="24"/>
          <w:lang w:val="en-GB"/>
        </w:rPr>
        <w:t>f</w:t>
      </w:r>
      <w:r w:rsidRPr="00A45DB0">
        <w:rPr>
          <w:szCs w:val="24"/>
          <w:lang w:val="en-GB"/>
        </w:rPr>
        <w:t xml:space="preserve">acies </w:t>
      </w:r>
      <w:r w:rsidR="00133D02">
        <w:rPr>
          <w:szCs w:val="24"/>
          <w:lang w:val="en-GB"/>
        </w:rPr>
        <w:t xml:space="preserve">FS </w:t>
      </w:r>
      <w:r w:rsidRPr="00A45DB0">
        <w:rPr>
          <w:szCs w:val="24"/>
          <w:lang w:val="en-GB"/>
        </w:rPr>
        <w:t xml:space="preserve">as </w:t>
      </w:r>
      <w:r w:rsidR="006C0AC9">
        <w:rPr>
          <w:szCs w:val="24"/>
          <w:lang w:val="en-GB"/>
        </w:rPr>
        <w:t xml:space="preserve">pelagic and </w:t>
      </w:r>
      <w:r w:rsidRPr="00A45DB0">
        <w:rPr>
          <w:szCs w:val="24"/>
          <w:lang w:val="en-GB"/>
        </w:rPr>
        <w:t xml:space="preserve">hemipelagic </w:t>
      </w:r>
      <w:r w:rsidR="00C76E27" w:rsidRPr="00A45DB0">
        <w:rPr>
          <w:szCs w:val="24"/>
          <w:lang w:val="en-GB"/>
        </w:rPr>
        <w:t>sediment</w:t>
      </w:r>
      <w:r w:rsidRPr="00A45DB0">
        <w:rPr>
          <w:szCs w:val="24"/>
          <w:lang w:val="en-GB"/>
        </w:rPr>
        <w:t xml:space="preserve"> with intermittent </w:t>
      </w:r>
      <w:r w:rsidR="004F5132" w:rsidRPr="00A45DB0">
        <w:rPr>
          <w:szCs w:val="24"/>
          <w:lang w:val="en-GB"/>
        </w:rPr>
        <w:t>supply</w:t>
      </w:r>
      <w:r w:rsidRPr="00A45DB0">
        <w:rPr>
          <w:szCs w:val="24"/>
          <w:lang w:val="en-GB"/>
        </w:rPr>
        <w:t xml:space="preserve"> of low-density turbidites</w:t>
      </w:r>
      <w:r w:rsidR="007C0697">
        <w:rPr>
          <w:szCs w:val="24"/>
          <w:lang w:val="en-GB"/>
        </w:rPr>
        <w:t xml:space="preserve"> (LTDs)</w:t>
      </w:r>
      <w:r w:rsidRPr="00A45DB0">
        <w:rPr>
          <w:szCs w:val="24"/>
          <w:lang w:val="en-GB"/>
        </w:rPr>
        <w:t xml:space="preserve"> (</w:t>
      </w:r>
      <w:proofErr w:type="spellStart"/>
      <w:r w:rsidRPr="00A45DB0">
        <w:rPr>
          <w:szCs w:val="24"/>
          <w:lang w:val="en-GB"/>
        </w:rPr>
        <w:t>Borgomano</w:t>
      </w:r>
      <w:proofErr w:type="spellEnd"/>
      <w:r w:rsidRPr="00A45DB0">
        <w:rPr>
          <w:szCs w:val="24"/>
          <w:lang w:val="en-GB"/>
        </w:rPr>
        <w:t xml:space="preserve"> 2000). This interval is part of the otherwise pelagic </w:t>
      </w:r>
      <w:r w:rsidRPr="00A45DB0">
        <w:rPr>
          <w:i/>
          <w:szCs w:val="24"/>
          <w:lang w:val="en-GB"/>
        </w:rPr>
        <w:t>Scaglia</w:t>
      </w:r>
      <w:r w:rsidRPr="00A45DB0">
        <w:rPr>
          <w:szCs w:val="24"/>
          <w:lang w:val="en-GB"/>
        </w:rPr>
        <w:t xml:space="preserve"> (Fig. 2).</w:t>
      </w:r>
    </w:p>
    <w:p w14:paraId="010A4CC3" w14:textId="36DC17A4" w:rsidR="00FD4A5A" w:rsidRPr="00A45DB0" w:rsidRDefault="007865C0" w:rsidP="00A45DB0">
      <w:pPr>
        <w:spacing w:line="480" w:lineRule="auto"/>
        <w:ind w:firstLine="357"/>
        <w:jc w:val="left"/>
        <w:rPr>
          <w:szCs w:val="24"/>
          <w:lang w:val="en-GB"/>
        </w:rPr>
      </w:pPr>
      <w:r w:rsidRPr="00A45DB0">
        <w:rPr>
          <w:b/>
          <w:bCs/>
          <w:szCs w:val="24"/>
          <w:lang w:val="en-GB"/>
        </w:rPr>
        <w:t>Facies F1</w:t>
      </w:r>
      <w:r w:rsidR="00CD5751" w:rsidRPr="00A45DB0">
        <w:rPr>
          <w:b/>
          <w:bCs/>
          <w:szCs w:val="24"/>
          <w:lang w:val="en-GB"/>
        </w:rPr>
        <w:t>.</w:t>
      </w:r>
      <w:r w:rsidR="00CD5751" w:rsidRPr="00A45DB0">
        <w:rPr>
          <w:szCs w:val="24"/>
          <w:lang w:val="en-GB"/>
        </w:rPr>
        <w:t xml:space="preserve"> </w:t>
      </w:r>
      <w:r w:rsidR="00CD5751" w:rsidRPr="00A45DB0">
        <w:rPr>
          <w:b/>
          <w:szCs w:val="24"/>
          <w:lang w:val="en-US"/>
        </w:rPr>
        <w:t xml:space="preserve">—— </w:t>
      </w:r>
      <w:r w:rsidR="00CD5751" w:rsidRPr="00A45DB0">
        <w:rPr>
          <w:bCs/>
          <w:szCs w:val="24"/>
          <w:lang w:val="en-US"/>
        </w:rPr>
        <w:t xml:space="preserve">F1 </w:t>
      </w:r>
      <w:r w:rsidRPr="00A45DB0">
        <w:rPr>
          <w:szCs w:val="24"/>
          <w:lang w:val="en-GB"/>
        </w:rPr>
        <w:t xml:space="preserve">is </w:t>
      </w:r>
      <w:r w:rsidR="00B77BA9" w:rsidRPr="00A45DB0">
        <w:rPr>
          <w:szCs w:val="24"/>
          <w:lang w:val="en-GB"/>
        </w:rPr>
        <w:t>composed of</w:t>
      </w:r>
      <w:r w:rsidRPr="00A45DB0">
        <w:rPr>
          <w:szCs w:val="24"/>
          <w:lang w:val="en-GB"/>
        </w:rPr>
        <w:t xml:space="preserve"> homogeneous mudstone</w:t>
      </w:r>
      <w:r w:rsidR="00F1080D" w:rsidRPr="00A45DB0">
        <w:rPr>
          <w:szCs w:val="24"/>
          <w:lang w:val="en-GB"/>
        </w:rPr>
        <w:t xml:space="preserve">s </w:t>
      </w:r>
      <w:r w:rsidR="00470EEE">
        <w:rPr>
          <w:szCs w:val="24"/>
          <w:lang w:val="en-GB"/>
        </w:rPr>
        <w:t>and</w:t>
      </w:r>
      <w:r w:rsidR="00F1080D" w:rsidRPr="00A45DB0">
        <w:rPr>
          <w:szCs w:val="24"/>
          <w:lang w:val="en-GB"/>
        </w:rPr>
        <w:t xml:space="preserve"> </w:t>
      </w:r>
      <w:proofErr w:type="spellStart"/>
      <w:r w:rsidRPr="00A45DB0">
        <w:rPr>
          <w:szCs w:val="24"/>
          <w:lang w:val="en-GB"/>
        </w:rPr>
        <w:t>wackestone</w:t>
      </w:r>
      <w:r w:rsidR="00B77BA9" w:rsidRPr="00A45DB0">
        <w:rPr>
          <w:szCs w:val="24"/>
          <w:lang w:val="en-GB"/>
        </w:rPr>
        <w:t>s</w:t>
      </w:r>
      <w:proofErr w:type="spellEnd"/>
      <w:r w:rsidRPr="00A45DB0">
        <w:rPr>
          <w:szCs w:val="24"/>
          <w:lang w:val="en-GB"/>
        </w:rPr>
        <w:t xml:space="preserve"> that make up thin beds (ca. 2 – 10 cm) which frequently pinch out towards the</w:t>
      </w:r>
      <w:r w:rsidR="00FE58EE" w:rsidRPr="00A45DB0">
        <w:rPr>
          <w:szCs w:val="24"/>
          <w:lang w:val="en-GB"/>
        </w:rPr>
        <w:t xml:space="preserve"> east</w:t>
      </w:r>
      <w:r w:rsidR="000603F4">
        <w:rPr>
          <w:szCs w:val="24"/>
          <w:lang w:val="en-GB"/>
        </w:rPr>
        <w:t xml:space="preserve">. </w:t>
      </w:r>
      <w:r w:rsidR="00FE58EE" w:rsidRPr="00A45DB0">
        <w:rPr>
          <w:szCs w:val="24"/>
          <w:lang w:val="en-GB"/>
        </w:rPr>
        <w:t>Individual beds can be traced for 10 – 20 m between localities 1 and 2</w:t>
      </w:r>
      <w:r w:rsidRPr="00A45DB0">
        <w:rPr>
          <w:szCs w:val="24"/>
          <w:lang w:val="en-GB"/>
        </w:rPr>
        <w:t xml:space="preserve"> </w:t>
      </w:r>
      <w:r w:rsidR="002905C1" w:rsidRPr="00A45DB0">
        <w:rPr>
          <w:szCs w:val="24"/>
          <w:lang w:val="en-GB"/>
        </w:rPr>
        <w:t>(</w:t>
      </w:r>
      <w:r w:rsidR="00703307" w:rsidRPr="00A45DB0">
        <w:rPr>
          <w:szCs w:val="24"/>
          <w:lang w:val="en-GB"/>
        </w:rPr>
        <w:t>distance between localities</w:t>
      </w:r>
      <w:r w:rsidR="002D6B43" w:rsidRPr="00A45DB0">
        <w:rPr>
          <w:szCs w:val="24"/>
          <w:lang w:val="en-GB"/>
        </w:rPr>
        <w:t xml:space="preserve"> 1 an</w:t>
      </w:r>
      <w:r w:rsidR="001658D7" w:rsidRPr="00A45DB0">
        <w:rPr>
          <w:szCs w:val="24"/>
          <w:lang w:val="en-GB"/>
        </w:rPr>
        <w:t>d</w:t>
      </w:r>
      <w:r w:rsidR="002D6B43" w:rsidRPr="00A45DB0">
        <w:rPr>
          <w:szCs w:val="24"/>
          <w:lang w:val="en-GB"/>
        </w:rPr>
        <w:t xml:space="preserve"> 2</w:t>
      </w:r>
      <w:r w:rsidR="00703307" w:rsidRPr="00A45DB0">
        <w:rPr>
          <w:szCs w:val="24"/>
          <w:lang w:val="en-GB"/>
        </w:rPr>
        <w:t xml:space="preserve"> is ca. 90 m</w:t>
      </w:r>
      <w:r w:rsidR="002905C1" w:rsidRPr="00A45DB0">
        <w:rPr>
          <w:szCs w:val="24"/>
          <w:lang w:val="en-GB"/>
        </w:rPr>
        <w:t>; Fig</w:t>
      </w:r>
      <w:r w:rsidR="00AC00EB">
        <w:rPr>
          <w:szCs w:val="24"/>
          <w:lang w:val="en-GB"/>
        </w:rPr>
        <w:t>s. 1</w:t>
      </w:r>
      <w:r w:rsidR="00185E69">
        <w:rPr>
          <w:szCs w:val="24"/>
          <w:lang w:val="en-GB"/>
        </w:rPr>
        <w:t>5</w:t>
      </w:r>
      <w:r w:rsidR="002255AF">
        <w:rPr>
          <w:szCs w:val="24"/>
          <w:lang w:val="en-GB"/>
        </w:rPr>
        <w:t>,</w:t>
      </w:r>
      <w:r w:rsidR="000528D0">
        <w:rPr>
          <w:szCs w:val="24"/>
          <w:lang w:val="en-GB"/>
        </w:rPr>
        <w:t xml:space="preserve"> 1</w:t>
      </w:r>
      <w:r w:rsidR="00185E69">
        <w:rPr>
          <w:szCs w:val="24"/>
          <w:lang w:val="en-GB"/>
        </w:rPr>
        <w:t>6</w:t>
      </w:r>
      <w:r w:rsidR="000528D0">
        <w:rPr>
          <w:szCs w:val="24"/>
          <w:lang w:val="en-GB"/>
        </w:rPr>
        <w:t>)</w:t>
      </w:r>
      <w:r w:rsidR="00FE58EE" w:rsidRPr="00A45DB0">
        <w:rPr>
          <w:szCs w:val="24"/>
          <w:lang w:val="en-GB"/>
        </w:rPr>
        <w:t>.</w:t>
      </w:r>
      <w:r w:rsidR="002D1EDD" w:rsidRPr="00A45DB0">
        <w:rPr>
          <w:szCs w:val="24"/>
          <w:lang w:val="en-GB"/>
        </w:rPr>
        <w:t xml:space="preserve"> </w:t>
      </w:r>
    </w:p>
    <w:p w14:paraId="5DA54314" w14:textId="674CA6D5" w:rsidR="00CD5751" w:rsidRPr="00A45DB0" w:rsidRDefault="00CD5751" w:rsidP="00A45DB0">
      <w:pPr>
        <w:spacing w:line="480" w:lineRule="auto"/>
        <w:ind w:firstLine="357"/>
        <w:jc w:val="left"/>
        <w:rPr>
          <w:szCs w:val="24"/>
          <w:lang w:val="en-GB"/>
        </w:rPr>
      </w:pPr>
      <w:bookmarkStart w:id="14" w:name="_Hlk66359661"/>
      <w:r w:rsidRPr="00A45DB0">
        <w:rPr>
          <w:b/>
          <w:bCs/>
          <w:szCs w:val="24"/>
          <w:lang w:val="en-GB"/>
        </w:rPr>
        <w:t>Interpretation.</w:t>
      </w:r>
      <w:r w:rsidRPr="00A45DB0">
        <w:rPr>
          <w:szCs w:val="24"/>
          <w:lang w:val="en-GB"/>
        </w:rPr>
        <w:t xml:space="preserve"> </w:t>
      </w:r>
      <w:r w:rsidRPr="00A45DB0">
        <w:rPr>
          <w:b/>
          <w:szCs w:val="24"/>
          <w:lang w:val="en-US"/>
        </w:rPr>
        <w:t xml:space="preserve">—— </w:t>
      </w:r>
      <w:bookmarkEnd w:id="14"/>
      <w:r w:rsidR="00704537" w:rsidRPr="00A45DB0">
        <w:rPr>
          <w:szCs w:val="24"/>
          <w:lang w:val="en-GB"/>
        </w:rPr>
        <w:t>A</w:t>
      </w:r>
      <w:r w:rsidRPr="00A45DB0">
        <w:rPr>
          <w:szCs w:val="24"/>
          <w:lang w:val="en-GB"/>
        </w:rPr>
        <w:t xml:space="preserve">cknowledging the lack of thin-section observations we suggest that the deposits are </w:t>
      </w:r>
      <w:r w:rsidR="00470EEE">
        <w:rPr>
          <w:szCs w:val="24"/>
          <w:lang w:val="en-GB"/>
        </w:rPr>
        <w:t xml:space="preserve">either </w:t>
      </w:r>
      <w:r w:rsidR="007C0697">
        <w:rPr>
          <w:szCs w:val="24"/>
          <w:lang w:val="en-GB"/>
        </w:rPr>
        <w:t xml:space="preserve">LTDs </w:t>
      </w:r>
      <w:r w:rsidRPr="00A45DB0">
        <w:rPr>
          <w:szCs w:val="24"/>
          <w:lang w:val="en-GB"/>
        </w:rPr>
        <w:t>(T</w:t>
      </w:r>
      <w:r w:rsidRPr="00A45DB0">
        <w:rPr>
          <w:szCs w:val="24"/>
          <w:vertAlign w:val="subscript"/>
          <w:lang w:val="en-GB"/>
        </w:rPr>
        <w:t xml:space="preserve">D </w:t>
      </w:r>
      <w:r w:rsidRPr="00A45DB0">
        <w:rPr>
          <w:szCs w:val="24"/>
          <w:lang w:val="en-GB"/>
        </w:rPr>
        <w:t>or T</w:t>
      </w:r>
      <w:r w:rsidRPr="00A45DB0">
        <w:rPr>
          <w:szCs w:val="24"/>
          <w:vertAlign w:val="subscript"/>
          <w:lang w:val="en-GB"/>
        </w:rPr>
        <w:t>E</w:t>
      </w:r>
      <w:r w:rsidRPr="00A45DB0">
        <w:rPr>
          <w:szCs w:val="24"/>
          <w:lang w:val="en-GB"/>
        </w:rPr>
        <w:t xml:space="preserve">; </w:t>
      </w:r>
      <w:proofErr w:type="spellStart"/>
      <w:r w:rsidRPr="00A45DB0">
        <w:rPr>
          <w:szCs w:val="24"/>
          <w:lang w:val="en-GB"/>
        </w:rPr>
        <w:t>Talling</w:t>
      </w:r>
      <w:proofErr w:type="spellEnd"/>
      <w:r w:rsidRPr="00A45DB0">
        <w:rPr>
          <w:szCs w:val="24"/>
          <w:lang w:val="en-GB"/>
        </w:rPr>
        <w:t xml:space="preserve"> et al. 2012), or pelagic</w:t>
      </w:r>
      <w:r w:rsidR="00F316D9">
        <w:rPr>
          <w:szCs w:val="24"/>
          <w:lang w:val="en-GB"/>
        </w:rPr>
        <w:t xml:space="preserve"> and/or hemipelagic </w:t>
      </w:r>
      <w:r w:rsidRPr="00A45DB0">
        <w:rPr>
          <w:szCs w:val="24"/>
          <w:lang w:val="en-GB"/>
        </w:rPr>
        <w:t>deposits.</w:t>
      </w:r>
    </w:p>
    <w:p w14:paraId="26A26FE3" w14:textId="23E18E46" w:rsidR="0089726D" w:rsidRDefault="002D1EDD" w:rsidP="00A45DB0">
      <w:pPr>
        <w:spacing w:line="480" w:lineRule="auto"/>
        <w:ind w:firstLine="357"/>
        <w:jc w:val="left"/>
        <w:rPr>
          <w:szCs w:val="24"/>
          <w:lang w:val="en-GB"/>
        </w:rPr>
      </w:pPr>
      <w:r w:rsidRPr="00A45DB0">
        <w:rPr>
          <w:b/>
          <w:bCs/>
          <w:szCs w:val="24"/>
          <w:lang w:val="en-GB"/>
        </w:rPr>
        <w:t xml:space="preserve">Facies </w:t>
      </w:r>
      <w:r w:rsidR="00951068" w:rsidRPr="00A45DB0">
        <w:rPr>
          <w:b/>
          <w:bCs/>
          <w:szCs w:val="24"/>
          <w:lang w:val="en-GB"/>
        </w:rPr>
        <w:t>F2</w:t>
      </w:r>
      <w:r w:rsidR="00CD5751" w:rsidRPr="00A45DB0">
        <w:rPr>
          <w:b/>
          <w:bCs/>
          <w:szCs w:val="24"/>
          <w:lang w:val="en-GB"/>
        </w:rPr>
        <w:t xml:space="preserve"> (</w:t>
      </w:r>
      <w:proofErr w:type="spellStart"/>
      <w:r w:rsidR="005F36D6">
        <w:rPr>
          <w:b/>
          <w:bCs/>
          <w:szCs w:val="24"/>
          <w:lang w:val="en-GB"/>
        </w:rPr>
        <w:t>S</w:t>
      </w:r>
      <w:r w:rsidR="00CD5751" w:rsidRPr="00A45DB0">
        <w:rPr>
          <w:b/>
          <w:bCs/>
          <w:szCs w:val="24"/>
          <w:lang w:val="en-GB"/>
        </w:rPr>
        <w:t>ubfacies</w:t>
      </w:r>
      <w:proofErr w:type="spellEnd"/>
      <w:r w:rsidR="00CD5751" w:rsidRPr="00A45DB0">
        <w:rPr>
          <w:b/>
          <w:bCs/>
          <w:szCs w:val="24"/>
          <w:lang w:val="en-GB"/>
        </w:rPr>
        <w:t xml:space="preserve"> F2a and b).</w:t>
      </w:r>
      <w:r w:rsidR="00CD5751" w:rsidRPr="00A45DB0">
        <w:rPr>
          <w:szCs w:val="24"/>
          <w:lang w:val="en-GB"/>
        </w:rPr>
        <w:t xml:space="preserve"> </w:t>
      </w:r>
      <w:r w:rsidR="00CD5751" w:rsidRPr="00A45DB0">
        <w:rPr>
          <w:b/>
          <w:szCs w:val="24"/>
          <w:lang w:val="en-US"/>
        </w:rPr>
        <w:t xml:space="preserve">—— </w:t>
      </w:r>
      <w:r w:rsidR="00CD5751" w:rsidRPr="00A45DB0">
        <w:rPr>
          <w:bCs/>
          <w:szCs w:val="24"/>
          <w:lang w:val="en-US"/>
        </w:rPr>
        <w:t>F2</w:t>
      </w:r>
      <w:r w:rsidR="00CD5751" w:rsidRPr="00A45DB0">
        <w:rPr>
          <w:b/>
          <w:szCs w:val="24"/>
          <w:lang w:val="en-US"/>
        </w:rPr>
        <w:t xml:space="preserve"> </w:t>
      </w:r>
      <w:r w:rsidR="00951068" w:rsidRPr="00A45DB0">
        <w:rPr>
          <w:szCs w:val="24"/>
          <w:lang w:val="en-GB"/>
        </w:rPr>
        <w:t xml:space="preserve">is composed of non-graded bioclastic </w:t>
      </w:r>
      <w:proofErr w:type="spellStart"/>
      <w:r w:rsidR="00951068" w:rsidRPr="00A45DB0">
        <w:rPr>
          <w:szCs w:val="24"/>
          <w:lang w:val="en-GB"/>
        </w:rPr>
        <w:t>grainstones</w:t>
      </w:r>
      <w:proofErr w:type="spellEnd"/>
      <w:r w:rsidR="00951068" w:rsidRPr="00A45DB0">
        <w:rPr>
          <w:szCs w:val="24"/>
          <w:lang w:val="en-GB"/>
        </w:rPr>
        <w:t xml:space="preserve"> </w:t>
      </w:r>
      <w:r w:rsidR="00713275">
        <w:rPr>
          <w:szCs w:val="24"/>
          <w:lang w:val="en-GB"/>
        </w:rPr>
        <w:t>and</w:t>
      </w:r>
      <w:r w:rsidR="00951068" w:rsidRPr="00A45DB0">
        <w:rPr>
          <w:szCs w:val="24"/>
          <w:lang w:val="en-GB"/>
        </w:rPr>
        <w:t xml:space="preserve"> </w:t>
      </w:r>
      <w:proofErr w:type="spellStart"/>
      <w:r w:rsidR="00951068" w:rsidRPr="00A45DB0">
        <w:rPr>
          <w:szCs w:val="24"/>
          <w:lang w:val="en-GB"/>
        </w:rPr>
        <w:t>rudstones</w:t>
      </w:r>
      <w:proofErr w:type="spellEnd"/>
      <w:r w:rsidR="00951068" w:rsidRPr="00A45DB0">
        <w:rPr>
          <w:szCs w:val="24"/>
          <w:lang w:val="en-GB"/>
        </w:rPr>
        <w:t xml:space="preserve">, where </w:t>
      </w:r>
      <w:proofErr w:type="spellStart"/>
      <w:r w:rsidR="00951068" w:rsidRPr="00A45DB0">
        <w:rPr>
          <w:szCs w:val="24"/>
          <w:lang w:val="en-GB"/>
        </w:rPr>
        <w:t>subfacies</w:t>
      </w:r>
      <w:proofErr w:type="spellEnd"/>
      <w:r w:rsidR="00951068" w:rsidRPr="00A45DB0">
        <w:rPr>
          <w:szCs w:val="24"/>
          <w:lang w:val="en-GB"/>
        </w:rPr>
        <w:t xml:space="preserve"> F2a and F2b are designated based on the absence and presence of p</w:t>
      </w:r>
      <w:r w:rsidR="00C525E5">
        <w:rPr>
          <w:szCs w:val="24"/>
          <w:lang w:val="en-GB"/>
        </w:rPr>
        <w:t>lanar</w:t>
      </w:r>
      <w:r w:rsidR="002905C1" w:rsidRPr="00A45DB0">
        <w:rPr>
          <w:szCs w:val="24"/>
          <w:lang w:val="en-GB"/>
        </w:rPr>
        <w:t xml:space="preserve"> laminae, respectively</w:t>
      </w:r>
      <w:r w:rsidR="001658D7" w:rsidRPr="00A45DB0">
        <w:rPr>
          <w:szCs w:val="24"/>
          <w:lang w:val="en-GB"/>
        </w:rPr>
        <w:t xml:space="preserve"> (Fig. 1</w:t>
      </w:r>
      <w:r w:rsidR="00185E69">
        <w:rPr>
          <w:szCs w:val="24"/>
          <w:lang w:val="en-GB"/>
        </w:rPr>
        <w:t>6</w:t>
      </w:r>
      <w:r w:rsidR="00806813">
        <w:rPr>
          <w:szCs w:val="24"/>
          <w:lang w:val="en-GB"/>
        </w:rPr>
        <w:t>)</w:t>
      </w:r>
      <w:r w:rsidR="0089726D">
        <w:rPr>
          <w:szCs w:val="24"/>
          <w:lang w:val="en-GB"/>
        </w:rPr>
        <w:t>.</w:t>
      </w:r>
      <w:r w:rsidR="00D76574">
        <w:rPr>
          <w:szCs w:val="24"/>
          <w:lang w:val="en-GB"/>
        </w:rPr>
        <w:t xml:space="preserve"> </w:t>
      </w:r>
      <w:bookmarkStart w:id="15" w:name="_Hlk98236972"/>
      <w:r w:rsidR="00D252BF">
        <w:rPr>
          <w:szCs w:val="24"/>
          <w:lang w:val="en-GB"/>
        </w:rPr>
        <w:t>They range in thickness from 20 cm to 125 cm, and average 47 cm (F2a) and 62 cm (F2b)</w:t>
      </w:r>
      <w:r w:rsidR="004B3E39">
        <w:rPr>
          <w:szCs w:val="24"/>
          <w:lang w:val="en-GB"/>
        </w:rPr>
        <w:t>.</w:t>
      </w:r>
      <w:r w:rsidR="00D252BF">
        <w:rPr>
          <w:szCs w:val="24"/>
          <w:lang w:val="en-GB"/>
        </w:rPr>
        <w:t xml:space="preserve"> </w:t>
      </w:r>
      <w:proofErr w:type="spellStart"/>
      <w:r w:rsidR="004B3E39">
        <w:rPr>
          <w:szCs w:val="24"/>
          <w:lang w:val="en-GB"/>
        </w:rPr>
        <w:t>Subfacies</w:t>
      </w:r>
      <w:proofErr w:type="spellEnd"/>
      <w:r w:rsidR="004B3E39">
        <w:rPr>
          <w:szCs w:val="24"/>
          <w:lang w:val="en-GB"/>
        </w:rPr>
        <w:t xml:space="preserve"> F2a </w:t>
      </w:r>
      <w:r w:rsidR="00F12583">
        <w:rPr>
          <w:szCs w:val="24"/>
          <w:lang w:val="en-GB"/>
        </w:rPr>
        <w:t>o</w:t>
      </w:r>
      <w:r w:rsidR="004B3E39">
        <w:rPr>
          <w:szCs w:val="24"/>
          <w:lang w:val="en-GB"/>
        </w:rPr>
        <w:t>ccurs at all localities, whereas F2b does not occur at locality 1 (Fig. 1</w:t>
      </w:r>
      <w:r w:rsidR="00185E69">
        <w:rPr>
          <w:szCs w:val="24"/>
          <w:lang w:val="en-GB"/>
        </w:rPr>
        <w:t>6</w:t>
      </w:r>
      <w:r w:rsidR="004B3E39">
        <w:rPr>
          <w:szCs w:val="24"/>
          <w:lang w:val="en-GB"/>
        </w:rPr>
        <w:t>). An</w:t>
      </w:r>
      <w:r w:rsidR="00D76574">
        <w:rPr>
          <w:szCs w:val="24"/>
          <w:lang w:val="en-GB"/>
        </w:rPr>
        <w:t xml:space="preserve"> example of </w:t>
      </w:r>
      <w:r w:rsidR="00D82367">
        <w:rPr>
          <w:szCs w:val="24"/>
          <w:lang w:val="en-GB"/>
        </w:rPr>
        <w:t xml:space="preserve">how </w:t>
      </w:r>
      <w:r w:rsidR="00D76574">
        <w:rPr>
          <w:szCs w:val="24"/>
          <w:lang w:val="en-GB"/>
        </w:rPr>
        <w:t>F2a</w:t>
      </w:r>
      <w:r w:rsidR="00D82367">
        <w:rPr>
          <w:szCs w:val="24"/>
          <w:lang w:val="en-GB"/>
        </w:rPr>
        <w:t xml:space="preserve"> </w:t>
      </w:r>
      <w:r w:rsidR="00341320">
        <w:rPr>
          <w:szCs w:val="24"/>
          <w:lang w:val="en-GB"/>
        </w:rPr>
        <w:t xml:space="preserve">beds </w:t>
      </w:r>
      <w:r w:rsidR="00AC00EB">
        <w:rPr>
          <w:szCs w:val="24"/>
          <w:lang w:val="en-GB"/>
        </w:rPr>
        <w:t>appears</w:t>
      </w:r>
      <w:r w:rsidR="00D76574">
        <w:rPr>
          <w:szCs w:val="24"/>
          <w:lang w:val="en-GB"/>
        </w:rPr>
        <w:t xml:space="preserve"> in the field is shown in Fig</w:t>
      </w:r>
      <w:r w:rsidR="00986511">
        <w:rPr>
          <w:szCs w:val="24"/>
          <w:lang w:val="en-GB"/>
        </w:rPr>
        <w:t>ure</w:t>
      </w:r>
      <w:r w:rsidR="00D76574">
        <w:rPr>
          <w:szCs w:val="24"/>
          <w:lang w:val="en-GB"/>
        </w:rPr>
        <w:t xml:space="preserve"> 1</w:t>
      </w:r>
      <w:r w:rsidR="00185E69">
        <w:rPr>
          <w:szCs w:val="24"/>
          <w:lang w:val="en-GB"/>
        </w:rPr>
        <w:t>7</w:t>
      </w:r>
      <w:r w:rsidR="00D76574">
        <w:rPr>
          <w:szCs w:val="24"/>
          <w:lang w:val="en-GB"/>
        </w:rPr>
        <w:t>B.</w:t>
      </w:r>
    </w:p>
    <w:bookmarkEnd w:id="15"/>
    <w:p w14:paraId="5FBDDB59" w14:textId="202D471D" w:rsidR="00CD5751" w:rsidRPr="00A45DB0" w:rsidRDefault="00CD5751" w:rsidP="00A45DB0">
      <w:pPr>
        <w:spacing w:line="480" w:lineRule="auto"/>
        <w:ind w:firstLine="357"/>
        <w:jc w:val="left"/>
        <w:rPr>
          <w:szCs w:val="24"/>
          <w:lang w:val="en-GB"/>
        </w:rPr>
      </w:pPr>
      <w:r w:rsidRPr="00A45DB0">
        <w:rPr>
          <w:b/>
          <w:bCs/>
          <w:szCs w:val="24"/>
          <w:lang w:val="en-GB"/>
        </w:rPr>
        <w:t>Interpretation.</w:t>
      </w:r>
      <w:r w:rsidRPr="00A45DB0">
        <w:rPr>
          <w:szCs w:val="24"/>
          <w:lang w:val="en-GB"/>
        </w:rPr>
        <w:t xml:space="preserve"> </w:t>
      </w:r>
      <w:r w:rsidRPr="00A45DB0">
        <w:rPr>
          <w:b/>
          <w:szCs w:val="24"/>
          <w:lang w:val="en-US"/>
        </w:rPr>
        <w:t>——</w:t>
      </w:r>
      <w:r w:rsidR="00C378C6">
        <w:rPr>
          <w:b/>
          <w:szCs w:val="24"/>
          <w:lang w:val="en-US"/>
        </w:rPr>
        <w:t xml:space="preserve"> </w:t>
      </w:r>
      <w:r w:rsidR="005605B6">
        <w:rPr>
          <w:bCs/>
          <w:szCs w:val="24"/>
          <w:lang w:val="en-US"/>
        </w:rPr>
        <w:t xml:space="preserve">Facies F2 may be interpreted as derived from HDTs, where </w:t>
      </w:r>
      <w:r w:rsidR="005605B6">
        <w:rPr>
          <w:szCs w:val="24"/>
          <w:lang w:val="en-US"/>
        </w:rPr>
        <w:t>s</w:t>
      </w:r>
      <w:proofErr w:type="spellStart"/>
      <w:r w:rsidRPr="00A45DB0">
        <w:rPr>
          <w:szCs w:val="24"/>
          <w:lang w:val="en-GB"/>
        </w:rPr>
        <w:t>ubfacies</w:t>
      </w:r>
      <w:proofErr w:type="spellEnd"/>
      <w:r w:rsidRPr="00A45DB0">
        <w:rPr>
          <w:szCs w:val="24"/>
          <w:lang w:val="en-GB"/>
        </w:rPr>
        <w:t xml:space="preserve"> F2a</w:t>
      </w:r>
      <w:r w:rsidR="005605B6">
        <w:rPr>
          <w:szCs w:val="24"/>
          <w:lang w:val="en-GB"/>
        </w:rPr>
        <w:t xml:space="preserve"> is </w:t>
      </w:r>
      <w:r w:rsidRPr="00A45DB0">
        <w:rPr>
          <w:szCs w:val="24"/>
          <w:lang w:val="en-GB"/>
        </w:rPr>
        <w:t>equivalent to T</w:t>
      </w:r>
      <w:r w:rsidRPr="00A45DB0">
        <w:rPr>
          <w:szCs w:val="24"/>
          <w:vertAlign w:val="subscript"/>
          <w:lang w:val="en-GB"/>
        </w:rPr>
        <w:t>A</w:t>
      </w:r>
      <w:r w:rsidR="00764ECE">
        <w:rPr>
          <w:szCs w:val="24"/>
          <w:lang w:val="en-GB"/>
        </w:rPr>
        <w:t>, and t</w:t>
      </w:r>
      <w:r w:rsidR="00B43103">
        <w:rPr>
          <w:szCs w:val="24"/>
          <w:lang w:val="en-GB"/>
        </w:rPr>
        <w:t xml:space="preserve">he parallel-laminated </w:t>
      </w:r>
      <w:proofErr w:type="spellStart"/>
      <w:r w:rsidR="00B43103">
        <w:rPr>
          <w:szCs w:val="24"/>
          <w:lang w:val="en-GB"/>
        </w:rPr>
        <w:t>subfacies</w:t>
      </w:r>
      <w:proofErr w:type="spellEnd"/>
      <w:r w:rsidR="00B43103">
        <w:rPr>
          <w:szCs w:val="24"/>
          <w:lang w:val="en-GB"/>
        </w:rPr>
        <w:t xml:space="preserve"> </w:t>
      </w:r>
      <w:r w:rsidRPr="00A45DB0">
        <w:rPr>
          <w:szCs w:val="24"/>
          <w:lang w:val="en-GB"/>
        </w:rPr>
        <w:t xml:space="preserve">F2b </w:t>
      </w:r>
      <w:r w:rsidR="005605B6">
        <w:rPr>
          <w:szCs w:val="24"/>
          <w:lang w:val="en-GB"/>
        </w:rPr>
        <w:t xml:space="preserve">is </w:t>
      </w:r>
      <w:r w:rsidRPr="00A45DB0">
        <w:rPr>
          <w:szCs w:val="24"/>
          <w:lang w:val="en-GB"/>
        </w:rPr>
        <w:t>equivalent to T</w:t>
      </w:r>
      <w:r w:rsidRPr="00A45DB0">
        <w:rPr>
          <w:szCs w:val="24"/>
          <w:vertAlign w:val="subscript"/>
          <w:lang w:val="en-GB"/>
        </w:rPr>
        <w:t>B-2</w:t>
      </w:r>
      <w:r w:rsidR="007A28F7">
        <w:rPr>
          <w:szCs w:val="24"/>
          <w:lang w:val="en-GB"/>
        </w:rPr>
        <w:t xml:space="preserve"> </w:t>
      </w:r>
      <w:r w:rsidR="00FC177B">
        <w:rPr>
          <w:szCs w:val="24"/>
          <w:lang w:val="en-GB"/>
        </w:rPr>
        <w:t>(</w:t>
      </w:r>
      <w:proofErr w:type="spellStart"/>
      <w:r w:rsidRPr="00A45DB0">
        <w:rPr>
          <w:szCs w:val="24"/>
          <w:lang w:val="en-GB"/>
        </w:rPr>
        <w:t>Talling</w:t>
      </w:r>
      <w:proofErr w:type="spellEnd"/>
      <w:r w:rsidRPr="00A45DB0">
        <w:rPr>
          <w:szCs w:val="24"/>
          <w:lang w:val="en-GB"/>
        </w:rPr>
        <w:t xml:space="preserve"> et al. 2012). </w:t>
      </w:r>
    </w:p>
    <w:p w14:paraId="5198DC95" w14:textId="0EB85183" w:rsidR="00C72936" w:rsidRPr="00651DAF" w:rsidRDefault="0035248C" w:rsidP="00A45DB0">
      <w:pPr>
        <w:spacing w:line="480" w:lineRule="auto"/>
        <w:ind w:firstLine="357"/>
        <w:jc w:val="left"/>
        <w:rPr>
          <w:szCs w:val="24"/>
          <w:lang w:val="en-GB"/>
        </w:rPr>
      </w:pPr>
      <w:r w:rsidRPr="00651DAF">
        <w:rPr>
          <w:b/>
          <w:bCs/>
          <w:szCs w:val="24"/>
          <w:lang w:val="en-GB"/>
        </w:rPr>
        <w:t>Facies F3</w:t>
      </w:r>
      <w:r w:rsidR="00CD5751" w:rsidRPr="00651DAF">
        <w:rPr>
          <w:b/>
          <w:bCs/>
          <w:szCs w:val="24"/>
          <w:lang w:val="en-GB"/>
        </w:rPr>
        <w:t xml:space="preserve"> (</w:t>
      </w:r>
      <w:proofErr w:type="spellStart"/>
      <w:r w:rsidR="005F36D6" w:rsidRPr="00651DAF">
        <w:rPr>
          <w:b/>
          <w:bCs/>
          <w:szCs w:val="24"/>
          <w:lang w:val="en-GB"/>
        </w:rPr>
        <w:t>S</w:t>
      </w:r>
      <w:r w:rsidR="00CD5751" w:rsidRPr="00651DAF">
        <w:rPr>
          <w:b/>
          <w:bCs/>
          <w:szCs w:val="24"/>
          <w:lang w:val="en-GB"/>
        </w:rPr>
        <w:t>ubfacies</w:t>
      </w:r>
      <w:proofErr w:type="spellEnd"/>
      <w:r w:rsidR="00CD5751" w:rsidRPr="00651DAF">
        <w:rPr>
          <w:b/>
          <w:bCs/>
          <w:szCs w:val="24"/>
          <w:lang w:val="en-GB"/>
        </w:rPr>
        <w:t xml:space="preserve"> F3a and b).</w:t>
      </w:r>
      <w:r w:rsidR="00CD5751" w:rsidRPr="00651DAF">
        <w:rPr>
          <w:szCs w:val="24"/>
          <w:lang w:val="en-GB"/>
        </w:rPr>
        <w:t xml:space="preserve"> </w:t>
      </w:r>
      <w:r w:rsidR="00CD5751" w:rsidRPr="00651DAF">
        <w:rPr>
          <w:b/>
          <w:szCs w:val="24"/>
          <w:lang w:val="en-US"/>
        </w:rPr>
        <w:t>——</w:t>
      </w:r>
      <w:r w:rsidRPr="00651DAF">
        <w:rPr>
          <w:szCs w:val="24"/>
          <w:lang w:val="en-GB"/>
        </w:rPr>
        <w:t xml:space="preserve"> </w:t>
      </w:r>
      <w:r w:rsidR="00CD5751" w:rsidRPr="00651DAF">
        <w:rPr>
          <w:szCs w:val="24"/>
          <w:lang w:val="en-GB"/>
        </w:rPr>
        <w:t xml:space="preserve">F3 </w:t>
      </w:r>
      <w:r w:rsidR="00BA1400" w:rsidRPr="00651DAF">
        <w:rPr>
          <w:szCs w:val="24"/>
          <w:lang w:val="en-GB"/>
        </w:rPr>
        <w:t xml:space="preserve">is </w:t>
      </w:r>
      <w:r w:rsidR="00415D1D" w:rsidRPr="00651DAF">
        <w:rPr>
          <w:szCs w:val="24"/>
          <w:lang w:val="en-GB"/>
        </w:rPr>
        <w:t xml:space="preserve">composed of </w:t>
      </w:r>
      <w:r w:rsidR="00E35068" w:rsidRPr="00651DAF">
        <w:rPr>
          <w:szCs w:val="24"/>
          <w:lang w:val="en-GB"/>
        </w:rPr>
        <w:t xml:space="preserve">medium </w:t>
      </w:r>
      <w:proofErr w:type="spellStart"/>
      <w:r w:rsidR="00E35068" w:rsidRPr="00651DAF">
        <w:rPr>
          <w:szCs w:val="24"/>
          <w:lang w:val="en-GB"/>
        </w:rPr>
        <w:t>grainstones</w:t>
      </w:r>
      <w:proofErr w:type="spellEnd"/>
      <w:r w:rsidR="00E35068" w:rsidRPr="00651DAF">
        <w:rPr>
          <w:szCs w:val="24"/>
          <w:lang w:val="en-GB"/>
        </w:rPr>
        <w:t xml:space="preserve"> that fine upwards to either fine </w:t>
      </w:r>
      <w:proofErr w:type="spellStart"/>
      <w:r w:rsidR="00E35068" w:rsidRPr="00651DAF">
        <w:rPr>
          <w:szCs w:val="24"/>
          <w:lang w:val="en-GB"/>
        </w:rPr>
        <w:t>grainstone</w:t>
      </w:r>
      <w:proofErr w:type="spellEnd"/>
      <w:r w:rsidR="00E35068" w:rsidRPr="00651DAF">
        <w:rPr>
          <w:szCs w:val="24"/>
          <w:lang w:val="en-GB"/>
        </w:rPr>
        <w:t xml:space="preserve"> or </w:t>
      </w:r>
      <w:proofErr w:type="spellStart"/>
      <w:r w:rsidR="00E35068" w:rsidRPr="00651DAF">
        <w:rPr>
          <w:szCs w:val="24"/>
          <w:lang w:val="en-GB"/>
        </w:rPr>
        <w:t>wackestone</w:t>
      </w:r>
      <w:proofErr w:type="spellEnd"/>
      <w:r w:rsidR="00E35068" w:rsidRPr="00651DAF">
        <w:rPr>
          <w:szCs w:val="24"/>
          <w:lang w:val="en-GB"/>
        </w:rPr>
        <w:t xml:space="preserve">: (i) </w:t>
      </w:r>
      <w:proofErr w:type="spellStart"/>
      <w:r w:rsidR="00E35068" w:rsidRPr="00651DAF">
        <w:rPr>
          <w:szCs w:val="24"/>
          <w:lang w:val="en-GB"/>
        </w:rPr>
        <w:t>Subfacies</w:t>
      </w:r>
      <w:proofErr w:type="spellEnd"/>
      <w:r w:rsidR="00E35068" w:rsidRPr="00651DAF">
        <w:rPr>
          <w:szCs w:val="24"/>
          <w:lang w:val="en-GB"/>
        </w:rPr>
        <w:t xml:space="preserve"> F3a is structureless and fine upwards to fine </w:t>
      </w:r>
      <w:proofErr w:type="spellStart"/>
      <w:r w:rsidR="00E35068" w:rsidRPr="00651DAF">
        <w:rPr>
          <w:szCs w:val="24"/>
          <w:lang w:val="en-GB"/>
        </w:rPr>
        <w:t>grainstone</w:t>
      </w:r>
      <w:proofErr w:type="spellEnd"/>
      <w:r w:rsidR="00E35068" w:rsidRPr="00651DAF">
        <w:rPr>
          <w:szCs w:val="24"/>
          <w:lang w:val="en-GB"/>
        </w:rPr>
        <w:t xml:space="preserve">, (ii) </w:t>
      </w:r>
      <w:proofErr w:type="spellStart"/>
      <w:r w:rsidR="00E35068" w:rsidRPr="00651DAF">
        <w:rPr>
          <w:szCs w:val="24"/>
          <w:lang w:val="en-GB"/>
        </w:rPr>
        <w:t>Subfacies</w:t>
      </w:r>
      <w:proofErr w:type="spellEnd"/>
      <w:r w:rsidR="00E35068" w:rsidRPr="00651DAF">
        <w:rPr>
          <w:szCs w:val="24"/>
          <w:lang w:val="en-GB"/>
        </w:rPr>
        <w:t xml:space="preserve"> F3b contains current ripple marks in medium </w:t>
      </w:r>
      <w:proofErr w:type="spellStart"/>
      <w:r w:rsidR="00E35068" w:rsidRPr="00651DAF">
        <w:rPr>
          <w:szCs w:val="24"/>
          <w:lang w:val="en-GB"/>
        </w:rPr>
        <w:t>grainstones</w:t>
      </w:r>
      <w:proofErr w:type="spellEnd"/>
      <w:r w:rsidR="00E35068" w:rsidRPr="00651DAF">
        <w:rPr>
          <w:szCs w:val="24"/>
          <w:lang w:val="en-GB"/>
        </w:rPr>
        <w:t xml:space="preserve"> that fine upwards to fine </w:t>
      </w:r>
      <w:proofErr w:type="spellStart"/>
      <w:r w:rsidR="00E35068" w:rsidRPr="00651DAF">
        <w:rPr>
          <w:szCs w:val="24"/>
          <w:lang w:val="en-GB"/>
        </w:rPr>
        <w:t>grainstones</w:t>
      </w:r>
      <w:proofErr w:type="spellEnd"/>
      <w:r w:rsidR="00E35068" w:rsidRPr="00651DAF">
        <w:rPr>
          <w:szCs w:val="24"/>
          <w:lang w:val="en-GB"/>
        </w:rPr>
        <w:t xml:space="preserve"> (e.g., </w:t>
      </w:r>
      <w:r w:rsidR="00036BC3">
        <w:rPr>
          <w:szCs w:val="24"/>
          <w:lang w:val="en-GB"/>
        </w:rPr>
        <w:t xml:space="preserve">Fig. 16; 6.25 m at </w:t>
      </w:r>
      <w:r w:rsidR="006B78FF" w:rsidRPr="00651DAF">
        <w:rPr>
          <w:szCs w:val="24"/>
          <w:lang w:val="en-GB"/>
        </w:rPr>
        <w:t>Loc. 3</w:t>
      </w:r>
      <w:r w:rsidR="00E35068" w:rsidRPr="00651DAF">
        <w:rPr>
          <w:szCs w:val="24"/>
          <w:lang w:val="en-GB"/>
        </w:rPr>
        <w:t xml:space="preserve">), or in </w:t>
      </w:r>
      <w:proofErr w:type="spellStart"/>
      <w:r w:rsidR="00E35068" w:rsidRPr="00651DAF">
        <w:rPr>
          <w:szCs w:val="24"/>
          <w:lang w:val="en-GB"/>
        </w:rPr>
        <w:t>wackestones</w:t>
      </w:r>
      <w:proofErr w:type="spellEnd"/>
      <w:r w:rsidR="00E35068" w:rsidRPr="00651DAF">
        <w:rPr>
          <w:szCs w:val="24"/>
          <w:lang w:val="en-GB"/>
        </w:rPr>
        <w:t xml:space="preserve"> that fine upwards from medium </w:t>
      </w:r>
      <w:proofErr w:type="spellStart"/>
      <w:r w:rsidR="00E35068" w:rsidRPr="00651DAF">
        <w:rPr>
          <w:szCs w:val="24"/>
          <w:lang w:val="en-GB"/>
        </w:rPr>
        <w:t>grainstones</w:t>
      </w:r>
      <w:proofErr w:type="spellEnd"/>
      <w:r w:rsidR="00E35068" w:rsidRPr="00651DAF">
        <w:rPr>
          <w:szCs w:val="24"/>
          <w:lang w:val="en-GB"/>
        </w:rPr>
        <w:t xml:space="preserve"> </w:t>
      </w:r>
      <w:r w:rsidR="009A6772" w:rsidRPr="00651DAF">
        <w:rPr>
          <w:szCs w:val="24"/>
          <w:lang w:val="en-GB"/>
        </w:rPr>
        <w:t>(</w:t>
      </w:r>
      <w:r w:rsidR="00E35068" w:rsidRPr="00651DAF">
        <w:rPr>
          <w:szCs w:val="24"/>
          <w:lang w:val="en-GB"/>
        </w:rPr>
        <w:t xml:space="preserve">e.g., </w:t>
      </w:r>
      <w:r w:rsidR="006B78FF" w:rsidRPr="00651DAF">
        <w:rPr>
          <w:szCs w:val="24"/>
          <w:lang w:val="en-GB"/>
        </w:rPr>
        <w:t>lower four beds in</w:t>
      </w:r>
      <w:r w:rsidR="00E35068" w:rsidRPr="00651DAF">
        <w:rPr>
          <w:szCs w:val="24"/>
          <w:lang w:val="en-GB"/>
        </w:rPr>
        <w:t xml:space="preserve"> </w:t>
      </w:r>
      <w:r w:rsidR="009A6772" w:rsidRPr="00651DAF">
        <w:rPr>
          <w:szCs w:val="24"/>
          <w:lang w:val="en-GB"/>
        </w:rPr>
        <w:t>Fig. 1</w:t>
      </w:r>
      <w:r w:rsidR="00185E69">
        <w:rPr>
          <w:szCs w:val="24"/>
          <w:lang w:val="en-GB"/>
        </w:rPr>
        <w:t>6</w:t>
      </w:r>
      <w:r w:rsidR="009A6772" w:rsidRPr="00651DAF">
        <w:rPr>
          <w:szCs w:val="24"/>
          <w:lang w:val="en-GB"/>
        </w:rPr>
        <w:t>)</w:t>
      </w:r>
      <w:r w:rsidR="00A23626" w:rsidRPr="00651DAF">
        <w:rPr>
          <w:szCs w:val="24"/>
          <w:lang w:val="en-GB"/>
        </w:rPr>
        <w:t xml:space="preserve">. </w:t>
      </w:r>
      <w:r w:rsidR="00CF61A2" w:rsidRPr="00651DAF">
        <w:rPr>
          <w:szCs w:val="24"/>
          <w:lang w:val="en-GB"/>
        </w:rPr>
        <w:t xml:space="preserve">They range in thickness from 6 cm to 80 cm, and average 22 cm (F3a) and 15 cm (F3b). </w:t>
      </w:r>
      <w:r w:rsidR="00D82367" w:rsidRPr="00651DAF">
        <w:rPr>
          <w:szCs w:val="24"/>
          <w:lang w:val="en-GB"/>
        </w:rPr>
        <w:t xml:space="preserve">Examples of how F3a </w:t>
      </w:r>
      <w:r w:rsidR="00433926" w:rsidRPr="00651DAF">
        <w:rPr>
          <w:szCs w:val="24"/>
          <w:lang w:val="en-GB"/>
        </w:rPr>
        <w:t xml:space="preserve">and F3b </w:t>
      </w:r>
      <w:r w:rsidR="00341320" w:rsidRPr="00651DAF">
        <w:rPr>
          <w:szCs w:val="24"/>
          <w:lang w:val="en-GB"/>
        </w:rPr>
        <w:t xml:space="preserve">beds </w:t>
      </w:r>
      <w:r w:rsidR="00433926" w:rsidRPr="00651DAF">
        <w:rPr>
          <w:szCs w:val="24"/>
          <w:lang w:val="en-GB"/>
        </w:rPr>
        <w:t>appear</w:t>
      </w:r>
      <w:r w:rsidR="00D82367" w:rsidRPr="00651DAF">
        <w:rPr>
          <w:szCs w:val="24"/>
          <w:lang w:val="en-GB"/>
        </w:rPr>
        <w:t xml:space="preserve"> in the field are shown in Fig</w:t>
      </w:r>
      <w:r w:rsidR="00986511" w:rsidRPr="00651DAF">
        <w:rPr>
          <w:szCs w:val="24"/>
          <w:lang w:val="en-GB"/>
        </w:rPr>
        <w:t>ur</w:t>
      </w:r>
      <w:r w:rsidR="00185E69">
        <w:rPr>
          <w:szCs w:val="24"/>
          <w:lang w:val="en-GB"/>
        </w:rPr>
        <w:t>e 18</w:t>
      </w:r>
      <w:r w:rsidR="00941680" w:rsidRPr="00651DAF">
        <w:rPr>
          <w:szCs w:val="24"/>
          <w:lang w:val="en-GB"/>
        </w:rPr>
        <w:t>.</w:t>
      </w:r>
    </w:p>
    <w:p w14:paraId="5FE1CC63" w14:textId="74C5A219" w:rsidR="00CD5751" w:rsidRPr="00A45DB0" w:rsidRDefault="00CD5751" w:rsidP="00A45DB0">
      <w:pPr>
        <w:spacing w:line="480" w:lineRule="auto"/>
        <w:ind w:firstLine="357"/>
        <w:jc w:val="left"/>
        <w:rPr>
          <w:szCs w:val="24"/>
          <w:lang w:val="en-GB"/>
        </w:rPr>
      </w:pPr>
      <w:bookmarkStart w:id="16" w:name="_Hlk66359968"/>
      <w:r w:rsidRPr="00651DAF">
        <w:rPr>
          <w:b/>
          <w:bCs/>
          <w:szCs w:val="24"/>
          <w:lang w:val="en-GB"/>
        </w:rPr>
        <w:t>Interpretation.</w:t>
      </w:r>
      <w:r w:rsidRPr="00651DAF">
        <w:rPr>
          <w:szCs w:val="24"/>
          <w:lang w:val="en-GB"/>
        </w:rPr>
        <w:t xml:space="preserve"> </w:t>
      </w:r>
      <w:r w:rsidRPr="00651DAF">
        <w:rPr>
          <w:b/>
          <w:szCs w:val="24"/>
          <w:lang w:val="en-US"/>
        </w:rPr>
        <w:t xml:space="preserve">—— </w:t>
      </w:r>
      <w:bookmarkEnd w:id="16"/>
      <w:r w:rsidRPr="00651DAF">
        <w:rPr>
          <w:szCs w:val="24"/>
          <w:lang w:val="en-GB"/>
        </w:rPr>
        <w:t xml:space="preserve">We interpret </w:t>
      </w:r>
      <w:proofErr w:type="spellStart"/>
      <w:r w:rsidRPr="00651DAF">
        <w:rPr>
          <w:szCs w:val="24"/>
          <w:lang w:val="en-GB"/>
        </w:rPr>
        <w:t>subfacies</w:t>
      </w:r>
      <w:proofErr w:type="spellEnd"/>
      <w:r w:rsidRPr="00651DAF">
        <w:rPr>
          <w:szCs w:val="24"/>
          <w:lang w:val="en-GB"/>
        </w:rPr>
        <w:t xml:space="preserve"> F3a as </w:t>
      </w:r>
      <w:r w:rsidR="007A28F7" w:rsidRPr="00651DAF">
        <w:rPr>
          <w:szCs w:val="24"/>
          <w:lang w:val="en-GB"/>
        </w:rPr>
        <w:t>HDTs</w:t>
      </w:r>
      <w:r w:rsidRPr="00651DAF">
        <w:rPr>
          <w:szCs w:val="24"/>
          <w:lang w:val="en-GB"/>
        </w:rPr>
        <w:t xml:space="preserve"> (equivalent to T</w:t>
      </w:r>
      <w:r w:rsidRPr="00651DAF">
        <w:rPr>
          <w:szCs w:val="24"/>
          <w:vertAlign w:val="subscript"/>
          <w:lang w:val="en-GB"/>
        </w:rPr>
        <w:t>A</w:t>
      </w:r>
      <w:r w:rsidRPr="00651DAF">
        <w:rPr>
          <w:szCs w:val="24"/>
          <w:lang w:val="en-GB"/>
        </w:rPr>
        <w:t>), and F3b as equivalent to T</w:t>
      </w:r>
      <w:r w:rsidRPr="00651DAF">
        <w:rPr>
          <w:szCs w:val="24"/>
          <w:vertAlign w:val="subscript"/>
          <w:lang w:val="en-GB"/>
        </w:rPr>
        <w:t>C</w:t>
      </w:r>
      <w:r w:rsidR="006B78FF" w:rsidRPr="00651DAF">
        <w:rPr>
          <w:szCs w:val="24"/>
          <w:lang w:val="en-GB"/>
        </w:rPr>
        <w:t xml:space="preserve"> (</w:t>
      </w:r>
      <w:r w:rsidR="00C30B8E">
        <w:rPr>
          <w:szCs w:val="24"/>
          <w:lang w:val="en-GB"/>
        </w:rPr>
        <w:t xml:space="preserve">Fig. 16; 6.25 m at </w:t>
      </w:r>
      <w:r w:rsidR="00C30B8E" w:rsidRPr="00651DAF">
        <w:rPr>
          <w:szCs w:val="24"/>
          <w:lang w:val="en-GB"/>
        </w:rPr>
        <w:t>Loc. 3</w:t>
      </w:r>
      <w:r w:rsidR="006B78FF" w:rsidRPr="00651DAF">
        <w:rPr>
          <w:szCs w:val="24"/>
          <w:lang w:val="en-GB"/>
        </w:rPr>
        <w:t>) and T</w:t>
      </w:r>
      <w:r w:rsidR="006B78FF" w:rsidRPr="00651DAF">
        <w:rPr>
          <w:szCs w:val="24"/>
          <w:vertAlign w:val="subscript"/>
          <w:lang w:val="en-GB"/>
        </w:rPr>
        <w:t>A-C</w:t>
      </w:r>
      <w:r w:rsidRPr="00651DAF">
        <w:rPr>
          <w:szCs w:val="24"/>
          <w:vertAlign w:val="subscript"/>
          <w:lang w:val="en-GB"/>
        </w:rPr>
        <w:t xml:space="preserve"> </w:t>
      </w:r>
      <w:r w:rsidR="006B78FF" w:rsidRPr="00651DAF">
        <w:rPr>
          <w:szCs w:val="24"/>
          <w:lang w:val="en-GB"/>
        </w:rPr>
        <w:t>(</w:t>
      </w:r>
      <w:r w:rsidR="00C30B8E">
        <w:rPr>
          <w:szCs w:val="24"/>
          <w:lang w:val="en-GB"/>
        </w:rPr>
        <w:t xml:space="preserve">Fig. 16; </w:t>
      </w:r>
      <w:r w:rsidR="006B78FF" w:rsidRPr="00651DAF">
        <w:rPr>
          <w:szCs w:val="24"/>
          <w:lang w:val="en-GB"/>
        </w:rPr>
        <w:t xml:space="preserve">lower four beds </w:t>
      </w:r>
      <w:r w:rsidR="00505234" w:rsidRPr="00651DAF">
        <w:rPr>
          <w:szCs w:val="24"/>
          <w:lang w:val="en-GB"/>
        </w:rPr>
        <w:t xml:space="preserve">at Loc. 3) </w:t>
      </w:r>
      <w:r w:rsidRPr="00651DAF">
        <w:rPr>
          <w:szCs w:val="24"/>
          <w:lang w:val="en-GB"/>
        </w:rPr>
        <w:t>(</w:t>
      </w:r>
      <w:proofErr w:type="spellStart"/>
      <w:r w:rsidRPr="00651DAF">
        <w:rPr>
          <w:szCs w:val="24"/>
          <w:lang w:val="en-GB"/>
        </w:rPr>
        <w:t>Talling</w:t>
      </w:r>
      <w:proofErr w:type="spellEnd"/>
      <w:r w:rsidRPr="00651DAF">
        <w:rPr>
          <w:szCs w:val="24"/>
          <w:lang w:val="en-GB"/>
        </w:rPr>
        <w:t xml:space="preserve"> et al. 2012).</w:t>
      </w:r>
    </w:p>
    <w:p w14:paraId="70531488" w14:textId="77B5F871" w:rsidR="00C72936" w:rsidRPr="00A45DB0" w:rsidRDefault="00EC300C" w:rsidP="00A45DB0">
      <w:pPr>
        <w:spacing w:line="480" w:lineRule="auto"/>
        <w:ind w:firstLine="357"/>
        <w:jc w:val="left"/>
        <w:rPr>
          <w:szCs w:val="24"/>
          <w:lang w:val="en-GB"/>
        </w:rPr>
      </w:pPr>
      <w:r w:rsidRPr="00A45DB0">
        <w:rPr>
          <w:b/>
          <w:bCs/>
          <w:szCs w:val="24"/>
          <w:lang w:val="en-GB"/>
        </w:rPr>
        <w:t>Facies F4</w:t>
      </w:r>
      <w:r w:rsidRPr="00A45DB0">
        <w:rPr>
          <w:szCs w:val="24"/>
          <w:lang w:val="en-GB"/>
        </w:rPr>
        <w:t xml:space="preserve"> </w:t>
      </w:r>
      <w:r w:rsidR="00CD5751" w:rsidRPr="00A45DB0">
        <w:rPr>
          <w:b/>
          <w:bCs/>
          <w:szCs w:val="24"/>
          <w:lang w:val="en-GB"/>
        </w:rPr>
        <w:t>(</w:t>
      </w:r>
      <w:proofErr w:type="spellStart"/>
      <w:r w:rsidR="005F36D6">
        <w:rPr>
          <w:b/>
          <w:bCs/>
          <w:szCs w:val="24"/>
          <w:lang w:val="en-GB"/>
        </w:rPr>
        <w:t>S</w:t>
      </w:r>
      <w:r w:rsidR="00CD5751" w:rsidRPr="00A45DB0">
        <w:rPr>
          <w:b/>
          <w:bCs/>
          <w:szCs w:val="24"/>
          <w:lang w:val="en-GB"/>
        </w:rPr>
        <w:t>ubfacies</w:t>
      </w:r>
      <w:proofErr w:type="spellEnd"/>
      <w:r w:rsidR="00CD5751" w:rsidRPr="00A45DB0">
        <w:rPr>
          <w:b/>
          <w:bCs/>
          <w:szCs w:val="24"/>
          <w:lang w:val="en-GB"/>
        </w:rPr>
        <w:t xml:space="preserve"> F4a – f).</w:t>
      </w:r>
      <w:r w:rsidR="00CD5751" w:rsidRPr="00A45DB0">
        <w:rPr>
          <w:szCs w:val="24"/>
          <w:lang w:val="en-GB"/>
        </w:rPr>
        <w:t xml:space="preserve"> </w:t>
      </w:r>
      <w:r w:rsidR="00CD5751" w:rsidRPr="00A45DB0">
        <w:rPr>
          <w:b/>
          <w:szCs w:val="24"/>
          <w:lang w:val="en-US"/>
        </w:rPr>
        <w:t xml:space="preserve">—— </w:t>
      </w:r>
      <w:r w:rsidR="00CD5751" w:rsidRPr="00A45DB0">
        <w:rPr>
          <w:bCs/>
          <w:szCs w:val="24"/>
          <w:lang w:val="en-US"/>
        </w:rPr>
        <w:t>Facies F4</w:t>
      </w:r>
      <w:r w:rsidR="00CD5751" w:rsidRPr="00A45DB0">
        <w:rPr>
          <w:b/>
          <w:szCs w:val="24"/>
          <w:lang w:val="en-US"/>
        </w:rPr>
        <w:t xml:space="preserve"> </w:t>
      </w:r>
      <w:r w:rsidRPr="00A45DB0">
        <w:rPr>
          <w:szCs w:val="24"/>
          <w:lang w:val="en-GB"/>
        </w:rPr>
        <w:t xml:space="preserve">is </w:t>
      </w:r>
      <w:r w:rsidR="00BD51EA" w:rsidRPr="00A45DB0">
        <w:rPr>
          <w:szCs w:val="24"/>
          <w:lang w:val="en-GB"/>
        </w:rPr>
        <w:t xml:space="preserve">composed of </w:t>
      </w:r>
      <w:r w:rsidRPr="00A45DB0">
        <w:rPr>
          <w:szCs w:val="24"/>
          <w:lang w:val="en-GB"/>
        </w:rPr>
        <w:t>graded biocla</w:t>
      </w:r>
      <w:r w:rsidR="00912D0D" w:rsidRPr="00A45DB0">
        <w:rPr>
          <w:szCs w:val="24"/>
          <w:lang w:val="en-GB"/>
        </w:rPr>
        <w:t xml:space="preserve">stic </w:t>
      </w:r>
      <w:proofErr w:type="spellStart"/>
      <w:r w:rsidR="00912D0D" w:rsidRPr="00A45DB0">
        <w:rPr>
          <w:szCs w:val="24"/>
          <w:lang w:val="en-GB"/>
        </w:rPr>
        <w:t>grainstone</w:t>
      </w:r>
      <w:r w:rsidR="00BD51EA" w:rsidRPr="00A45DB0">
        <w:rPr>
          <w:szCs w:val="24"/>
          <w:lang w:val="en-GB"/>
        </w:rPr>
        <w:t>s</w:t>
      </w:r>
      <w:proofErr w:type="spellEnd"/>
      <w:r w:rsidR="00BD51EA" w:rsidRPr="00A45DB0">
        <w:rPr>
          <w:szCs w:val="24"/>
          <w:lang w:val="en-GB"/>
        </w:rPr>
        <w:t xml:space="preserve"> </w:t>
      </w:r>
      <w:r w:rsidR="00713275">
        <w:rPr>
          <w:szCs w:val="24"/>
          <w:lang w:val="en-GB"/>
        </w:rPr>
        <w:t>and</w:t>
      </w:r>
      <w:r w:rsidR="00BD51EA" w:rsidRPr="00A45DB0">
        <w:rPr>
          <w:szCs w:val="24"/>
          <w:lang w:val="en-GB"/>
        </w:rPr>
        <w:t xml:space="preserve"> </w:t>
      </w:r>
      <w:proofErr w:type="spellStart"/>
      <w:r w:rsidR="00912D0D" w:rsidRPr="00A45DB0">
        <w:rPr>
          <w:szCs w:val="24"/>
          <w:lang w:val="en-GB"/>
        </w:rPr>
        <w:t>rudstone</w:t>
      </w:r>
      <w:r w:rsidR="00BD51EA" w:rsidRPr="00A45DB0">
        <w:rPr>
          <w:szCs w:val="24"/>
          <w:lang w:val="en-GB"/>
        </w:rPr>
        <w:t>s</w:t>
      </w:r>
      <w:proofErr w:type="spellEnd"/>
      <w:r w:rsidR="009B0555">
        <w:rPr>
          <w:szCs w:val="24"/>
          <w:lang w:val="en-GB"/>
        </w:rPr>
        <w:t>.</w:t>
      </w:r>
      <w:r w:rsidR="00912D0D" w:rsidRPr="00A45DB0">
        <w:rPr>
          <w:szCs w:val="24"/>
          <w:lang w:val="en-GB"/>
        </w:rPr>
        <w:t xml:space="preserve"> </w:t>
      </w:r>
      <w:r w:rsidR="001D09DA">
        <w:rPr>
          <w:szCs w:val="24"/>
          <w:lang w:val="en-GB"/>
        </w:rPr>
        <w:t xml:space="preserve">They range in thickness from 50 cm to 320 cm, and average 145 cm (F4a), 204 cm (F4b) and 90 cm (F4f). </w:t>
      </w:r>
      <w:proofErr w:type="spellStart"/>
      <w:r w:rsidR="001D09DA">
        <w:rPr>
          <w:szCs w:val="24"/>
          <w:lang w:val="en-GB"/>
        </w:rPr>
        <w:t>Subfacies</w:t>
      </w:r>
      <w:proofErr w:type="spellEnd"/>
      <w:r w:rsidR="001D09DA">
        <w:rPr>
          <w:szCs w:val="24"/>
          <w:lang w:val="en-GB"/>
        </w:rPr>
        <w:t xml:space="preserve"> F4c and F4d occur </w:t>
      </w:r>
      <w:r w:rsidR="002A238A">
        <w:rPr>
          <w:szCs w:val="24"/>
          <w:lang w:val="en-GB"/>
        </w:rPr>
        <w:t>at</w:t>
      </w:r>
      <w:r w:rsidR="001D09DA">
        <w:rPr>
          <w:szCs w:val="24"/>
          <w:lang w:val="en-GB"/>
        </w:rPr>
        <w:t xml:space="preserve"> locality 2 with thicknesses of 100 cm and 150 cm, respectively. </w:t>
      </w:r>
      <w:proofErr w:type="spellStart"/>
      <w:r w:rsidR="001D09DA">
        <w:rPr>
          <w:szCs w:val="24"/>
          <w:lang w:val="en-GB"/>
        </w:rPr>
        <w:t>Subfacies</w:t>
      </w:r>
      <w:proofErr w:type="spellEnd"/>
      <w:r w:rsidR="001D09DA">
        <w:rPr>
          <w:szCs w:val="24"/>
          <w:lang w:val="en-GB"/>
        </w:rPr>
        <w:t xml:space="preserve"> F4e only occurs </w:t>
      </w:r>
      <w:r w:rsidR="002A238A">
        <w:rPr>
          <w:szCs w:val="24"/>
          <w:lang w:val="en-GB"/>
        </w:rPr>
        <w:t>at</w:t>
      </w:r>
      <w:r w:rsidR="001D09DA">
        <w:rPr>
          <w:szCs w:val="24"/>
          <w:lang w:val="en-GB"/>
        </w:rPr>
        <w:t xml:space="preserve"> locality 4 </w:t>
      </w:r>
      <w:r w:rsidR="0036752F">
        <w:rPr>
          <w:szCs w:val="24"/>
          <w:lang w:val="en-GB"/>
        </w:rPr>
        <w:t>(</w:t>
      </w:r>
      <w:r w:rsidR="00F4145C">
        <w:rPr>
          <w:szCs w:val="24"/>
          <w:lang w:val="en-GB"/>
        </w:rPr>
        <w:t xml:space="preserve">Fig. 16; </w:t>
      </w:r>
      <w:r w:rsidR="0036752F">
        <w:rPr>
          <w:szCs w:val="24"/>
          <w:lang w:val="en-GB"/>
        </w:rPr>
        <w:t xml:space="preserve">Table 4) </w:t>
      </w:r>
      <w:r w:rsidR="001D09DA">
        <w:rPr>
          <w:szCs w:val="24"/>
          <w:lang w:val="en-GB"/>
        </w:rPr>
        <w:t xml:space="preserve">with a thickness of 90 cm. </w:t>
      </w:r>
      <w:r w:rsidR="00C277E9">
        <w:rPr>
          <w:szCs w:val="24"/>
          <w:lang w:val="en-GB"/>
        </w:rPr>
        <w:t>T</w:t>
      </w:r>
      <w:r w:rsidRPr="00A45DB0">
        <w:rPr>
          <w:szCs w:val="24"/>
          <w:lang w:val="en-GB"/>
        </w:rPr>
        <w:t xml:space="preserve">he structureless </w:t>
      </w:r>
      <w:proofErr w:type="spellStart"/>
      <w:r w:rsidRPr="00A45DB0">
        <w:rPr>
          <w:szCs w:val="24"/>
          <w:lang w:val="en-GB"/>
        </w:rPr>
        <w:t>subfacies</w:t>
      </w:r>
      <w:proofErr w:type="spellEnd"/>
      <w:r w:rsidRPr="00A45DB0">
        <w:rPr>
          <w:szCs w:val="24"/>
          <w:lang w:val="en-GB"/>
        </w:rPr>
        <w:t xml:space="preserve"> F4a is normally graded</w:t>
      </w:r>
      <w:r w:rsidR="009B0555">
        <w:rPr>
          <w:szCs w:val="24"/>
          <w:lang w:val="en-GB"/>
        </w:rPr>
        <w:t>, and</w:t>
      </w:r>
      <w:r w:rsidR="00C277E9">
        <w:rPr>
          <w:szCs w:val="24"/>
          <w:lang w:val="en-GB"/>
        </w:rPr>
        <w:t xml:space="preserve"> </w:t>
      </w:r>
      <w:r w:rsidR="009B0555">
        <w:rPr>
          <w:szCs w:val="24"/>
          <w:lang w:val="en-GB"/>
        </w:rPr>
        <w:t>e</w:t>
      </w:r>
      <w:r w:rsidR="00C277E9">
        <w:rPr>
          <w:szCs w:val="24"/>
          <w:lang w:val="en-GB"/>
        </w:rPr>
        <w:t xml:space="preserve">xamples of how F4a </w:t>
      </w:r>
      <w:r w:rsidR="00341320">
        <w:rPr>
          <w:szCs w:val="24"/>
          <w:lang w:val="en-GB"/>
        </w:rPr>
        <w:t xml:space="preserve">beds </w:t>
      </w:r>
      <w:r w:rsidR="00713275">
        <w:rPr>
          <w:szCs w:val="24"/>
          <w:lang w:val="en-GB"/>
        </w:rPr>
        <w:t>appear</w:t>
      </w:r>
      <w:r w:rsidR="00C277E9">
        <w:rPr>
          <w:szCs w:val="24"/>
          <w:lang w:val="en-GB"/>
        </w:rPr>
        <w:t xml:space="preserve"> in the field are shown in Figures 1</w:t>
      </w:r>
      <w:r w:rsidR="00185E69">
        <w:rPr>
          <w:szCs w:val="24"/>
          <w:lang w:val="en-GB"/>
        </w:rPr>
        <w:t>7</w:t>
      </w:r>
      <w:r w:rsidR="00C277E9">
        <w:rPr>
          <w:szCs w:val="24"/>
          <w:lang w:val="en-GB"/>
        </w:rPr>
        <w:t xml:space="preserve">B and </w:t>
      </w:r>
      <w:r w:rsidR="00185E69">
        <w:rPr>
          <w:szCs w:val="24"/>
          <w:lang w:val="en-GB"/>
        </w:rPr>
        <w:t>18A</w:t>
      </w:r>
      <w:r w:rsidR="00C277E9">
        <w:rPr>
          <w:szCs w:val="24"/>
          <w:lang w:val="en-GB"/>
        </w:rPr>
        <w:t>.</w:t>
      </w:r>
      <w:r w:rsidR="009A38D2">
        <w:rPr>
          <w:szCs w:val="24"/>
          <w:lang w:val="en-GB"/>
        </w:rPr>
        <w:t xml:space="preserve"> </w:t>
      </w:r>
      <w:proofErr w:type="spellStart"/>
      <w:r w:rsidR="00D9108E">
        <w:rPr>
          <w:szCs w:val="24"/>
          <w:lang w:val="en-GB"/>
        </w:rPr>
        <w:t>Subfacies</w:t>
      </w:r>
      <w:proofErr w:type="spellEnd"/>
      <w:r w:rsidR="002A238A">
        <w:rPr>
          <w:szCs w:val="24"/>
          <w:lang w:val="en-GB"/>
        </w:rPr>
        <w:t xml:space="preserve"> F</w:t>
      </w:r>
      <w:r w:rsidR="00D9108E">
        <w:rPr>
          <w:szCs w:val="24"/>
          <w:lang w:val="en-GB"/>
        </w:rPr>
        <w:t xml:space="preserve">4b beds are composed of fining upwards </w:t>
      </w:r>
      <w:proofErr w:type="spellStart"/>
      <w:r w:rsidR="00D9108E">
        <w:rPr>
          <w:szCs w:val="24"/>
          <w:lang w:val="en-GB"/>
        </w:rPr>
        <w:t>grainstones</w:t>
      </w:r>
      <w:proofErr w:type="spellEnd"/>
      <w:r w:rsidR="00D9108E">
        <w:rPr>
          <w:szCs w:val="24"/>
          <w:lang w:val="en-GB"/>
        </w:rPr>
        <w:t xml:space="preserve"> </w:t>
      </w:r>
      <w:r w:rsidR="00713275">
        <w:rPr>
          <w:szCs w:val="24"/>
          <w:lang w:val="en-GB"/>
        </w:rPr>
        <w:t>and</w:t>
      </w:r>
      <w:r w:rsidR="00D9108E">
        <w:rPr>
          <w:szCs w:val="24"/>
          <w:lang w:val="en-GB"/>
        </w:rPr>
        <w:t xml:space="preserve"> </w:t>
      </w:r>
      <w:proofErr w:type="spellStart"/>
      <w:r w:rsidR="00D9108E">
        <w:rPr>
          <w:szCs w:val="24"/>
          <w:lang w:val="en-GB"/>
        </w:rPr>
        <w:t>rudstones</w:t>
      </w:r>
      <w:proofErr w:type="spellEnd"/>
      <w:r w:rsidR="001474E5">
        <w:rPr>
          <w:szCs w:val="24"/>
          <w:lang w:val="en-GB"/>
        </w:rPr>
        <w:t xml:space="preserve"> with planar-laminated tops</w:t>
      </w:r>
      <w:r w:rsidR="00197D92">
        <w:rPr>
          <w:szCs w:val="24"/>
          <w:lang w:val="en-GB"/>
        </w:rPr>
        <w:t>, and</w:t>
      </w:r>
      <w:r w:rsidR="00713275">
        <w:rPr>
          <w:szCs w:val="24"/>
          <w:lang w:val="en-GB"/>
        </w:rPr>
        <w:t xml:space="preserve"> </w:t>
      </w:r>
      <w:r w:rsidR="00197D92">
        <w:rPr>
          <w:szCs w:val="24"/>
          <w:lang w:val="en-GB"/>
        </w:rPr>
        <w:t>l</w:t>
      </w:r>
      <w:r w:rsidR="00FB6CB3">
        <w:rPr>
          <w:szCs w:val="24"/>
          <w:lang w:val="en-GB"/>
        </w:rPr>
        <w:t>ower bed boundaries show flute and load casts</w:t>
      </w:r>
      <w:r w:rsidR="00FE5C7F">
        <w:rPr>
          <w:szCs w:val="24"/>
          <w:lang w:val="en-GB"/>
        </w:rPr>
        <w:t xml:space="preserve"> with relief up to ca. 25 cm</w:t>
      </w:r>
      <w:r w:rsidR="00197D92">
        <w:rPr>
          <w:szCs w:val="24"/>
          <w:lang w:val="en-GB"/>
        </w:rPr>
        <w:t>.</w:t>
      </w:r>
      <w:r w:rsidR="00D9108E">
        <w:rPr>
          <w:szCs w:val="24"/>
          <w:lang w:val="en-GB"/>
        </w:rPr>
        <w:t xml:space="preserve"> </w:t>
      </w:r>
      <w:proofErr w:type="spellStart"/>
      <w:r w:rsidR="00197D92">
        <w:rPr>
          <w:szCs w:val="24"/>
          <w:lang w:val="en-GB"/>
        </w:rPr>
        <w:t>Subfacies</w:t>
      </w:r>
      <w:proofErr w:type="spellEnd"/>
      <w:r w:rsidR="00197D92">
        <w:rPr>
          <w:szCs w:val="24"/>
          <w:lang w:val="en-GB"/>
        </w:rPr>
        <w:t xml:space="preserve"> F4c has a similar composition but has </w:t>
      </w:r>
      <w:r w:rsidR="00197D92" w:rsidRPr="00197D92">
        <w:rPr>
          <w:szCs w:val="24"/>
          <w:lang w:val="en-GB"/>
        </w:rPr>
        <w:t xml:space="preserve">plane-parallel lamination overlain by ripple cross-lamination in </w:t>
      </w:r>
      <w:r w:rsidR="00197D92">
        <w:rPr>
          <w:szCs w:val="24"/>
          <w:lang w:val="en-GB"/>
        </w:rPr>
        <w:t>its</w:t>
      </w:r>
      <w:r w:rsidR="00197D92" w:rsidRPr="00197D92">
        <w:rPr>
          <w:szCs w:val="24"/>
          <w:lang w:val="en-GB"/>
        </w:rPr>
        <w:t xml:space="preserve"> upper part</w:t>
      </w:r>
      <w:r w:rsidR="00197D92">
        <w:rPr>
          <w:szCs w:val="24"/>
          <w:lang w:val="en-GB"/>
        </w:rPr>
        <w:t>.</w:t>
      </w:r>
      <w:r w:rsidR="00197D92" w:rsidRPr="00197D92">
        <w:rPr>
          <w:szCs w:val="24"/>
          <w:lang w:val="en-GB"/>
        </w:rPr>
        <w:t xml:space="preserve"> </w:t>
      </w:r>
      <w:proofErr w:type="spellStart"/>
      <w:r w:rsidR="00BB5268" w:rsidRPr="00BB5268">
        <w:rPr>
          <w:szCs w:val="24"/>
          <w:lang w:val="en-GB"/>
        </w:rPr>
        <w:t>Subfacies</w:t>
      </w:r>
      <w:proofErr w:type="spellEnd"/>
      <w:r w:rsidR="00BB5268" w:rsidRPr="00BB5268">
        <w:rPr>
          <w:szCs w:val="24"/>
          <w:lang w:val="en-GB"/>
        </w:rPr>
        <w:t xml:space="preserve"> F4d is only found at locality 2 (Figs.1</w:t>
      </w:r>
      <w:r w:rsidR="00185E69">
        <w:rPr>
          <w:szCs w:val="24"/>
          <w:lang w:val="en-GB"/>
        </w:rPr>
        <w:t>5</w:t>
      </w:r>
      <w:r w:rsidR="00BB5268" w:rsidRPr="00BB5268">
        <w:rPr>
          <w:szCs w:val="24"/>
          <w:lang w:val="en-GB"/>
        </w:rPr>
        <w:t>, 1</w:t>
      </w:r>
      <w:r w:rsidR="00185E69">
        <w:rPr>
          <w:szCs w:val="24"/>
          <w:lang w:val="en-GB"/>
        </w:rPr>
        <w:t>6</w:t>
      </w:r>
      <w:r w:rsidR="00BB5268" w:rsidRPr="00BB5268">
        <w:rPr>
          <w:szCs w:val="24"/>
          <w:lang w:val="en-GB"/>
        </w:rPr>
        <w:t xml:space="preserve">), and appears as a 175 cm thick bed with a coarsening-upward trend (coarse </w:t>
      </w:r>
      <w:proofErr w:type="spellStart"/>
      <w:r w:rsidR="00BB5268" w:rsidRPr="00BB5268">
        <w:rPr>
          <w:szCs w:val="24"/>
          <w:lang w:val="en-GB"/>
        </w:rPr>
        <w:t>grainstone</w:t>
      </w:r>
      <w:proofErr w:type="spellEnd"/>
      <w:r w:rsidR="00BB5268" w:rsidRPr="00BB5268">
        <w:rPr>
          <w:szCs w:val="24"/>
          <w:lang w:val="en-GB"/>
        </w:rPr>
        <w:t xml:space="preserve"> to </w:t>
      </w:r>
      <w:proofErr w:type="spellStart"/>
      <w:r w:rsidR="00BB5268" w:rsidRPr="00BB5268">
        <w:rPr>
          <w:szCs w:val="24"/>
          <w:lang w:val="en-GB"/>
        </w:rPr>
        <w:t>rudstone</w:t>
      </w:r>
      <w:proofErr w:type="spellEnd"/>
      <w:r w:rsidR="00BB5268" w:rsidRPr="00BB5268">
        <w:rPr>
          <w:szCs w:val="24"/>
          <w:lang w:val="en-GB"/>
        </w:rPr>
        <w:t>) in the lower 60 cm, and a fining-upwards trend (</w:t>
      </w:r>
      <w:proofErr w:type="spellStart"/>
      <w:r w:rsidR="00BB5268" w:rsidRPr="00BB5268">
        <w:rPr>
          <w:szCs w:val="24"/>
          <w:lang w:val="en-GB"/>
        </w:rPr>
        <w:t>rudstone</w:t>
      </w:r>
      <w:proofErr w:type="spellEnd"/>
      <w:r w:rsidR="00BB5268" w:rsidRPr="00BB5268">
        <w:rPr>
          <w:szCs w:val="24"/>
          <w:lang w:val="en-GB"/>
        </w:rPr>
        <w:t xml:space="preserve"> – coarse </w:t>
      </w:r>
      <w:proofErr w:type="spellStart"/>
      <w:r w:rsidR="00BB5268" w:rsidRPr="00BB5268">
        <w:rPr>
          <w:szCs w:val="24"/>
          <w:lang w:val="en-GB"/>
        </w:rPr>
        <w:t>grainstone</w:t>
      </w:r>
      <w:proofErr w:type="spellEnd"/>
      <w:r w:rsidR="00BB5268" w:rsidRPr="00BB5268">
        <w:rPr>
          <w:szCs w:val="24"/>
          <w:lang w:val="en-GB"/>
        </w:rPr>
        <w:t>) in the upper 115 cm</w:t>
      </w:r>
      <w:r w:rsidR="00BB5268">
        <w:rPr>
          <w:szCs w:val="24"/>
          <w:lang w:val="en-GB"/>
        </w:rPr>
        <w:t xml:space="preserve"> (Fig. </w:t>
      </w:r>
      <w:r w:rsidR="00185E69">
        <w:rPr>
          <w:szCs w:val="24"/>
          <w:lang w:val="en-GB"/>
        </w:rPr>
        <w:t>18C</w:t>
      </w:r>
      <w:r w:rsidR="00BB5268">
        <w:rPr>
          <w:szCs w:val="24"/>
          <w:lang w:val="en-GB"/>
        </w:rPr>
        <w:t>)</w:t>
      </w:r>
      <w:r w:rsidR="00BB5268" w:rsidRPr="00BB5268">
        <w:rPr>
          <w:szCs w:val="24"/>
          <w:lang w:val="en-GB"/>
        </w:rPr>
        <w:t xml:space="preserve">. Inverse grading is also observed in a 95 cm thick bed </w:t>
      </w:r>
      <w:r w:rsidR="00EA79BC">
        <w:rPr>
          <w:szCs w:val="24"/>
          <w:lang w:val="en-GB"/>
        </w:rPr>
        <w:t xml:space="preserve">of </w:t>
      </w:r>
      <w:proofErr w:type="spellStart"/>
      <w:r w:rsidR="00BB5268">
        <w:rPr>
          <w:szCs w:val="24"/>
          <w:lang w:val="en-GB"/>
        </w:rPr>
        <w:t>subfacies</w:t>
      </w:r>
      <w:proofErr w:type="spellEnd"/>
      <w:r w:rsidR="00BB5268">
        <w:rPr>
          <w:szCs w:val="24"/>
          <w:lang w:val="en-GB"/>
        </w:rPr>
        <w:t xml:space="preserve"> F4e </w:t>
      </w:r>
      <w:r w:rsidR="00BB5268" w:rsidRPr="00BB5268">
        <w:rPr>
          <w:szCs w:val="24"/>
          <w:lang w:val="en-GB"/>
        </w:rPr>
        <w:t xml:space="preserve">at locality 4 </w:t>
      </w:r>
      <w:r w:rsidR="00BB5268">
        <w:rPr>
          <w:szCs w:val="24"/>
          <w:lang w:val="en-GB"/>
        </w:rPr>
        <w:t>(</w:t>
      </w:r>
      <w:r w:rsidR="00BB5268" w:rsidRPr="00BB5268">
        <w:rPr>
          <w:szCs w:val="24"/>
          <w:lang w:val="en-GB"/>
        </w:rPr>
        <w:t>Fig</w:t>
      </w:r>
      <w:r w:rsidR="00E525AF">
        <w:rPr>
          <w:szCs w:val="24"/>
          <w:lang w:val="en-GB"/>
        </w:rPr>
        <w:t xml:space="preserve">. </w:t>
      </w:r>
      <w:r w:rsidR="00BB5268" w:rsidRPr="00BB5268">
        <w:rPr>
          <w:szCs w:val="24"/>
          <w:lang w:val="en-GB"/>
        </w:rPr>
        <w:t>1</w:t>
      </w:r>
      <w:r w:rsidR="00185E69">
        <w:rPr>
          <w:szCs w:val="24"/>
          <w:lang w:val="en-GB"/>
        </w:rPr>
        <w:t>6</w:t>
      </w:r>
      <w:r w:rsidR="00BB5268">
        <w:rPr>
          <w:szCs w:val="24"/>
          <w:lang w:val="en-GB"/>
        </w:rPr>
        <w:t>)</w:t>
      </w:r>
      <w:r w:rsidR="00BB5268" w:rsidRPr="00BB5268">
        <w:rPr>
          <w:szCs w:val="24"/>
          <w:lang w:val="en-GB"/>
        </w:rPr>
        <w:t xml:space="preserve">. </w:t>
      </w:r>
      <w:proofErr w:type="spellStart"/>
      <w:r w:rsidR="00912D0D" w:rsidRPr="00BF76CF">
        <w:rPr>
          <w:szCs w:val="24"/>
          <w:lang w:val="en-GB"/>
        </w:rPr>
        <w:t>Subfacies</w:t>
      </w:r>
      <w:proofErr w:type="spellEnd"/>
      <w:r w:rsidR="00912D0D" w:rsidRPr="00BF76CF">
        <w:rPr>
          <w:szCs w:val="24"/>
          <w:lang w:val="en-GB"/>
        </w:rPr>
        <w:t xml:space="preserve"> </w:t>
      </w:r>
      <w:r w:rsidR="004E25E5" w:rsidRPr="00BF76CF">
        <w:rPr>
          <w:szCs w:val="24"/>
          <w:lang w:val="en-GB"/>
        </w:rPr>
        <w:t>F</w:t>
      </w:r>
      <w:r w:rsidR="00912D0D" w:rsidRPr="00BF76CF">
        <w:rPr>
          <w:szCs w:val="24"/>
          <w:lang w:val="en-GB"/>
        </w:rPr>
        <w:t>4f</w:t>
      </w:r>
      <w:r w:rsidR="00912D0D" w:rsidRPr="00A45DB0">
        <w:rPr>
          <w:szCs w:val="24"/>
          <w:lang w:val="en-GB"/>
        </w:rPr>
        <w:t xml:space="preserve"> </w:t>
      </w:r>
      <w:r w:rsidR="00410BD5">
        <w:rPr>
          <w:szCs w:val="24"/>
          <w:lang w:val="en-GB"/>
        </w:rPr>
        <w:t xml:space="preserve">beds show </w:t>
      </w:r>
      <w:r w:rsidR="004E25E5">
        <w:rPr>
          <w:szCs w:val="24"/>
          <w:lang w:val="en-GB"/>
        </w:rPr>
        <w:t>low-angle tabular</w:t>
      </w:r>
      <w:r w:rsidR="00410BD5">
        <w:rPr>
          <w:szCs w:val="24"/>
          <w:lang w:val="en-GB"/>
        </w:rPr>
        <w:t xml:space="preserve"> cross </w:t>
      </w:r>
      <w:r w:rsidR="004E25E5">
        <w:rPr>
          <w:szCs w:val="24"/>
          <w:lang w:val="en-GB"/>
        </w:rPr>
        <w:t>stratification</w:t>
      </w:r>
      <w:r w:rsidR="00617840">
        <w:rPr>
          <w:szCs w:val="24"/>
          <w:lang w:val="en-GB"/>
        </w:rPr>
        <w:t xml:space="preserve"> in </w:t>
      </w:r>
      <w:r w:rsidR="00617840" w:rsidRPr="00BF76CF">
        <w:rPr>
          <w:szCs w:val="24"/>
          <w:lang w:val="en-GB"/>
        </w:rPr>
        <w:t>their middle and upper parts</w:t>
      </w:r>
      <w:r w:rsidR="00410BD5" w:rsidRPr="00BF76CF">
        <w:rPr>
          <w:szCs w:val="24"/>
          <w:lang w:val="en-GB"/>
        </w:rPr>
        <w:t>,</w:t>
      </w:r>
      <w:r w:rsidR="00410BD5">
        <w:rPr>
          <w:szCs w:val="24"/>
          <w:lang w:val="en-GB"/>
        </w:rPr>
        <w:t xml:space="preserve"> are normally graded with </w:t>
      </w:r>
      <w:r w:rsidR="00410BD5" w:rsidRPr="004E25E5">
        <w:rPr>
          <w:szCs w:val="24"/>
          <w:lang w:val="en-GB"/>
        </w:rPr>
        <w:t xml:space="preserve">rounded </w:t>
      </w:r>
      <w:r w:rsidR="004E25E5" w:rsidRPr="004E25E5">
        <w:rPr>
          <w:szCs w:val="24"/>
          <w:lang w:val="en-GB"/>
        </w:rPr>
        <w:t>to</w:t>
      </w:r>
      <w:r w:rsidR="00410BD5" w:rsidRPr="004E25E5">
        <w:rPr>
          <w:szCs w:val="24"/>
          <w:lang w:val="en-GB"/>
        </w:rPr>
        <w:t xml:space="preserve"> </w:t>
      </w:r>
      <w:r w:rsidR="004E25E5">
        <w:rPr>
          <w:szCs w:val="24"/>
          <w:lang w:val="en-GB"/>
        </w:rPr>
        <w:t>subangular</w:t>
      </w:r>
      <w:r w:rsidR="00410BD5">
        <w:rPr>
          <w:szCs w:val="24"/>
          <w:lang w:val="en-GB"/>
        </w:rPr>
        <w:t xml:space="preserve"> grains</w:t>
      </w:r>
      <w:r w:rsidR="00432F72">
        <w:rPr>
          <w:szCs w:val="24"/>
          <w:lang w:val="en-GB"/>
        </w:rPr>
        <w:t xml:space="preserve"> (</w:t>
      </w:r>
      <w:r w:rsidR="00C10DB9">
        <w:rPr>
          <w:szCs w:val="24"/>
          <w:lang w:val="en-GB"/>
        </w:rPr>
        <w:t xml:space="preserve">composed of </w:t>
      </w:r>
      <w:proofErr w:type="spellStart"/>
      <w:r w:rsidR="00432F72">
        <w:rPr>
          <w:szCs w:val="24"/>
          <w:lang w:val="en-GB"/>
        </w:rPr>
        <w:t>grainstones</w:t>
      </w:r>
      <w:proofErr w:type="spellEnd"/>
      <w:r w:rsidR="00432F72">
        <w:rPr>
          <w:szCs w:val="24"/>
          <w:lang w:val="en-GB"/>
        </w:rPr>
        <w:t xml:space="preserve">, floatstones and </w:t>
      </w:r>
      <w:proofErr w:type="spellStart"/>
      <w:r w:rsidR="00432F72">
        <w:rPr>
          <w:szCs w:val="24"/>
          <w:lang w:val="en-GB"/>
        </w:rPr>
        <w:t>rudstones</w:t>
      </w:r>
      <w:proofErr w:type="spellEnd"/>
      <w:r w:rsidR="00432F72">
        <w:rPr>
          <w:szCs w:val="24"/>
          <w:lang w:val="en-GB"/>
        </w:rPr>
        <w:t>)</w:t>
      </w:r>
      <w:r w:rsidR="001D5599">
        <w:rPr>
          <w:szCs w:val="24"/>
          <w:lang w:val="en-GB"/>
        </w:rPr>
        <w:t>, and</w:t>
      </w:r>
      <w:r w:rsidR="00410BD5">
        <w:rPr>
          <w:szCs w:val="24"/>
          <w:lang w:val="en-GB"/>
        </w:rPr>
        <w:t xml:space="preserve"> </w:t>
      </w:r>
      <w:r w:rsidR="004E25E5">
        <w:rPr>
          <w:szCs w:val="24"/>
          <w:lang w:val="en-GB"/>
        </w:rPr>
        <w:t>are</w:t>
      </w:r>
      <w:r w:rsidR="001D5599">
        <w:rPr>
          <w:szCs w:val="24"/>
          <w:lang w:val="en-GB"/>
        </w:rPr>
        <w:t xml:space="preserve"> present at localities 1 and 2</w:t>
      </w:r>
      <w:r w:rsidR="00B45C11" w:rsidRPr="00A45DB0">
        <w:rPr>
          <w:szCs w:val="24"/>
          <w:lang w:val="en-GB"/>
        </w:rPr>
        <w:t xml:space="preserve"> (Fig. 1</w:t>
      </w:r>
      <w:r w:rsidR="00185E69">
        <w:rPr>
          <w:szCs w:val="24"/>
          <w:lang w:val="en-GB"/>
        </w:rPr>
        <w:t>6</w:t>
      </w:r>
      <w:r w:rsidR="00B45C11" w:rsidRPr="00A45DB0">
        <w:rPr>
          <w:szCs w:val="24"/>
          <w:lang w:val="en-GB"/>
        </w:rPr>
        <w:t>)</w:t>
      </w:r>
      <w:r w:rsidR="00E324EB">
        <w:rPr>
          <w:szCs w:val="24"/>
          <w:lang w:val="en-GB"/>
        </w:rPr>
        <w:t>: (i)</w:t>
      </w:r>
      <w:r w:rsidR="001D5599">
        <w:rPr>
          <w:szCs w:val="24"/>
          <w:lang w:val="en-GB"/>
        </w:rPr>
        <w:t xml:space="preserve"> </w:t>
      </w:r>
      <w:r w:rsidR="00E324EB">
        <w:rPr>
          <w:szCs w:val="24"/>
          <w:lang w:val="en-GB"/>
        </w:rPr>
        <w:t>at locality 1</w:t>
      </w:r>
      <w:r w:rsidR="00D66E13">
        <w:rPr>
          <w:szCs w:val="24"/>
          <w:lang w:val="en-GB"/>
        </w:rPr>
        <w:t>, it</w:t>
      </w:r>
      <w:r w:rsidR="001D5599">
        <w:rPr>
          <w:szCs w:val="24"/>
          <w:lang w:val="en-GB"/>
        </w:rPr>
        <w:t xml:space="preserve"> appears as a </w:t>
      </w:r>
      <w:r w:rsidR="00617840">
        <w:rPr>
          <w:szCs w:val="24"/>
          <w:lang w:val="en-GB"/>
        </w:rPr>
        <w:t>20 – 60 cm thick</w:t>
      </w:r>
      <w:r w:rsidR="001D5599">
        <w:rPr>
          <w:szCs w:val="24"/>
          <w:lang w:val="en-GB"/>
        </w:rPr>
        <w:t xml:space="preserve"> horizon with </w:t>
      </w:r>
      <w:r w:rsidR="001D5599" w:rsidRPr="00BF76CF">
        <w:rPr>
          <w:szCs w:val="24"/>
          <w:lang w:val="en-GB"/>
        </w:rPr>
        <w:t xml:space="preserve">poorly defined upper and lower boundaries towards the adjacent </w:t>
      </w:r>
      <w:r w:rsidR="00341320">
        <w:rPr>
          <w:szCs w:val="24"/>
          <w:lang w:val="en-GB"/>
        </w:rPr>
        <w:t>breccias</w:t>
      </w:r>
      <w:r w:rsidR="001D5599">
        <w:rPr>
          <w:szCs w:val="24"/>
          <w:lang w:val="en-GB"/>
        </w:rPr>
        <w:t xml:space="preserve"> (Fig. 1</w:t>
      </w:r>
      <w:r w:rsidR="00185E69">
        <w:rPr>
          <w:szCs w:val="24"/>
          <w:lang w:val="en-GB"/>
        </w:rPr>
        <w:t>7</w:t>
      </w:r>
      <w:r w:rsidR="001D5599">
        <w:rPr>
          <w:szCs w:val="24"/>
          <w:lang w:val="en-GB"/>
        </w:rPr>
        <w:t>A</w:t>
      </w:r>
      <w:r w:rsidR="008F1B49">
        <w:rPr>
          <w:szCs w:val="24"/>
          <w:lang w:val="en-GB"/>
        </w:rPr>
        <w:t>; see below</w:t>
      </w:r>
      <w:r w:rsidR="001D5599">
        <w:rPr>
          <w:szCs w:val="24"/>
          <w:lang w:val="en-GB"/>
        </w:rPr>
        <w:t>), whereas</w:t>
      </w:r>
      <w:r w:rsidR="00E324EB">
        <w:rPr>
          <w:szCs w:val="24"/>
          <w:lang w:val="en-GB"/>
        </w:rPr>
        <w:t>,</w:t>
      </w:r>
      <w:r w:rsidR="001D5599">
        <w:rPr>
          <w:szCs w:val="24"/>
          <w:lang w:val="en-GB"/>
        </w:rPr>
        <w:t xml:space="preserve"> </w:t>
      </w:r>
      <w:r w:rsidR="00E324EB">
        <w:rPr>
          <w:szCs w:val="24"/>
          <w:lang w:val="en-GB"/>
        </w:rPr>
        <w:t xml:space="preserve">(ii) </w:t>
      </w:r>
      <w:r w:rsidR="001D5599">
        <w:rPr>
          <w:szCs w:val="24"/>
          <w:lang w:val="en-GB"/>
        </w:rPr>
        <w:t>at locality 2 it appears</w:t>
      </w:r>
      <w:r w:rsidR="00DA558B">
        <w:rPr>
          <w:szCs w:val="24"/>
          <w:lang w:val="en-GB"/>
        </w:rPr>
        <w:t xml:space="preserve"> as </w:t>
      </w:r>
      <w:r w:rsidR="00617840">
        <w:rPr>
          <w:szCs w:val="24"/>
          <w:lang w:val="en-GB"/>
        </w:rPr>
        <w:t xml:space="preserve">five </w:t>
      </w:r>
      <w:r w:rsidR="00DA558B">
        <w:rPr>
          <w:szCs w:val="24"/>
          <w:lang w:val="en-GB"/>
        </w:rPr>
        <w:t>distinct beds</w:t>
      </w:r>
      <w:r w:rsidR="00617840">
        <w:rPr>
          <w:szCs w:val="24"/>
          <w:lang w:val="en-GB"/>
        </w:rPr>
        <w:t xml:space="preserve"> </w:t>
      </w:r>
      <w:r w:rsidR="000979BF">
        <w:rPr>
          <w:szCs w:val="24"/>
          <w:lang w:val="en-GB"/>
        </w:rPr>
        <w:t xml:space="preserve">that are 65 – 95 cm thick </w:t>
      </w:r>
      <w:r w:rsidR="00617840">
        <w:rPr>
          <w:szCs w:val="24"/>
          <w:lang w:val="en-GB"/>
        </w:rPr>
        <w:t>(Fig. 1</w:t>
      </w:r>
      <w:r w:rsidR="00185E69">
        <w:rPr>
          <w:szCs w:val="24"/>
          <w:lang w:val="en-GB"/>
        </w:rPr>
        <w:t>6</w:t>
      </w:r>
      <w:r w:rsidR="00617840">
        <w:rPr>
          <w:szCs w:val="24"/>
          <w:lang w:val="en-GB"/>
        </w:rPr>
        <w:t>)</w:t>
      </w:r>
      <w:r w:rsidR="008F1B49">
        <w:rPr>
          <w:szCs w:val="24"/>
          <w:lang w:val="en-GB"/>
        </w:rPr>
        <w:t>,</w:t>
      </w:r>
      <w:r w:rsidR="00DA558B">
        <w:rPr>
          <w:szCs w:val="24"/>
          <w:lang w:val="en-GB"/>
        </w:rPr>
        <w:t xml:space="preserve"> with </w:t>
      </w:r>
      <w:r w:rsidR="00D66E13">
        <w:rPr>
          <w:szCs w:val="24"/>
          <w:lang w:val="en-GB"/>
        </w:rPr>
        <w:t xml:space="preserve">gravel-sized (up to 4 cm in diameter) clasts </w:t>
      </w:r>
      <w:r w:rsidR="00432F72">
        <w:rPr>
          <w:szCs w:val="24"/>
          <w:lang w:val="en-GB"/>
        </w:rPr>
        <w:t xml:space="preserve">that also </w:t>
      </w:r>
      <w:r w:rsidR="00432F72" w:rsidRPr="00432F72">
        <w:rPr>
          <w:szCs w:val="24"/>
          <w:lang w:val="en-GB"/>
        </w:rPr>
        <w:t>include</w:t>
      </w:r>
      <w:r w:rsidR="008F1B49" w:rsidRPr="00432F72">
        <w:rPr>
          <w:szCs w:val="24"/>
          <w:lang w:val="en-GB"/>
        </w:rPr>
        <w:t xml:space="preserve"> m</w:t>
      </w:r>
      <w:r w:rsidR="00D66E13" w:rsidRPr="00432F72">
        <w:rPr>
          <w:szCs w:val="24"/>
          <w:lang w:val="en-GB"/>
        </w:rPr>
        <w:t>udstone</w:t>
      </w:r>
      <w:r w:rsidR="00432F72" w:rsidRPr="00432F72">
        <w:rPr>
          <w:szCs w:val="24"/>
          <w:lang w:val="en-GB"/>
        </w:rPr>
        <w:t>s</w:t>
      </w:r>
      <w:r w:rsidR="008F1B49" w:rsidRPr="00432F72">
        <w:rPr>
          <w:szCs w:val="24"/>
          <w:lang w:val="en-GB"/>
        </w:rPr>
        <w:t xml:space="preserve"> in their lower parts</w:t>
      </w:r>
      <w:r w:rsidR="00DA558B" w:rsidRPr="00432F72">
        <w:rPr>
          <w:szCs w:val="24"/>
          <w:lang w:val="en-GB"/>
        </w:rPr>
        <w:t>.</w:t>
      </w:r>
      <w:r w:rsidR="00DA558B">
        <w:rPr>
          <w:szCs w:val="24"/>
          <w:lang w:val="en-GB"/>
        </w:rPr>
        <w:t xml:space="preserve"> </w:t>
      </w:r>
      <w:r w:rsidR="00185E69">
        <w:rPr>
          <w:szCs w:val="24"/>
          <w:lang w:val="en-GB"/>
        </w:rPr>
        <w:t>E</w:t>
      </w:r>
      <w:r w:rsidR="00953D92">
        <w:rPr>
          <w:szCs w:val="24"/>
          <w:lang w:val="en-GB"/>
        </w:rPr>
        <w:t>xample</w:t>
      </w:r>
      <w:r w:rsidR="00185E69">
        <w:rPr>
          <w:szCs w:val="24"/>
          <w:lang w:val="en-GB"/>
        </w:rPr>
        <w:t>s</w:t>
      </w:r>
      <w:r w:rsidR="00953D92">
        <w:rPr>
          <w:szCs w:val="24"/>
          <w:lang w:val="en-GB"/>
        </w:rPr>
        <w:t xml:space="preserve"> of how F4f </w:t>
      </w:r>
      <w:r w:rsidR="00341320">
        <w:rPr>
          <w:szCs w:val="24"/>
          <w:lang w:val="en-GB"/>
        </w:rPr>
        <w:t xml:space="preserve">beds </w:t>
      </w:r>
      <w:r w:rsidR="00713275">
        <w:rPr>
          <w:szCs w:val="24"/>
          <w:lang w:val="en-GB"/>
        </w:rPr>
        <w:t>appear</w:t>
      </w:r>
      <w:r w:rsidR="00953D92">
        <w:rPr>
          <w:szCs w:val="24"/>
          <w:lang w:val="en-GB"/>
        </w:rPr>
        <w:t xml:space="preserve"> in the field is shown in Figure </w:t>
      </w:r>
      <w:r w:rsidR="00185E69">
        <w:rPr>
          <w:szCs w:val="24"/>
          <w:lang w:val="en-GB"/>
        </w:rPr>
        <w:t>17</w:t>
      </w:r>
      <w:r w:rsidR="00953D92">
        <w:rPr>
          <w:szCs w:val="24"/>
          <w:lang w:val="en-GB"/>
        </w:rPr>
        <w:t>.</w:t>
      </w:r>
      <w:r w:rsidR="00986511">
        <w:rPr>
          <w:szCs w:val="24"/>
          <w:lang w:val="en-GB"/>
        </w:rPr>
        <w:t xml:space="preserve"> </w:t>
      </w:r>
    </w:p>
    <w:p w14:paraId="649A0E33" w14:textId="4CD335E5" w:rsidR="00CD5751" w:rsidRPr="00A45DB0" w:rsidRDefault="00CD5751" w:rsidP="00A45DB0">
      <w:pPr>
        <w:spacing w:line="480" w:lineRule="auto"/>
        <w:ind w:firstLine="357"/>
        <w:jc w:val="left"/>
        <w:rPr>
          <w:szCs w:val="24"/>
          <w:lang w:val="en-GB"/>
        </w:rPr>
      </w:pPr>
      <w:r w:rsidRPr="00A45DB0">
        <w:rPr>
          <w:b/>
          <w:bCs/>
          <w:szCs w:val="24"/>
          <w:lang w:val="en-GB"/>
        </w:rPr>
        <w:t>Interpretation.</w:t>
      </w:r>
      <w:r w:rsidRPr="00A45DB0">
        <w:rPr>
          <w:szCs w:val="24"/>
          <w:lang w:val="en-GB"/>
        </w:rPr>
        <w:t xml:space="preserve"> </w:t>
      </w:r>
      <w:r w:rsidRPr="00A45DB0">
        <w:rPr>
          <w:b/>
          <w:szCs w:val="24"/>
          <w:lang w:val="en-US"/>
        </w:rPr>
        <w:t xml:space="preserve">—— </w:t>
      </w:r>
      <w:r w:rsidRPr="00A45DB0">
        <w:rPr>
          <w:szCs w:val="24"/>
          <w:lang w:val="en-GB"/>
        </w:rPr>
        <w:t xml:space="preserve">We interpret </w:t>
      </w:r>
      <w:r w:rsidR="009D3637">
        <w:rPr>
          <w:szCs w:val="24"/>
          <w:lang w:val="en-GB"/>
        </w:rPr>
        <w:t xml:space="preserve">the normally graded </w:t>
      </w:r>
      <w:r w:rsidRPr="00A45DB0">
        <w:rPr>
          <w:szCs w:val="24"/>
          <w:lang w:val="en-GB"/>
        </w:rPr>
        <w:t>F4a as equivalent to T</w:t>
      </w:r>
      <w:r w:rsidRPr="00A45DB0">
        <w:rPr>
          <w:szCs w:val="24"/>
          <w:vertAlign w:val="subscript"/>
          <w:lang w:val="en-GB"/>
        </w:rPr>
        <w:t>A</w:t>
      </w:r>
      <w:r w:rsidRPr="00A45DB0">
        <w:rPr>
          <w:szCs w:val="24"/>
          <w:lang w:val="en-GB"/>
        </w:rPr>
        <w:t>, F4b as T</w:t>
      </w:r>
      <w:r w:rsidRPr="00A45DB0">
        <w:rPr>
          <w:szCs w:val="24"/>
          <w:vertAlign w:val="subscript"/>
          <w:lang w:val="en-GB"/>
        </w:rPr>
        <w:t>A</w:t>
      </w:r>
      <w:r w:rsidR="00C525E5">
        <w:rPr>
          <w:szCs w:val="24"/>
          <w:vertAlign w:val="subscript"/>
          <w:lang w:val="en-GB"/>
        </w:rPr>
        <w:t>-</w:t>
      </w:r>
      <w:r w:rsidRPr="00A45DB0">
        <w:rPr>
          <w:szCs w:val="24"/>
          <w:vertAlign w:val="subscript"/>
          <w:lang w:val="en-GB"/>
        </w:rPr>
        <w:t>B</w:t>
      </w:r>
      <w:r w:rsidRPr="00A45DB0">
        <w:rPr>
          <w:szCs w:val="24"/>
          <w:lang w:val="en-GB"/>
        </w:rPr>
        <w:t>, and F4c as equivalent to T</w:t>
      </w:r>
      <w:r w:rsidRPr="00A45DB0">
        <w:rPr>
          <w:szCs w:val="24"/>
          <w:vertAlign w:val="subscript"/>
          <w:lang w:val="en-GB"/>
        </w:rPr>
        <w:t>A</w:t>
      </w:r>
      <w:r w:rsidR="00C525E5">
        <w:rPr>
          <w:szCs w:val="24"/>
          <w:vertAlign w:val="subscript"/>
          <w:lang w:val="en-GB"/>
        </w:rPr>
        <w:t>-</w:t>
      </w:r>
      <w:r w:rsidRPr="00A45DB0">
        <w:rPr>
          <w:szCs w:val="24"/>
          <w:vertAlign w:val="subscript"/>
          <w:lang w:val="en-GB"/>
        </w:rPr>
        <w:t>B</w:t>
      </w:r>
      <w:r w:rsidR="00C525E5">
        <w:rPr>
          <w:szCs w:val="24"/>
          <w:vertAlign w:val="subscript"/>
          <w:lang w:val="en-GB"/>
        </w:rPr>
        <w:t>-</w:t>
      </w:r>
      <w:r w:rsidRPr="00A45DB0">
        <w:rPr>
          <w:szCs w:val="24"/>
          <w:vertAlign w:val="subscript"/>
          <w:lang w:val="en-GB"/>
        </w:rPr>
        <w:t>C</w:t>
      </w:r>
      <w:r w:rsidRPr="00A45DB0">
        <w:rPr>
          <w:szCs w:val="24"/>
          <w:lang w:val="en-GB"/>
        </w:rPr>
        <w:t xml:space="preserve"> (</w:t>
      </w:r>
      <w:proofErr w:type="spellStart"/>
      <w:r w:rsidRPr="00A45DB0">
        <w:rPr>
          <w:szCs w:val="24"/>
          <w:lang w:val="en-GB"/>
        </w:rPr>
        <w:t>Talling</w:t>
      </w:r>
      <w:proofErr w:type="spellEnd"/>
      <w:r w:rsidRPr="00A45DB0">
        <w:rPr>
          <w:szCs w:val="24"/>
          <w:lang w:val="en-GB"/>
        </w:rPr>
        <w:t xml:space="preserve"> et al. 2012). The inversely graded part of F4d and the inversely</w:t>
      </w:r>
      <w:r w:rsidR="008C0F5D">
        <w:rPr>
          <w:szCs w:val="24"/>
          <w:lang w:val="en-GB"/>
        </w:rPr>
        <w:t xml:space="preserve"> </w:t>
      </w:r>
      <w:r w:rsidRPr="00A45DB0">
        <w:rPr>
          <w:szCs w:val="24"/>
          <w:lang w:val="en-GB"/>
        </w:rPr>
        <w:t xml:space="preserve">graded F4e are not easy to interpret; inverse grading in </w:t>
      </w:r>
      <w:r w:rsidR="00641BDD">
        <w:rPr>
          <w:szCs w:val="24"/>
          <w:lang w:val="en-GB"/>
        </w:rPr>
        <w:t>density</w:t>
      </w:r>
      <w:r w:rsidRPr="00A45DB0">
        <w:rPr>
          <w:szCs w:val="24"/>
          <w:lang w:val="en-GB"/>
        </w:rPr>
        <w:t xml:space="preserve"> flows occurs due to high intra-flow dispersive pressure, but according to Lowe (1976) grain-flows cannot exceed 5 cm in thickness. However, modelling by Straub (2001) suggests that grain-flows may be substantially thicker than 5 cm. Moreover, Kneller and Branney (1995) inferred that inversely graded deposits </w:t>
      </w:r>
      <w:r w:rsidR="00DB39E2">
        <w:rPr>
          <w:szCs w:val="24"/>
          <w:lang w:val="en-GB"/>
        </w:rPr>
        <w:t>overlain</w:t>
      </w:r>
      <w:r w:rsidRPr="00A45DB0">
        <w:rPr>
          <w:szCs w:val="24"/>
          <w:lang w:val="en-GB"/>
        </w:rPr>
        <w:t xml:space="preserve"> by normally graded turbiditic deposits can be attributed to deposition from the waxing and waning part of a quasi-steady </w:t>
      </w:r>
      <w:r w:rsidR="00864F8F">
        <w:rPr>
          <w:szCs w:val="24"/>
          <w:lang w:val="en-GB"/>
        </w:rPr>
        <w:t>HDT</w:t>
      </w:r>
      <w:r w:rsidRPr="00A45DB0">
        <w:rPr>
          <w:szCs w:val="24"/>
          <w:lang w:val="en-GB"/>
        </w:rPr>
        <w:t xml:space="preserve"> flow, respectively. Note that we could not observe any bed boundary between the inversely and normally graded parts in F4d, although this could be due to the difficulty in distinguishing sedimentary structures</w:t>
      </w:r>
      <w:r w:rsidR="00CB2F82">
        <w:rPr>
          <w:szCs w:val="24"/>
          <w:lang w:val="en-GB"/>
        </w:rPr>
        <w:t xml:space="preserve"> beneath the weathering crust</w:t>
      </w:r>
      <w:r w:rsidR="00585545">
        <w:rPr>
          <w:szCs w:val="24"/>
          <w:lang w:val="en-GB"/>
        </w:rPr>
        <w:t>.</w:t>
      </w:r>
      <w:r w:rsidRPr="00A45DB0">
        <w:rPr>
          <w:szCs w:val="24"/>
          <w:lang w:val="en-GB"/>
        </w:rPr>
        <w:t xml:space="preserve"> Hence, it is difficult to ascertain whether F4d was derived from two separate flow episodes</w:t>
      </w:r>
      <w:r w:rsidR="00AE27B0">
        <w:rPr>
          <w:szCs w:val="24"/>
          <w:lang w:val="en-GB"/>
        </w:rPr>
        <w:t>,</w:t>
      </w:r>
      <w:r w:rsidRPr="00A45DB0">
        <w:rPr>
          <w:szCs w:val="24"/>
          <w:lang w:val="en-GB"/>
        </w:rPr>
        <w:t xml:space="preserve"> or from a single waxing and subsequent</w:t>
      </w:r>
      <w:r w:rsidR="00907909" w:rsidRPr="00A45DB0">
        <w:rPr>
          <w:szCs w:val="24"/>
          <w:lang w:val="en-GB"/>
        </w:rPr>
        <w:t xml:space="preserve">ly </w:t>
      </w:r>
      <w:r w:rsidRPr="00A45DB0">
        <w:rPr>
          <w:szCs w:val="24"/>
          <w:lang w:val="en-GB"/>
        </w:rPr>
        <w:t xml:space="preserve">waning flow. Sustained turbidity currents are common in deltas (e.g., Nemec 1990; Mulder et al. 2001), but Kneller and Branney (1995) also suggested that large earthquakes could instigate long-lived quasi-steady currents. </w:t>
      </w:r>
      <w:r w:rsidR="00F1080D" w:rsidRPr="00A45DB0">
        <w:rPr>
          <w:szCs w:val="24"/>
          <w:lang w:val="en-GB"/>
        </w:rPr>
        <w:t>Inasmuch as</w:t>
      </w:r>
      <w:r w:rsidRPr="00A45DB0">
        <w:rPr>
          <w:szCs w:val="24"/>
          <w:lang w:val="en-GB"/>
        </w:rPr>
        <w:t xml:space="preserve"> river deltas are unlikely as a source for the </w:t>
      </w:r>
      <w:r w:rsidR="00F14936" w:rsidRPr="00A45DB0">
        <w:rPr>
          <w:szCs w:val="24"/>
          <w:lang w:val="en-GB"/>
        </w:rPr>
        <w:t>carbonate</w:t>
      </w:r>
      <w:r w:rsidRPr="00A45DB0">
        <w:rPr>
          <w:szCs w:val="24"/>
          <w:lang w:val="en-GB"/>
        </w:rPr>
        <w:t xml:space="preserve"> </w:t>
      </w:r>
      <w:r w:rsidR="00F1080D" w:rsidRPr="00A45DB0">
        <w:rPr>
          <w:szCs w:val="24"/>
          <w:lang w:val="en-GB"/>
        </w:rPr>
        <w:t>density</w:t>
      </w:r>
      <w:r w:rsidRPr="00A45DB0">
        <w:rPr>
          <w:szCs w:val="24"/>
          <w:lang w:val="en-GB"/>
        </w:rPr>
        <w:t xml:space="preserve"> flows</w:t>
      </w:r>
      <w:r w:rsidR="00F1080D" w:rsidRPr="00A45DB0">
        <w:rPr>
          <w:szCs w:val="24"/>
          <w:lang w:val="en-GB"/>
        </w:rPr>
        <w:t>, the</w:t>
      </w:r>
      <w:r w:rsidRPr="00A45DB0">
        <w:rPr>
          <w:szCs w:val="24"/>
          <w:lang w:val="en-GB"/>
        </w:rPr>
        <w:t xml:space="preserve"> inversely graded </w:t>
      </w:r>
      <w:proofErr w:type="spellStart"/>
      <w:r w:rsidRPr="00A45DB0">
        <w:rPr>
          <w:szCs w:val="24"/>
          <w:lang w:val="en-GB"/>
        </w:rPr>
        <w:t>grainstone</w:t>
      </w:r>
      <w:r w:rsidR="00F14936" w:rsidRPr="00A45DB0">
        <w:rPr>
          <w:szCs w:val="24"/>
          <w:lang w:val="en-GB"/>
        </w:rPr>
        <w:t>s</w:t>
      </w:r>
      <w:proofErr w:type="spellEnd"/>
      <w:r w:rsidR="00F14936" w:rsidRPr="00A45DB0">
        <w:rPr>
          <w:szCs w:val="24"/>
          <w:lang w:val="en-GB"/>
        </w:rPr>
        <w:t xml:space="preserve"> </w:t>
      </w:r>
      <w:r w:rsidRPr="00A45DB0">
        <w:rPr>
          <w:szCs w:val="24"/>
          <w:lang w:val="en-GB"/>
        </w:rPr>
        <w:t>-</w:t>
      </w:r>
      <w:r w:rsidR="00F14936" w:rsidRPr="00A45DB0">
        <w:rPr>
          <w:szCs w:val="24"/>
          <w:lang w:val="en-GB"/>
        </w:rPr>
        <w:t xml:space="preserve"> </w:t>
      </w:r>
      <w:proofErr w:type="spellStart"/>
      <w:r w:rsidRPr="00A45DB0">
        <w:rPr>
          <w:szCs w:val="24"/>
          <w:lang w:val="en-GB"/>
        </w:rPr>
        <w:t>rudstones</w:t>
      </w:r>
      <w:proofErr w:type="spellEnd"/>
      <w:r w:rsidRPr="00A45DB0">
        <w:rPr>
          <w:szCs w:val="24"/>
          <w:lang w:val="en-GB"/>
        </w:rPr>
        <w:t xml:space="preserve"> and </w:t>
      </w:r>
      <w:proofErr w:type="spellStart"/>
      <w:r w:rsidRPr="00A45DB0">
        <w:rPr>
          <w:szCs w:val="24"/>
          <w:lang w:val="en-GB"/>
        </w:rPr>
        <w:t>grainstones</w:t>
      </w:r>
      <w:proofErr w:type="spellEnd"/>
      <w:r w:rsidRPr="00A45DB0">
        <w:rPr>
          <w:szCs w:val="24"/>
          <w:lang w:val="en-GB"/>
        </w:rPr>
        <w:t xml:space="preserve"> of F4d and F4e </w:t>
      </w:r>
      <w:r w:rsidR="00907909" w:rsidRPr="00A45DB0">
        <w:rPr>
          <w:szCs w:val="24"/>
          <w:lang w:val="en-GB"/>
        </w:rPr>
        <w:t xml:space="preserve">were </w:t>
      </w:r>
      <w:r w:rsidR="00F1080D" w:rsidRPr="00A45DB0">
        <w:rPr>
          <w:szCs w:val="24"/>
          <w:lang w:val="en-GB"/>
        </w:rPr>
        <w:t>probably</w:t>
      </w:r>
      <w:r w:rsidRPr="00A45DB0">
        <w:rPr>
          <w:szCs w:val="24"/>
          <w:lang w:val="en-GB"/>
        </w:rPr>
        <w:t xml:space="preserve"> </w:t>
      </w:r>
      <w:r w:rsidR="00907909" w:rsidRPr="00A45DB0">
        <w:rPr>
          <w:szCs w:val="24"/>
          <w:lang w:val="en-GB"/>
        </w:rPr>
        <w:t>derived from</w:t>
      </w:r>
      <w:r w:rsidRPr="00A45DB0">
        <w:rPr>
          <w:szCs w:val="24"/>
          <w:lang w:val="en-GB"/>
        </w:rPr>
        <w:t xml:space="preserve"> grain flows (Straub 2001)</w:t>
      </w:r>
      <w:r w:rsidR="000C01D9">
        <w:rPr>
          <w:szCs w:val="24"/>
          <w:lang w:val="en-GB"/>
        </w:rPr>
        <w:t>,</w:t>
      </w:r>
      <w:r w:rsidRPr="00A45DB0">
        <w:rPr>
          <w:szCs w:val="24"/>
          <w:lang w:val="en-GB"/>
        </w:rPr>
        <w:t xml:space="preserve"> or </w:t>
      </w:r>
      <w:r w:rsidR="00907909" w:rsidRPr="00A45DB0">
        <w:rPr>
          <w:szCs w:val="24"/>
          <w:lang w:val="en-GB"/>
        </w:rPr>
        <w:t>from</w:t>
      </w:r>
      <w:r w:rsidRPr="00A45DB0">
        <w:rPr>
          <w:szCs w:val="24"/>
          <w:lang w:val="en-GB"/>
        </w:rPr>
        <w:t xml:space="preserve"> </w:t>
      </w:r>
      <w:r w:rsidR="00907909" w:rsidRPr="00A45DB0">
        <w:rPr>
          <w:szCs w:val="24"/>
          <w:lang w:val="en-GB"/>
        </w:rPr>
        <w:t xml:space="preserve">the waxing part of </w:t>
      </w:r>
      <w:r w:rsidR="002262D6" w:rsidRPr="00A45DB0">
        <w:rPr>
          <w:szCs w:val="24"/>
          <w:lang w:val="en-GB"/>
        </w:rPr>
        <w:t xml:space="preserve">quasi-steady </w:t>
      </w:r>
      <w:r w:rsidR="00012793">
        <w:rPr>
          <w:szCs w:val="24"/>
          <w:lang w:val="en-GB"/>
        </w:rPr>
        <w:t>HDT</w:t>
      </w:r>
      <w:r w:rsidRPr="00A45DB0">
        <w:rPr>
          <w:szCs w:val="24"/>
          <w:lang w:val="en-GB"/>
        </w:rPr>
        <w:t xml:space="preserve"> </w:t>
      </w:r>
      <w:r w:rsidR="002262D6" w:rsidRPr="00A45DB0">
        <w:rPr>
          <w:szCs w:val="24"/>
          <w:lang w:val="en-GB"/>
        </w:rPr>
        <w:t>currents</w:t>
      </w:r>
      <w:r w:rsidRPr="00A45DB0">
        <w:rPr>
          <w:szCs w:val="24"/>
          <w:lang w:val="en-GB"/>
        </w:rPr>
        <w:t xml:space="preserve"> (Kneller and Branney 1995)</w:t>
      </w:r>
      <w:r w:rsidR="00F1080D" w:rsidRPr="00A45DB0">
        <w:rPr>
          <w:szCs w:val="24"/>
          <w:lang w:val="en-GB"/>
        </w:rPr>
        <w:t xml:space="preserve"> triggered by seismicity</w:t>
      </w:r>
      <w:r w:rsidRPr="00A45DB0">
        <w:rPr>
          <w:szCs w:val="24"/>
          <w:lang w:val="en-GB"/>
        </w:rPr>
        <w:t>. If the inverse and normal grading of F4d is attributed to two separate flows, the normally graded upper part may be interpreted as equivalent to T</w:t>
      </w:r>
      <w:r w:rsidRPr="00A45DB0">
        <w:rPr>
          <w:szCs w:val="24"/>
          <w:vertAlign w:val="subscript"/>
          <w:lang w:val="en-GB"/>
        </w:rPr>
        <w:t>A</w:t>
      </w:r>
      <w:r w:rsidRPr="00A45DB0">
        <w:rPr>
          <w:szCs w:val="24"/>
          <w:lang w:val="en-GB"/>
        </w:rPr>
        <w:t xml:space="preserve"> (</w:t>
      </w:r>
      <w:proofErr w:type="spellStart"/>
      <w:r w:rsidRPr="00A45DB0">
        <w:rPr>
          <w:szCs w:val="24"/>
          <w:lang w:val="en-GB"/>
        </w:rPr>
        <w:t>Talling</w:t>
      </w:r>
      <w:proofErr w:type="spellEnd"/>
      <w:r w:rsidRPr="00A45DB0">
        <w:rPr>
          <w:szCs w:val="24"/>
          <w:lang w:val="en-GB"/>
        </w:rPr>
        <w:t xml:space="preserve"> et al. 2012).</w:t>
      </w:r>
      <w:r w:rsidR="001D5599">
        <w:rPr>
          <w:szCs w:val="24"/>
          <w:lang w:val="en-GB"/>
        </w:rPr>
        <w:t xml:space="preserve"> </w:t>
      </w:r>
      <w:r w:rsidR="0000360B">
        <w:rPr>
          <w:szCs w:val="24"/>
          <w:lang w:val="en-GB"/>
        </w:rPr>
        <w:t xml:space="preserve">The </w:t>
      </w:r>
      <w:r w:rsidR="00965054">
        <w:rPr>
          <w:szCs w:val="24"/>
          <w:lang w:val="en-GB"/>
        </w:rPr>
        <w:t>normally graded</w:t>
      </w:r>
      <w:r w:rsidR="0000360B">
        <w:rPr>
          <w:szCs w:val="24"/>
          <w:lang w:val="en-GB"/>
        </w:rPr>
        <w:t xml:space="preserve"> F4f </w:t>
      </w:r>
      <w:r w:rsidR="00965054">
        <w:rPr>
          <w:szCs w:val="24"/>
          <w:lang w:val="en-GB"/>
        </w:rPr>
        <w:t xml:space="preserve">beds at locality 2 </w:t>
      </w:r>
      <w:r w:rsidR="007E7170">
        <w:rPr>
          <w:szCs w:val="24"/>
          <w:lang w:val="en-GB"/>
        </w:rPr>
        <w:t>were likely deposited as</w:t>
      </w:r>
      <w:r w:rsidR="00012793">
        <w:rPr>
          <w:szCs w:val="24"/>
          <w:lang w:val="en-GB"/>
        </w:rPr>
        <w:t xml:space="preserve"> HDTs</w:t>
      </w:r>
      <w:r w:rsidR="00F66F2C">
        <w:rPr>
          <w:szCs w:val="24"/>
          <w:lang w:val="en-GB"/>
        </w:rPr>
        <w:t xml:space="preserve"> (T</w:t>
      </w:r>
      <w:r w:rsidR="00F66F2C" w:rsidRPr="00F66F2C">
        <w:rPr>
          <w:szCs w:val="24"/>
          <w:vertAlign w:val="subscript"/>
          <w:lang w:val="en-GB"/>
        </w:rPr>
        <w:t>A</w:t>
      </w:r>
      <w:r w:rsidR="00F66F2C">
        <w:rPr>
          <w:szCs w:val="24"/>
          <w:lang w:val="en-GB"/>
        </w:rPr>
        <w:t>)</w:t>
      </w:r>
      <w:r w:rsidR="00355AE1">
        <w:rPr>
          <w:szCs w:val="24"/>
          <w:lang w:val="en-GB"/>
        </w:rPr>
        <w:t xml:space="preserve">, and the micritic clasts at the bottom </w:t>
      </w:r>
      <w:r w:rsidR="00604809">
        <w:rPr>
          <w:szCs w:val="24"/>
          <w:lang w:val="en-GB"/>
        </w:rPr>
        <w:t xml:space="preserve">of beds </w:t>
      </w:r>
      <w:r w:rsidR="00355AE1">
        <w:rPr>
          <w:szCs w:val="24"/>
          <w:lang w:val="en-GB"/>
        </w:rPr>
        <w:t xml:space="preserve">could be rip-up clasts from erosion of </w:t>
      </w:r>
      <w:r w:rsidR="00D017BD">
        <w:rPr>
          <w:szCs w:val="24"/>
          <w:lang w:val="en-GB"/>
        </w:rPr>
        <w:t xml:space="preserve">the </w:t>
      </w:r>
      <w:r w:rsidR="00604809">
        <w:rPr>
          <w:szCs w:val="24"/>
          <w:lang w:val="en-GB"/>
        </w:rPr>
        <w:t xml:space="preserve">underlying F1 beds. These must </w:t>
      </w:r>
      <w:r w:rsidR="00012793">
        <w:rPr>
          <w:szCs w:val="24"/>
          <w:lang w:val="en-GB"/>
        </w:rPr>
        <w:t xml:space="preserve">then </w:t>
      </w:r>
      <w:r w:rsidR="00604809">
        <w:rPr>
          <w:szCs w:val="24"/>
          <w:lang w:val="en-GB"/>
        </w:rPr>
        <w:t>have undergone at least partial lithification prior to erosion by the HDTs.</w:t>
      </w:r>
      <w:r w:rsidR="008D06C1">
        <w:rPr>
          <w:szCs w:val="24"/>
          <w:lang w:val="en-GB"/>
        </w:rPr>
        <w:t xml:space="preserve"> The low-angle tabular cross-stratification in the middle to upper </w:t>
      </w:r>
      <w:r w:rsidR="00522BB2">
        <w:rPr>
          <w:szCs w:val="24"/>
          <w:lang w:val="en-GB"/>
        </w:rPr>
        <w:t>parts</w:t>
      </w:r>
      <w:r w:rsidR="008D06C1">
        <w:rPr>
          <w:szCs w:val="24"/>
          <w:lang w:val="en-GB"/>
        </w:rPr>
        <w:t xml:space="preserve"> of the F4f beds </w:t>
      </w:r>
      <w:r w:rsidR="00522BB2">
        <w:rPr>
          <w:szCs w:val="24"/>
          <w:lang w:val="en-GB"/>
        </w:rPr>
        <w:t xml:space="preserve">at locality </w:t>
      </w:r>
      <w:r w:rsidR="00625F25">
        <w:rPr>
          <w:szCs w:val="24"/>
          <w:lang w:val="en-GB"/>
        </w:rPr>
        <w:t>1</w:t>
      </w:r>
      <w:r w:rsidR="00E525AF">
        <w:rPr>
          <w:szCs w:val="24"/>
          <w:lang w:val="en-GB"/>
        </w:rPr>
        <w:t xml:space="preserve"> (Fig. 1</w:t>
      </w:r>
      <w:r w:rsidR="00625F25">
        <w:rPr>
          <w:szCs w:val="24"/>
          <w:lang w:val="en-GB"/>
        </w:rPr>
        <w:t>6</w:t>
      </w:r>
      <w:r w:rsidR="00E525AF">
        <w:rPr>
          <w:szCs w:val="24"/>
          <w:lang w:val="en-GB"/>
        </w:rPr>
        <w:t>)</w:t>
      </w:r>
      <w:r w:rsidR="00522BB2">
        <w:rPr>
          <w:szCs w:val="24"/>
          <w:lang w:val="en-GB"/>
        </w:rPr>
        <w:t xml:space="preserve"> </w:t>
      </w:r>
      <w:r w:rsidR="0020457B">
        <w:rPr>
          <w:szCs w:val="24"/>
          <w:lang w:val="en-GB"/>
        </w:rPr>
        <w:t>could</w:t>
      </w:r>
      <w:r w:rsidR="00AA0C0E">
        <w:rPr>
          <w:szCs w:val="24"/>
          <w:lang w:val="en-GB"/>
        </w:rPr>
        <w:t xml:space="preserve"> indicate formation of dune-scale cross bedding during deposition of the HDT (Stow and </w:t>
      </w:r>
      <w:proofErr w:type="spellStart"/>
      <w:r w:rsidR="00AA0C0E">
        <w:rPr>
          <w:szCs w:val="24"/>
          <w:lang w:val="en-GB"/>
        </w:rPr>
        <w:t>Smill</w:t>
      </w:r>
      <w:r w:rsidR="00847386">
        <w:rPr>
          <w:szCs w:val="24"/>
          <w:lang w:val="en-GB"/>
        </w:rPr>
        <w:t>i</w:t>
      </w:r>
      <w:r w:rsidR="00AA0C0E">
        <w:rPr>
          <w:szCs w:val="24"/>
          <w:lang w:val="en-GB"/>
        </w:rPr>
        <w:t>e</w:t>
      </w:r>
      <w:proofErr w:type="spellEnd"/>
      <w:r w:rsidR="00AA0C0E">
        <w:rPr>
          <w:szCs w:val="24"/>
          <w:lang w:val="en-GB"/>
        </w:rPr>
        <w:t xml:space="preserve"> 2020). Note, however, that dune-scale cross bedding is typically missing in siliciclastic turbidites and </w:t>
      </w:r>
      <w:r w:rsidR="00AB7122">
        <w:rPr>
          <w:szCs w:val="24"/>
          <w:lang w:val="en-GB"/>
        </w:rPr>
        <w:t>is</w:t>
      </w:r>
      <w:r w:rsidR="00AA0C0E">
        <w:rPr>
          <w:szCs w:val="24"/>
          <w:lang w:val="en-GB"/>
        </w:rPr>
        <w:t xml:space="preserve"> usually attributed to post-depositional reworking by bottom currents (e.g., </w:t>
      </w:r>
      <w:proofErr w:type="spellStart"/>
      <w:r w:rsidR="008B3AC4" w:rsidRPr="008B3AC4">
        <w:rPr>
          <w:szCs w:val="24"/>
          <w:lang w:val="en-GB"/>
        </w:rPr>
        <w:t>Faugères</w:t>
      </w:r>
      <w:proofErr w:type="spellEnd"/>
      <w:r w:rsidR="008B3AC4" w:rsidRPr="008B3AC4">
        <w:rPr>
          <w:szCs w:val="24"/>
          <w:lang w:val="en-GB"/>
        </w:rPr>
        <w:t xml:space="preserve"> and Stow 1993</w:t>
      </w:r>
      <w:r w:rsidR="008B3AC4">
        <w:rPr>
          <w:szCs w:val="24"/>
          <w:lang w:val="en-GB"/>
        </w:rPr>
        <w:t xml:space="preserve">; </w:t>
      </w:r>
      <w:proofErr w:type="spellStart"/>
      <w:r w:rsidR="00AA0C0E">
        <w:rPr>
          <w:szCs w:val="24"/>
          <w:lang w:val="en-GB"/>
        </w:rPr>
        <w:t>Talling</w:t>
      </w:r>
      <w:proofErr w:type="spellEnd"/>
      <w:r w:rsidR="00AA0C0E">
        <w:rPr>
          <w:szCs w:val="24"/>
          <w:lang w:val="en-GB"/>
        </w:rPr>
        <w:t xml:space="preserve"> et al., 2012; Stow and </w:t>
      </w:r>
      <w:proofErr w:type="spellStart"/>
      <w:r w:rsidR="00AA0C0E">
        <w:rPr>
          <w:szCs w:val="24"/>
          <w:lang w:val="en-GB"/>
        </w:rPr>
        <w:t>Smillie</w:t>
      </w:r>
      <w:proofErr w:type="spellEnd"/>
      <w:r w:rsidR="00AA0C0E">
        <w:rPr>
          <w:szCs w:val="24"/>
          <w:lang w:val="en-GB"/>
        </w:rPr>
        <w:t xml:space="preserve"> 2020)</w:t>
      </w:r>
      <w:r w:rsidR="0020457B">
        <w:rPr>
          <w:szCs w:val="24"/>
          <w:lang w:val="en-GB"/>
        </w:rPr>
        <w:t>.</w:t>
      </w:r>
    </w:p>
    <w:p w14:paraId="4A8AD7F8" w14:textId="3F196D1F" w:rsidR="00FB712D" w:rsidRPr="00A45DB0" w:rsidRDefault="00912D0D" w:rsidP="00F41956">
      <w:pPr>
        <w:spacing w:line="480" w:lineRule="auto"/>
        <w:ind w:firstLine="357"/>
        <w:jc w:val="left"/>
        <w:rPr>
          <w:szCs w:val="24"/>
          <w:lang w:val="en-GB"/>
        </w:rPr>
      </w:pPr>
      <w:r w:rsidRPr="00A45DB0">
        <w:rPr>
          <w:b/>
          <w:bCs/>
          <w:szCs w:val="24"/>
          <w:lang w:val="en-GB"/>
        </w:rPr>
        <w:t>Facies 5</w:t>
      </w:r>
      <w:r w:rsidR="00CD5751" w:rsidRPr="00A45DB0">
        <w:rPr>
          <w:b/>
          <w:bCs/>
          <w:szCs w:val="24"/>
          <w:lang w:val="en-GB"/>
        </w:rPr>
        <w:t>.</w:t>
      </w:r>
      <w:r w:rsidR="00CD5751" w:rsidRPr="00A45DB0">
        <w:rPr>
          <w:szCs w:val="24"/>
          <w:lang w:val="en-GB"/>
        </w:rPr>
        <w:t xml:space="preserve"> </w:t>
      </w:r>
      <w:r w:rsidR="00CD5751" w:rsidRPr="00A45DB0">
        <w:rPr>
          <w:b/>
          <w:szCs w:val="24"/>
          <w:lang w:val="en-US"/>
        </w:rPr>
        <w:t xml:space="preserve">—— </w:t>
      </w:r>
      <w:r w:rsidR="00CD5751" w:rsidRPr="00A45DB0">
        <w:rPr>
          <w:szCs w:val="24"/>
          <w:lang w:val="en-GB"/>
        </w:rPr>
        <w:t xml:space="preserve">F5 is only found at locality 1, and the deposits are composed of poorly sorted subangular to angular </w:t>
      </w:r>
      <w:proofErr w:type="spellStart"/>
      <w:r w:rsidR="007E5D47">
        <w:rPr>
          <w:szCs w:val="24"/>
          <w:lang w:val="en-GB"/>
        </w:rPr>
        <w:t>rudist</w:t>
      </w:r>
      <w:proofErr w:type="spellEnd"/>
      <w:r w:rsidR="007E5D47">
        <w:rPr>
          <w:szCs w:val="24"/>
          <w:lang w:val="en-GB"/>
        </w:rPr>
        <w:t xml:space="preserve">-rich </w:t>
      </w:r>
      <w:r w:rsidR="00CD5751" w:rsidRPr="00A45DB0">
        <w:rPr>
          <w:szCs w:val="24"/>
          <w:lang w:val="en-GB"/>
        </w:rPr>
        <w:t>bioclasts</w:t>
      </w:r>
      <w:r w:rsidR="007E5D47">
        <w:rPr>
          <w:szCs w:val="24"/>
          <w:lang w:val="en-GB"/>
        </w:rPr>
        <w:t xml:space="preserve"> </w:t>
      </w:r>
      <w:r w:rsidR="00CD5751" w:rsidRPr="00A45DB0">
        <w:rPr>
          <w:szCs w:val="24"/>
          <w:lang w:val="en-GB"/>
        </w:rPr>
        <w:t xml:space="preserve">that range in </w:t>
      </w:r>
      <w:r w:rsidR="00A43D3B">
        <w:rPr>
          <w:szCs w:val="24"/>
          <w:lang w:val="en-GB"/>
        </w:rPr>
        <w:t>length</w:t>
      </w:r>
      <w:r w:rsidR="00CD5751" w:rsidRPr="00A45DB0">
        <w:rPr>
          <w:szCs w:val="24"/>
          <w:lang w:val="en-GB"/>
        </w:rPr>
        <w:t xml:space="preserve"> from a few cm and up to 30 – 40 cm</w:t>
      </w:r>
      <w:r w:rsidR="008F4EFD">
        <w:rPr>
          <w:szCs w:val="24"/>
          <w:lang w:val="en-GB"/>
        </w:rPr>
        <w:t xml:space="preserve">. </w:t>
      </w:r>
      <w:bookmarkStart w:id="17" w:name="_Hlk98237762"/>
      <w:r w:rsidR="008F4EFD">
        <w:rPr>
          <w:szCs w:val="24"/>
          <w:lang w:val="en-GB"/>
        </w:rPr>
        <w:t xml:space="preserve">The matrix between clasts is composed of </w:t>
      </w:r>
      <w:r w:rsidR="00171B65">
        <w:rPr>
          <w:szCs w:val="24"/>
          <w:lang w:val="en-GB"/>
        </w:rPr>
        <w:t xml:space="preserve">smaller </w:t>
      </w:r>
      <w:r w:rsidR="008F4EFD">
        <w:rPr>
          <w:szCs w:val="24"/>
          <w:lang w:val="en-GB"/>
        </w:rPr>
        <w:t>bioclast</w:t>
      </w:r>
      <w:r w:rsidR="00171B65">
        <w:rPr>
          <w:szCs w:val="24"/>
          <w:lang w:val="en-GB"/>
        </w:rPr>
        <w:t>s</w:t>
      </w:r>
      <w:r w:rsidR="008F4EFD">
        <w:rPr>
          <w:szCs w:val="24"/>
          <w:lang w:val="en-GB"/>
        </w:rPr>
        <w:t>;</w:t>
      </w:r>
      <w:r w:rsidR="00CD5751" w:rsidRPr="00A45DB0">
        <w:rPr>
          <w:szCs w:val="24"/>
          <w:lang w:val="en-GB"/>
        </w:rPr>
        <w:t xml:space="preserve"> </w:t>
      </w:r>
      <w:bookmarkEnd w:id="17"/>
      <w:r w:rsidR="00CD5751" w:rsidRPr="00A45DB0">
        <w:rPr>
          <w:szCs w:val="24"/>
          <w:lang w:val="en-GB"/>
        </w:rPr>
        <w:t xml:space="preserve">ten to fifteen </w:t>
      </w:r>
      <w:r w:rsidR="00CD5751" w:rsidRPr="00815868">
        <w:rPr>
          <w:szCs w:val="24"/>
          <w:lang w:val="en-GB"/>
        </w:rPr>
        <w:t xml:space="preserve">metres eastwards from </w:t>
      </w:r>
      <w:r w:rsidR="001126BA" w:rsidRPr="00815868">
        <w:rPr>
          <w:szCs w:val="24"/>
          <w:lang w:val="en-GB"/>
        </w:rPr>
        <w:t>l</w:t>
      </w:r>
      <w:r w:rsidR="00CD5751" w:rsidRPr="00815868">
        <w:rPr>
          <w:szCs w:val="24"/>
          <w:lang w:val="en-GB"/>
        </w:rPr>
        <w:t>ocality 1 the</w:t>
      </w:r>
      <w:r w:rsidR="00171B65" w:rsidRPr="00815868">
        <w:rPr>
          <w:szCs w:val="24"/>
          <w:lang w:val="en-GB"/>
        </w:rPr>
        <w:t>ir</w:t>
      </w:r>
      <w:r w:rsidR="00CD5751" w:rsidRPr="00815868">
        <w:rPr>
          <w:szCs w:val="24"/>
          <w:lang w:val="en-GB"/>
        </w:rPr>
        <w:t xml:space="preserve"> size </w:t>
      </w:r>
      <w:r w:rsidR="00171B65" w:rsidRPr="00815868">
        <w:rPr>
          <w:szCs w:val="24"/>
          <w:lang w:val="en-GB"/>
        </w:rPr>
        <w:t>decrease</w:t>
      </w:r>
      <w:r w:rsidR="00560C6E" w:rsidRPr="00815868">
        <w:rPr>
          <w:szCs w:val="24"/>
          <w:lang w:val="en-GB"/>
        </w:rPr>
        <w:t>s</w:t>
      </w:r>
      <w:r w:rsidR="009B640B" w:rsidRPr="00815868">
        <w:rPr>
          <w:szCs w:val="24"/>
          <w:lang w:val="en-GB"/>
        </w:rPr>
        <w:t xml:space="preserve"> from </w:t>
      </w:r>
      <w:proofErr w:type="spellStart"/>
      <w:r w:rsidR="009B640B" w:rsidRPr="00815868">
        <w:rPr>
          <w:szCs w:val="24"/>
          <w:lang w:val="en-GB"/>
        </w:rPr>
        <w:t>rudstones</w:t>
      </w:r>
      <w:proofErr w:type="spellEnd"/>
      <w:r w:rsidR="00CD5751" w:rsidRPr="00815868">
        <w:rPr>
          <w:szCs w:val="24"/>
          <w:lang w:val="en-GB"/>
        </w:rPr>
        <w:t xml:space="preserve"> to </w:t>
      </w:r>
      <w:proofErr w:type="spellStart"/>
      <w:r w:rsidR="00CD5751" w:rsidRPr="00815868">
        <w:rPr>
          <w:szCs w:val="24"/>
          <w:lang w:val="en-GB"/>
        </w:rPr>
        <w:t>grainstone</w:t>
      </w:r>
      <w:r w:rsidR="000C01D9" w:rsidRPr="00815868">
        <w:rPr>
          <w:szCs w:val="24"/>
          <w:lang w:val="en-GB"/>
        </w:rPr>
        <w:t>s</w:t>
      </w:r>
      <w:proofErr w:type="spellEnd"/>
      <w:r w:rsidR="00CD5751" w:rsidRPr="00815868">
        <w:rPr>
          <w:szCs w:val="24"/>
          <w:lang w:val="en-GB"/>
        </w:rPr>
        <w:t>.</w:t>
      </w:r>
      <w:r w:rsidR="00CD5751" w:rsidRPr="00A45DB0">
        <w:rPr>
          <w:szCs w:val="24"/>
          <w:lang w:val="en-GB"/>
        </w:rPr>
        <w:t xml:space="preserve"> In the westernmost part of </w:t>
      </w:r>
      <w:r w:rsidR="001126BA">
        <w:rPr>
          <w:szCs w:val="24"/>
          <w:lang w:val="en-GB"/>
        </w:rPr>
        <w:t>l</w:t>
      </w:r>
      <w:r w:rsidR="00CD5751" w:rsidRPr="00A45DB0">
        <w:rPr>
          <w:szCs w:val="24"/>
          <w:lang w:val="en-GB"/>
        </w:rPr>
        <w:t>oc</w:t>
      </w:r>
      <w:r w:rsidR="009754AC">
        <w:rPr>
          <w:szCs w:val="24"/>
          <w:lang w:val="en-GB"/>
        </w:rPr>
        <w:t>ality</w:t>
      </w:r>
      <w:r w:rsidR="00CD5751" w:rsidRPr="00A45DB0">
        <w:rPr>
          <w:szCs w:val="24"/>
          <w:lang w:val="en-GB"/>
        </w:rPr>
        <w:t xml:space="preserve"> 1, it is possible to define three deposits (F5</w:t>
      </w:r>
      <w:r w:rsidR="00CD5751" w:rsidRPr="00A45DB0">
        <w:rPr>
          <w:szCs w:val="24"/>
          <w:vertAlign w:val="subscript"/>
          <w:lang w:val="en-GB"/>
        </w:rPr>
        <w:t>1</w:t>
      </w:r>
      <w:r w:rsidR="00CD5751" w:rsidRPr="00A45DB0">
        <w:rPr>
          <w:szCs w:val="24"/>
          <w:lang w:val="en-GB"/>
        </w:rPr>
        <w:t>, F5</w:t>
      </w:r>
      <w:r w:rsidR="00CD5751" w:rsidRPr="00A45DB0">
        <w:rPr>
          <w:szCs w:val="24"/>
          <w:vertAlign w:val="subscript"/>
          <w:lang w:val="en-GB"/>
        </w:rPr>
        <w:t>2</w:t>
      </w:r>
      <w:r w:rsidR="00CD5751" w:rsidRPr="00A45DB0">
        <w:rPr>
          <w:szCs w:val="24"/>
          <w:lang w:val="en-GB"/>
        </w:rPr>
        <w:t>, and F5</w:t>
      </w:r>
      <w:r w:rsidR="00CD5751" w:rsidRPr="00A45DB0">
        <w:rPr>
          <w:szCs w:val="24"/>
          <w:vertAlign w:val="subscript"/>
          <w:lang w:val="en-GB"/>
        </w:rPr>
        <w:t>3</w:t>
      </w:r>
      <w:r w:rsidR="00627C6A">
        <w:rPr>
          <w:szCs w:val="24"/>
          <w:lang w:val="en-GB"/>
        </w:rPr>
        <w:t>)</w:t>
      </w:r>
      <w:r w:rsidR="00CD5751" w:rsidRPr="00A45DB0">
        <w:rPr>
          <w:szCs w:val="24"/>
          <w:lang w:val="en-GB"/>
        </w:rPr>
        <w:t xml:space="preserve">, </w:t>
      </w:r>
      <w:r w:rsidR="00627C6A">
        <w:rPr>
          <w:szCs w:val="24"/>
          <w:lang w:val="en-GB"/>
        </w:rPr>
        <w:t xml:space="preserve">where </w:t>
      </w:r>
      <w:r w:rsidR="00CD5751" w:rsidRPr="00A45DB0">
        <w:rPr>
          <w:szCs w:val="24"/>
          <w:lang w:val="en-GB"/>
        </w:rPr>
        <w:t>F5</w:t>
      </w:r>
      <w:r w:rsidR="00CD5751" w:rsidRPr="00A45DB0">
        <w:rPr>
          <w:szCs w:val="24"/>
          <w:vertAlign w:val="subscript"/>
          <w:lang w:val="en-GB"/>
        </w:rPr>
        <w:t>2</w:t>
      </w:r>
      <w:r w:rsidR="00CD5751" w:rsidRPr="00A45DB0">
        <w:rPr>
          <w:szCs w:val="24"/>
          <w:lang w:val="en-GB"/>
        </w:rPr>
        <w:t xml:space="preserve"> cut</w:t>
      </w:r>
      <w:r w:rsidR="00A43D3B">
        <w:rPr>
          <w:szCs w:val="24"/>
          <w:lang w:val="en-GB"/>
        </w:rPr>
        <w:t>s</w:t>
      </w:r>
      <w:r w:rsidR="00CD5751" w:rsidRPr="00A45DB0">
        <w:rPr>
          <w:szCs w:val="24"/>
          <w:lang w:val="en-GB"/>
        </w:rPr>
        <w:t xml:space="preserve"> into F5</w:t>
      </w:r>
      <w:r w:rsidR="00CD5751" w:rsidRPr="00A45DB0">
        <w:rPr>
          <w:szCs w:val="24"/>
          <w:vertAlign w:val="subscript"/>
          <w:lang w:val="en-GB"/>
        </w:rPr>
        <w:t>1</w:t>
      </w:r>
      <w:r w:rsidR="00CD5751" w:rsidRPr="00A45DB0">
        <w:rPr>
          <w:szCs w:val="24"/>
          <w:lang w:val="en-GB"/>
        </w:rPr>
        <w:t xml:space="preserve">, and both cut into the underlying </w:t>
      </w:r>
      <w:r w:rsidR="00CD5751" w:rsidRPr="00A45DB0">
        <w:rPr>
          <w:i/>
          <w:szCs w:val="24"/>
          <w:lang w:val="en-GB"/>
        </w:rPr>
        <w:t>Scaglia</w:t>
      </w:r>
      <w:r w:rsidR="00CD5751" w:rsidRPr="00A45DB0">
        <w:rPr>
          <w:szCs w:val="24"/>
          <w:lang w:val="en-GB"/>
        </w:rPr>
        <w:t xml:space="preserve"> (Fig. 1</w:t>
      </w:r>
      <w:r w:rsidR="00B90E5E">
        <w:rPr>
          <w:szCs w:val="24"/>
          <w:lang w:val="en-GB"/>
        </w:rPr>
        <w:t>7</w:t>
      </w:r>
      <w:r w:rsidR="00CD5751" w:rsidRPr="00A45DB0">
        <w:rPr>
          <w:szCs w:val="24"/>
          <w:lang w:val="en-GB"/>
        </w:rPr>
        <w:t xml:space="preserve">A). </w:t>
      </w:r>
      <w:bookmarkStart w:id="18" w:name="_Hlk98237891"/>
      <w:r w:rsidR="002C74C0">
        <w:rPr>
          <w:szCs w:val="24"/>
          <w:lang w:val="en-GB"/>
        </w:rPr>
        <w:t xml:space="preserve">The preserved part of </w:t>
      </w:r>
      <w:bookmarkEnd w:id="18"/>
      <w:r w:rsidR="00CD5751" w:rsidRPr="00A45DB0">
        <w:rPr>
          <w:szCs w:val="24"/>
          <w:lang w:val="en-GB"/>
        </w:rPr>
        <w:t>F5</w:t>
      </w:r>
      <w:r w:rsidR="00CD5751" w:rsidRPr="00A45DB0">
        <w:rPr>
          <w:szCs w:val="24"/>
          <w:vertAlign w:val="subscript"/>
          <w:lang w:val="en-GB"/>
        </w:rPr>
        <w:t>1</w:t>
      </w:r>
      <w:r w:rsidR="00CD5751" w:rsidRPr="00A45DB0">
        <w:rPr>
          <w:szCs w:val="24"/>
          <w:lang w:val="en-GB"/>
        </w:rPr>
        <w:t xml:space="preserve"> is clast supported, the lower parts of F5</w:t>
      </w:r>
      <w:r w:rsidR="00CD5751" w:rsidRPr="00A45DB0">
        <w:rPr>
          <w:szCs w:val="24"/>
          <w:vertAlign w:val="subscript"/>
          <w:lang w:val="en-GB"/>
        </w:rPr>
        <w:t>2</w:t>
      </w:r>
      <w:r w:rsidR="00CD5751" w:rsidRPr="00A45DB0">
        <w:rPr>
          <w:szCs w:val="24"/>
          <w:lang w:val="en-GB"/>
        </w:rPr>
        <w:t xml:space="preserve"> and F5</w:t>
      </w:r>
      <w:r w:rsidR="00CD5751" w:rsidRPr="00A45DB0">
        <w:rPr>
          <w:szCs w:val="24"/>
          <w:vertAlign w:val="subscript"/>
          <w:lang w:val="en-GB"/>
        </w:rPr>
        <w:t>3</w:t>
      </w:r>
      <w:r w:rsidR="00CD5751" w:rsidRPr="00A45DB0">
        <w:rPr>
          <w:szCs w:val="24"/>
          <w:lang w:val="en-GB"/>
        </w:rPr>
        <w:t xml:space="preserve"> are also clast supported</w:t>
      </w:r>
      <w:r w:rsidR="00D77349">
        <w:rPr>
          <w:szCs w:val="24"/>
          <w:lang w:val="en-GB"/>
        </w:rPr>
        <w:t xml:space="preserve"> </w:t>
      </w:r>
      <w:bookmarkStart w:id="19" w:name="_Hlk98237922"/>
      <w:r w:rsidR="00835ACA">
        <w:rPr>
          <w:szCs w:val="24"/>
          <w:lang w:val="en-GB"/>
        </w:rPr>
        <w:t xml:space="preserve">but appear </w:t>
      </w:r>
      <w:r w:rsidR="00CD1E44">
        <w:rPr>
          <w:szCs w:val="24"/>
          <w:lang w:val="en-GB"/>
        </w:rPr>
        <w:t xml:space="preserve">to be </w:t>
      </w:r>
      <w:r w:rsidR="00835ACA">
        <w:rPr>
          <w:szCs w:val="24"/>
          <w:lang w:val="en-GB"/>
        </w:rPr>
        <w:t xml:space="preserve">supported by a </w:t>
      </w:r>
      <w:proofErr w:type="spellStart"/>
      <w:r w:rsidR="00835ACA">
        <w:rPr>
          <w:szCs w:val="24"/>
          <w:lang w:val="en-GB"/>
        </w:rPr>
        <w:t>grainstone</w:t>
      </w:r>
      <w:proofErr w:type="spellEnd"/>
      <w:r w:rsidR="00835ACA">
        <w:rPr>
          <w:szCs w:val="24"/>
          <w:lang w:val="en-GB"/>
        </w:rPr>
        <w:t xml:space="preserve"> matrix as the </w:t>
      </w:r>
      <w:r w:rsidR="00CD5751" w:rsidRPr="00A45DB0">
        <w:rPr>
          <w:szCs w:val="24"/>
          <w:lang w:val="en-GB"/>
        </w:rPr>
        <w:t xml:space="preserve">clasts </w:t>
      </w:r>
      <w:r w:rsidR="00D77349">
        <w:rPr>
          <w:szCs w:val="24"/>
          <w:lang w:val="en-GB"/>
        </w:rPr>
        <w:t xml:space="preserve">get smaller </w:t>
      </w:r>
      <w:r w:rsidR="00835ACA">
        <w:rPr>
          <w:szCs w:val="24"/>
          <w:lang w:val="en-GB"/>
        </w:rPr>
        <w:t>upwards</w:t>
      </w:r>
      <w:r w:rsidR="00CD5751" w:rsidRPr="00A45DB0">
        <w:rPr>
          <w:szCs w:val="24"/>
          <w:lang w:val="en-GB"/>
        </w:rPr>
        <w:t>.</w:t>
      </w:r>
      <w:bookmarkEnd w:id="19"/>
      <w:r w:rsidR="00CD5751" w:rsidRPr="00A45DB0">
        <w:rPr>
          <w:szCs w:val="24"/>
          <w:lang w:val="en-GB"/>
        </w:rPr>
        <w:t xml:space="preserve"> Moreover</w:t>
      </w:r>
      <w:r w:rsidR="00D77349">
        <w:rPr>
          <w:szCs w:val="24"/>
          <w:lang w:val="en-GB"/>
        </w:rPr>
        <w:t>, the</w:t>
      </w:r>
      <w:r w:rsidR="00C6492A">
        <w:rPr>
          <w:szCs w:val="24"/>
          <w:lang w:val="en-GB"/>
        </w:rPr>
        <w:t xml:space="preserve"> </w:t>
      </w:r>
      <w:r w:rsidR="00CD5751" w:rsidRPr="00A45DB0">
        <w:rPr>
          <w:szCs w:val="24"/>
          <w:lang w:val="en-GB"/>
        </w:rPr>
        <w:t xml:space="preserve">uppermost ca. 60 cm </w:t>
      </w:r>
      <w:r w:rsidR="00D77349">
        <w:rPr>
          <w:szCs w:val="24"/>
          <w:lang w:val="en-GB"/>
        </w:rPr>
        <w:t xml:space="preserve">of </w:t>
      </w:r>
      <w:bookmarkStart w:id="20" w:name="_Hlk98237989"/>
      <w:r w:rsidR="00D77349">
        <w:rPr>
          <w:szCs w:val="24"/>
          <w:lang w:val="en-GB"/>
        </w:rPr>
        <w:t>F5</w:t>
      </w:r>
      <w:r w:rsidR="00D77349" w:rsidRPr="00835ACA">
        <w:rPr>
          <w:szCs w:val="24"/>
          <w:vertAlign w:val="subscript"/>
          <w:lang w:val="en-GB"/>
        </w:rPr>
        <w:t>2</w:t>
      </w:r>
      <w:r w:rsidR="00D77349">
        <w:rPr>
          <w:szCs w:val="24"/>
          <w:lang w:val="en-GB"/>
        </w:rPr>
        <w:t xml:space="preserve"> </w:t>
      </w:r>
      <w:r w:rsidR="00835ACA">
        <w:rPr>
          <w:szCs w:val="24"/>
          <w:lang w:val="en-GB"/>
        </w:rPr>
        <w:t xml:space="preserve">is composed of a fining-upwards </w:t>
      </w:r>
      <w:r w:rsidR="00161496">
        <w:rPr>
          <w:szCs w:val="24"/>
          <w:lang w:val="en-GB"/>
        </w:rPr>
        <w:t>clast-free</w:t>
      </w:r>
      <w:bookmarkEnd w:id="20"/>
      <w:r w:rsidR="00161496">
        <w:rPr>
          <w:szCs w:val="24"/>
          <w:lang w:val="en-GB"/>
        </w:rPr>
        <w:t xml:space="preserve"> </w:t>
      </w:r>
      <w:proofErr w:type="spellStart"/>
      <w:r w:rsidR="00CD5751" w:rsidRPr="00A45DB0">
        <w:rPr>
          <w:szCs w:val="24"/>
          <w:lang w:val="en-GB"/>
        </w:rPr>
        <w:t>rudstone</w:t>
      </w:r>
      <w:proofErr w:type="spellEnd"/>
      <w:r w:rsidR="00CD5751" w:rsidRPr="00A45DB0">
        <w:rPr>
          <w:szCs w:val="24"/>
          <w:lang w:val="en-GB"/>
        </w:rPr>
        <w:t xml:space="preserve"> to </w:t>
      </w:r>
      <w:proofErr w:type="spellStart"/>
      <w:r w:rsidR="00CD5751" w:rsidRPr="00A45DB0">
        <w:rPr>
          <w:szCs w:val="24"/>
          <w:lang w:val="en-GB"/>
        </w:rPr>
        <w:t>grainstone</w:t>
      </w:r>
      <w:proofErr w:type="spellEnd"/>
      <w:r w:rsidR="00835ACA">
        <w:rPr>
          <w:szCs w:val="24"/>
          <w:lang w:val="en-GB"/>
        </w:rPr>
        <w:t xml:space="preserve"> interval </w:t>
      </w:r>
      <w:bookmarkStart w:id="21" w:name="_Hlk98238060"/>
      <w:r w:rsidR="00835ACA">
        <w:rPr>
          <w:szCs w:val="24"/>
          <w:lang w:val="en-GB"/>
        </w:rPr>
        <w:t>where</w:t>
      </w:r>
      <w:r w:rsidR="00CD5751" w:rsidRPr="00A45DB0">
        <w:rPr>
          <w:szCs w:val="24"/>
          <w:lang w:val="en-GB"/>
        </w:rPr>
        <w:t xml:space="preserve"> </w:t>
      </w:r>
      <w:r w:rsidR="0060542E">
        <w:rPr>
          <w:szCs w:val="24"/>
          <w:lang w:val="en-GB"/>
        </w:rPr>
        <w:t xml:space="preserve">the upper 20 – </w:t>
      </w:r>
      <w:r w:rsidR="003737BE">
        <w:rPr>
          <w:szCs w:val="24"/>
          <w:lang w:val="en-GB"/>
        </w:rPr>
        <w:t>6</w:t>
      </w:r>
      <w:r w:rsidR="0060542E">
        <w:rPr>
          <w:szCs w:val="24"/>
          <w:lang w:val="en-GB"/>
        </w:rPr>
        <w:t>0</w:t>
      </w:r>
      <w:r w:rsidR="00C836D0">
        <w:rPr>
          <w:szCs w:val="24"/>
          <w:lang w:val="en-GB"/>
        </w:rPr>
        <w:t xml:space="preserve"> </w:t>
      </w:r>
      <w:r w:rsidR="0060542E">
        <w:rPr>
          <w:szCs w:val="24"/>
          <w:lang w:val="en-GB"/>
        </w:rPr>
        <w:t xml:space="preserve">cm </w:t>
      </w:r>
      <w:r w:rsidR="00CD5751" w:rsidRPr="00A45DB0">
        <w:rPr>
          <w:szCs w:val="24"/>
          <w:lang w:val="en-GB"/>
        </w:rPr>
        <w:t xml:space="preserve">show </w:t>
      </w:r>
      <w:r w:rsidR="0057046F">
        <w:rPr>
          <w:szCs w:val="24"/>
          <w:lang w:val="en-GB"/>
        </w:rPr>
        <w:t xml:space="preserve">low-angle </w:t>
      </w:r>
      <w:r w:rsidR="00CD5751" w:rsidRPr="00A45DB0">
        <w:rPr>
          <w:szCs w:val="24"/>
          <w:lang w:val="en-GB"/>
        </w:rPr>
        <w:t>tabular cross-stratification (Fig. 1</w:t>
      </w:r>
      <w:r w:rsidR="00FD355E">
        <w:rPr>
          <w:szCs w:val="24"/>
          <w:lang w:val="en-GB"/>
        </w:rPr>
        <w:t>6</w:t>
      </w:r>
      <w:r w:rsidR="00CD5751" w:rsidRPr="00A45DB0">
        <w:rPr>
          <w:szCs w:val="24"/>
          <w:lang w:val="en-GB"/>
        </w:rPr>
        <w:t xml:space="preserve">; </w:t>
      </w:r>
      <w:proofErr w:type="spellStart"/>
      <w:r w:rsidR="00CD5751" w:rsidRPr="00A45DB0">
        <w:rPr>
          <w:szCs w:val="24"/>
          <w:lang w:val="en-GB"/>
        </w:rPr>
        <w:t>subfacies</w:t>
      </w:r>
      <w:proofErr w:type="spellEnd"/>
      <w:r w:rsidR="00CD5751" w:rsidRPr="00A45DB0">
        <w:rPr>
          <w:szCs w:val="24"/>
          <w:lang w:val="en-GB"/>
        </w:rPr>
        <w:t xml:space="preserve"> </w:t>
      </w:r>
      <w:r w:rsidR="00582320">
        <w:rPr>
          <w:szCs w:val="24"/>
          <w:lang w:val="en-GB"/>
        </w:rPr>
        <w:t>F</w:t>
      </w:r>
      <w:r w:rsidR="00CD5751" w:rsidRPr="00A45DB0">
        <w:rPr>
          <w:szCs w:val="24"/>
          <w:lang w:val="en-GB"/>
        </w:rPr>
        <w:t>4f)</w:t>
      </w:r>
      <w:bookmarkEnd w:id="21"/>
      <w:r w:rsidR="00CC0671">
        <w:rPr>
          <w:szCs w:val="24"/>
          <w:lang w:val="en-GB"/>
        </w:rPr>
        <w:t>.</w:t>
      </w:r>
      <w:r w:rsidR="00CD5751" w:rsidRPr="00A45DB0">
        <w:rPr>
          <w:szCs w:val="24"/>
          <w:lang w:val="en-GB"/>
        </w:rPr>
        <w:t xml:space="preserve"> </w:t>
      </w:r>
      <w:r w:rsidR="00CC0671">
        <w:rPr>
          <w:szCs w:val="24"/>
          <w:lang w:val="en-GB"/>
        </w:rPr>
        <w:t>T</w:t>
      </w:r>
      <w:r w:rsidR="00CD5751" w:rsidRPr="00A45DB0">
        <w:rPr>
          <w:szCs w:val="24"/>
          <w:lang w:val="en-GB"/>
        </w:rPr>
        <w:t xml:space="preserve">here is no </w:t>
      </w:r>
      <w:r w:rsidR="00CC0671">
        <w:rPr>
          <w:szCs w:val="24"/>
          <w:lang w:val="en-GB"/>
        </w:rPr>
        <w:t>clear</w:t>
      </w:r>
      <w:r w:rsidR="00CD5751" w:rsidRPr="00A45DB0">
        <w:rPr>
          <w:szCs w:val="24"/>
          <w:lang w:val="en-GB"/>
        </w:rPr>
        <w:t xml:space="preserve"> bed boundary with the underlying poorly sorted part, and the cross-stratified layer pinches out eastwards between </w:t>
      </w:r>
      <w:r w:rsidR="00A431EB">
        <w:rPr>
          <w:szCs w:val="24"/>
          <w:lang w:val="en-GB"/>
        </w:rPr>
        <w:t>l</w:t>
      </w:r>
      <w:r w:rsidR="00CD5751" w:rsidRPr="00A45DB0">
        <w:rPr>
          <w:szCs w:val="24"/>
          <w:lang w:val="en-GB"/>
        </w:rPr>
        <w:t>oc</w:t>
      </w:r>
      <w:r w:rsidR="005B4450">
        <w:rPr>
          <w:szCs w:val="24"/>
          <w:lang w:val="en-GB"/>
        </w:rPr>
        <w:t>alities</w:t>
      </w:r>
      <w:r w:rsidR="00CD5751" w:rsidRPr="00A45DB0">
        <w:rPr>
          <w:szCs w:val="24"/>
          <w:lang w:val="en-GB"/>
        </w:rPr>
        <w:t xml:space="preserve"> 1 and 2</w:t>
      </w:r>
      <w:r w:rsidR="00A94A10">
        <w:rPr>
          <w:szCs w:val="24"/>
          <w:lang w:val="en-GB"/>
        </w:rPr>
        <w:t xml:space="preserve"> (Fig. 1</w:t>
      </w:r>
      <w:r w:rsidR="00FD355E">
        <w:rPr>
          <w:szCs w:val="24"/>
          <w:lang w:val="en-GB"/>
        </w:rPr>
        <w:t>6</w:t>
      </w:r>
      <w:r w:rsidR="00A94A10">
        <w:rPr>
          <w:szCs w:val="24"/>
          <w:lang w:val="en-GB"/>
        </w:rPr>
        <w:t>)</w:t>
      </w:r>
      <w:r w:rsidR="00CD5751" w:rsidRPr="00A45DB0">
        <w:rPr>
          <w:szCs w:val="24"/>
          <w:lang w:val="en-GB"/>
        </w:rPr>
        <w:t>, where F5</w:t>
      </w:r>
      <w:r w:rsidR="00CD5751" w:rsidRPr="00A45DB0">
        <w:rPr>
          <w:szCs w:val="24"/>
          <w:vertAlign w:val="subscript"/>
          <w:lang w:val="en-GB"/>
        </w:rPr>
        <w:t>2</w:t>
      </w:r>
      <w:r w:rsidR="00CD5751" w:rsidRPr="00A45DB0">
        <w:rPr>
          <w:szCs w:val="24"/>
          <w:lang w:val="en-GB"/>
        </w:rPr>
        <w:t xml:space="preserve"> and F5</w:t>
      </w:r>
      <w:r w:rsidR="00CD5751" w:rsidRPr="00A45DB0">
        <w:rPr>
          <w:szCs w:val="24"/>
          <w:vertAlign w:val="subscript"/>
          <w:lang w:val="en-GB"/>
        </w:rPr>
        <w:t>3</w:t>
      </w:r>
      <w:r w:rsidR="00CD5751" w:rsidRPr="00A45DB0">
        <w:rPr>
          <w:szCs w:val="24"/>
          <w:lang w:val="en-GB"/>
        </w:rPr>
        <w:t xml:space="preserve"> appear amalgamated. The lower bed boundary of F5</w:t>
      </w:r>
      <w:r w:rsidR="00CD5751" w:rsidRPr="00A45DB0">
        <w:rPr>
          <w:szCs w:val="24"/>
          <w:vertAlign w:val="subscript"/>
          <w:lang w:val="en-GB"/>
        </w:rPr>
        <w:t>2</w:t>
      </w:r>
      <w:r w:rsidR="00CD5751" w:rsidRPr="00A45DB0">
        <w:rPr>
          <w:szCs w:val="24"/>
          <w:lang w:val="en-GB"/>
        </w:rPr>
        <w:t xml:space="preserve"> at </w:t>
      </w:r>
      <w:r w:rsidR="00285A48">
        <w:rPr>
          <w:szCs w:val="24"/>
          <w:lang w:val="en-GB"/>
        </w:rPr>
        <w:t>l</w:t>
      </w:r>
      <w:r w:rsidR="00CD5751" w:rsidRPr="00A45DB0">
        <w:rPr>
          <w:szCs w:val="24"/>
          <w:lang w:val="en-GB"/>
        </w:rPr>
        <w:t xml:space="preserve">ocality 1 can be traced </w:t>
      </w:r>
      <w:r w:rsidR="005B4450">
        <w:rPr>
          <w:szCs w:val="24"/>
          <w:lang w:val="en-GB"/>
        </w:rPr>
        <w:t xml:space="preserve">eastwards </w:t>
      </w:r>
      <w:r w:rsidR="00CD5751" w:rsidRPr="00A45DB0">
        <w:rPr>
          <w:szCs w:val="24"/>
          <w:lang w:val="en-GB"/>
        </w:rPr>
        <w:t xml:space="preserve">towards </w:t>
      </w:r>
      <w:r w:rsidR="003D6128">
        <w:rPr>
          <w:szCs w:val="24"/>
          <w:lang w:val="en-GB"/>
        </w:rPr>
        <w:t>l</w:t>
      </w:r>
      <w:r w:rsidR="00CD5751" w:rsidRPr="00A45DB0">
        <w:rPr>
          <w:szCs w:val="24"/>
          <w:lang w:val="en-GB"/>
        </w:rPr>
        <w:t xml:space="preserve">ocality 2, but at </w:t>
      </w:r>
      <w:r w:rsidR="003D6128">
        <w:rPr>
          <w:szCs w:val="24"/>
          <w:lang w:val="en-GB"/>
        </w:rPr>
        <w:t>l</w:t>
      </w:r>
      <w:r w:rsidR="00CD5751" w:rsidRPr="00A45DB0">
        <w:rPr>
          <w:szCs w:val="24"/>
          <w:lang w:val="en-GB"/>
        </w:rPr>
        <w:t>ocality 2 the facies is no longer F5</w:t>
      </w:r>
      <w:r w:rsidR="007369EA" w:rsidRPr="007369EA">
        <w:rPr>
          <w:szCs w:val="24"/>
          <w:vertAlign w:val="subscript"/>
          <w:lang w:val="en-GB"/>
        </w:rPr>
        <w:t>2</w:t>
      </w:r>
      <w:r w:rsidR="00CD5751" w:rsidRPr="00A45DB0">
        <w:rPr>
          <w:szCs w:val="24"/>
          <w:lang w:val="en-GB"/>
        </w:rPr>
        <w:t xml:space="preserve"> but F4b (Fig</w:t>
      </w:r>
      <w:r w:rsidR="00D87109" w:rsidRPr="00A45DB0">
        <w:rPr>
          <w:szCs w:val="24"/>
          <w:lang w:val="en-GB"/>
        </w:rPr>
        <w:t>s</w:t>
      </w:r>
      <w:r w:rsidR="00CD5751" w:rsidRPr="00A45DB0">
        <w:rPr>
          <w:szCs w:val="24"/>
          <w:lang w:val="en-GB"/>
        </w:rPr>
        <w:t>. 1</w:t>
      </w:r>
      <w:r w:rsidR="00FD355E">
        <w:rPr>
          <w:szCs w:val="24"/>
          <w:lang w:val="en-GB"/>
        </w:rPr>
        <w:t>6</w:t>
      </w:r>
      <w:r w:rsidR="00CD5751" w:rsidRPr="00191307">
        <w:rPr>
          <w:szCs w:val="24"/>
          <w:lang w:val="en-GB"/>
        </w:rPr>
        <w:t>)</w:t>
      </w:r>
      <w:r w:rsidR="000C01D9" w:rsidRPr="00191307">
        <w:rPr>
          <w:szCs w:val="24"/>
          <w:lang w:val="en-GB"/>
        </w:rPr>
        <w:t>.</w:t>
      </w:r>
      <w:r w:rsidR="000C01D9">
        <w:rPr>
          <w:szCs w:val="24"/>
          <w:lang w:val="en-GB"/>
        </w:rPr>
        <w:t xml:space="preserve"> </w:t>
      </w:r>
      <w:bookmarkStart w:id="22" w:name="_Hlk98502895"/>
      <w:r w:rsidR="000C01D9">
        <w:rPr>
          <w:szCs w:val="24"/>
          <w:lang w:val="en-GB"/>
        </w:rPr>
        <w:t>T</w:t>
      </w:r>
      <w:r w:rsidR="0089726D">
        <w:rPr>
          <w:szCs w:val="24"/>
          <w:lang w:val="en-GB"/>
        </w:rPr>
        <w:t>he</w:t>
      </w:r>
      <w:r w:rsidR="00C836D0">
        <w:rPr>
          <w:szCs w:val="24"/>
          <w:lang w:val="en-GB"/>
        </w:rPr>
        <w:t xml:space="preserve"> </w:t>
      </w:r>
      <w:r w:rsidR="0089726D">
        <w:rPr>
          <w:szCs w:val="24"/>
          <w:lang w:val="en-GB"/>
        </w:rPr>
        <w:t>erosion surface below F5</w:t>
      </w:r>
      <w:r w:rsidR="00821BF8" w:rsidRPr="00821BF8">
        <w:rPr>
          <w:szCs w:val="24"/>
          <w:vertAlign w:val="subscript"/>
          <w:lang w:val="en-GB"/>
        </w:rPr>
        <w:t>1</w:t>
      </w:r>
      <w:r w:rsidR="00821BF8">
        <w:rPr>
          <w:szCs w:val="24"/>
          <w:lang w:val="en-GB"/>
        </w:rPr>
        <w:t xml:space="preserve"> and F5</w:t>
      </w:r>
      <w:r w:rsidR="00821BF8" w:rsidRPr="00821BF8">
        <w:rPr>
          <w:szCs w:val="24"/>
          <w:vertAlign w:val="subscript"/>
          <w:lang w:val="en-GB"/>
        </w:rPr>
        <w:t>2</w:t>
      </w:r>
      <w:r w:rsidR="0089726D">
        <w:rPr>
          <w:szCs w:val="24"/>
          <w:lang w:val="en-GB"/>
        </w:rPr>
        <w:t xml:space="preserve"> at </w:t>
      </w:r>
      <w:r w:rsidR="00285A48">
        <w:rPr>
          <w:szCs w:val="24"/>
          <w:lang w:val="en-GB"/>
        </w:rPr>
        <w:t>l</w:t>
      </w:r>
      <w:r w:rsidR="0089726D">
        <w:rPr>
          <w:szCs w:val="24"/>
          <w:lang w:val="en-GB"/>
        </w:rPr>
        <w:t xml:space="preserve">ocality 1 cuts down into the underlying </w:t>
      </w:r>
      <w:r w:rsidR="0089726D" w:rsidRPr="00BE32BE">
        <w:rPr>
          <w:i/>
          <w:iCs/>
          <w:szCs w:val="24"/>
          <w:lang w:val="en-GB"/>
        </w:rPr>
        <w:t>Scaglia</w:t>
      </w:r>
      <w:r w:rsidR="0089726D">
        <w:rPr>
          <w:szCs w:val="24"/>
          <w:lang w:val="en-GB"/>
        </w:rPr>
        <w:t xml:space="preserve"> with a minimum relief of ca. 2</w:t>
      </w:r>
      <w:r w:rsidR="00783C02">
        <w:rPr>
          <w:szCs w:val="24"/>
          <w:lang w:val="en-GB"/>
        </w:rPr>
        <w:t xml:space="preserve"> </w:t>
      </w:r>
      <w:r w:rsidR="0089726D">
        <w:rPr>
          <w:szCs w:val="24"/>
          <w:lang w:val="en-GB"/>
        </w:rPr>
        <w:t>m (Fig. 1</w:t>
      </w:r>
      <w:r w:rsidR="00846BF0">
        <w:rPr>
          <w:szCs w:val="24"/>
          <w:lang w:val="en-GB"/>
        </w:rPr>
        <w:t>7</w:t>
      </w:r>
      <w:r w:rsidR="0089726D">
        <w:rPr>
          <w:szCs w:val="24"/>
          <w:lang w:val="en-GB"/>
        </w:rPr>
        <w:t xml:space="preserve">A). The surface can be walked out for </w:t>
      </w:r>
      <w:proofErr w:type="gramStart"/>
      <w:r w:rsidR="0089726D">
        <w:rPr>
          <w:szCs w:val="24"/>
          <w:lang w:val="en-GB"/>
        </w:rPr>
        <w:t>a distance of 90</w:t>
      </w:r>
      <w:proofErr w:type="gramEnd"/>
      <w:r w:rsidR="0089726D">
        <w:rPr>
          <w:szCs w:val="24"/>
          <w:lang w:val="en-GB"/>
        </w:rPr>
        <w:t xml:space="preserve"> m towards </w:t>
      </w:r>
      <w:r w:rsidR="00956E71">
        <w:rPr>
          <w:szCs w:val="24"/>
          <w:lang w:val="en-GB"/>
        </w:rPr>
        <w:t>l</w:t>
      </w:r>
      <w:r w:rsidR="0089726D">
        <w:rPr>
          <w:szCs w:val="24"/>
          <w:lang w:val="en-GB"/>
        </w:rPr>
        <w:t>ocality 2, where it appears as an undulating surface (including flute casts and load structures)</w:t>
      </w:r>
      <w:r w:rsidR="00F41956">
        <w:rPr>
          <w:szCs w:val="24"/>
          <w:lang w:val="en-GB"/>
        </w:rPr>
        <w:t xml:space="preserve"> </w:t>
      </w:r>
      <w:r w:rsidR="0089726D">
        <w:rPr>
          <w:szCs w:val="24"/>
          <w:lang w:val="en-GB"/>
        </w:rPr>
        <w:t xml:space="preserve">with relief of ca. 25 cm </w:t>
      </w:r>
      <w:r w:rsidR="00F41956">
        <w:rPr>
          <w:szCs w:val="24"/>
          <w:lang w:val="en-GB"/>
        </w:rPr>
        <w:t xml:space="preserve">below </w:t>
      </w:r>
      <w:proofErr w:type="spellStart"/>
      <w:r w:rsidR="00F41956">
        <w:rPr>
          <w:szCs w:val="24"/>
          <w:lang w:val="en-GB"/>
        </w:rPr>
        <w:t>subfacies</w:t>
      </w:r>
      <w:proofErr w:type="spellEnd"/>
      <w:r w:rsidR="00F41956">
        <w:rPr>
          <w:szCs w:val="24"/>
          <w:lang w:val="en-GB"/>
        </w:rPr>
        <w:t xml:space="preserve"> F4b </w:t>
      </w:r>
      <w:r w:rsidR="0089726D">
        <w:rPr>
          <w:szCs w:val="24"/>
          <w:lang w:val="en-GB"/>
        </w:rPr>
        <w:t>(</w:t>
      </w:r>
      <w:r w:rsidR="00C378C6">
        <w:rPr>
          <w:szCs w:val="24"/>
          <w:lang w:val="en-GB"/>
        </w:rPr>
        <w:t xml:space="preserve">Fig. </w:t>
      </w:r>
      <w:r w:rsidR="00A001D4">
        <w:rPr>
          <w:szCs w:val="24"/>
          <w:lang w:val="en-GB"/>
        </w:rPr>
        <w:t>1</w:t>
      </w:r>
      <w:r w:rsidR="00846BF0">
        <w:rPr>
          <w:szCs w:val="24"/>
          <w:lang w:val="en-GB"/>
        </w:rPr>
        <w:t>6</w:t>
      </w:r>
      <w:r w:rsidR="0089726D">
        <w:rPr>
          <w:szCs w:val="24"/>
          <w:lang w:val="en-GB"/>
        </w:rPr>
        <w:t>).</w:t>
      </w:r>
      <w:r w:rsidR="00E634FB">
        <w:rPr>
          <w:szCs w:val="24"/>
          <w:lang w:val="en-GB"/>
        </w:rPr>
        <w:t xml:space="preserve"> The </w:t>
      </w:r>
      <w:r w:rsidR="00B81A9A">
        <w:rPr>
          <w:szCs w:val="24"/>
          <w:lang w:val="en-GB"/>
        </w:rPr>
        <w:t>lateral transition between F5</w:t>
      </w:r>
      <w:r w:rsidR="00B81A9A" w:rsidRPr="00615369">
        <w:rPr>
          <w:szCs w:val="24"/>
          <w:vertAlign w:val="subscript"/>
          <w:lang w:val="en-GB"/>
        </w:rPr>
        <w:t>2</w:t>
      </w:r>
      <w:r w:rsidR="00B81A9A">
        <w:rPr>
          <w:szCs w:val="24"/>
          <w:lang w:val="en-GB"/>
        </w:rPr>
        <w:t xml:space="preserve"> at </w:t>
      </w:r>
      <w:r w:rsidR="00956E71">
        <w:rPr>
          <w:szCs w:val="24"/>
          <w:lang w:val="en-GB"/>
        </w:rPr>
        <w:t>l</w:t>
      </w:r>
      <w:r w:rsidR="00B81A9A">
        <w:rPr>
          <w:szCs w:val="24"/>
          <w:lang w:val="en-GB"/>
        </w:rPr>
        <w:t>ocality</w:t>
      </w:r>
      <w:r w:rsidR="00615369">
        <w:rPr>
          <w:szCs w:val="24"/>
          <w:lang w:val="en-GB"/>
        </w:rPr>
        <w:t xml:space="preserve"> </w:t>
      </w:r>
      <w:r w:rsidR="00B81A9A">
        <w:rPr>
          <w:szCs w:val="24"/>
          <w:lang w:val="en-GB"/>
        </w:rPr>
        <w:t xml:space="preserve">1 and F4b at </w:t>
      </w:r>
      <w:r w:rsidR="00956E71">
        <w:rPr>
          <w:szCs w:val="24"/>
          <w:lang w:val="en-GB"/>
        </w:rPr>
        <w:t>l</w:t>
      </w:r>
      <w:r w:rsidR="00B81A9A">
        <w:rPr>
          <w:szCs w:val="24"/>
          <w:lang w:val="en-GB"/>
        </w:rPr>
        <w:t>ocality 2 appears to be gradual.</w:t>
      </w:r>
    </w:p>
    <w:bookmarkEnd w:id="22"/>
    <w:p w14:paraId="75254573" w14:textId="635B801E" w:rsidR="00F65EF8" w:rsidRDefault="00FB712D" w:rsidP="00F65EF8">
      <w:pPr>
        <w:spacing w:after="0" w:line="480" w:lineRule="auto"/>
        <w:jc w:val="left"/>
        <w:rPr>
          <w:b/>
          <w:szCs w:val="24"/>
          <w:lang w:val="en-US"/>
        </w:rPr>
      </w:pPr>
      <w:r w:rsidRPr="00A45DB0">
        <w:rPr>
          <w:b/>
          <w:bCs/>
          <w:szCs w:val="24"/>
          <w:lang w:val="en-GB"/>
        </w:rPr>
        <w:t>Interpretation</w:t>
      </w:r>
      <w:bookmarkStart w:id="23" w:name="_Hlk66360044"/>
      <w:r w:rsidRPr="00A45DB0">
        <w:rPr>
          <w:b/>
          <w:bCs/>
          <w:szCs w:val="24"/>
          <w:lang w:val="en-GB"/>
        </w:rPr>
        <w:t>.</w:t>
      </w:r>
      <w:r w:rsidRPr="00A45DB0">
        <w:rPr>
          <w:szCs w:val="24"/>
          <w:lang w:val="en-GB"/>
        </w:rPr>
        <w:t xml:space="preserve"> </w:t>
      </w:r>
      <w:bookmarkStart w:id="24" w:name="_Hlk66363239"/>
      <w:r w:rsidRPr="00A45DB0">
        <w:rPr>
          <w:b/>
          <w:szCs w:val="24"/>
          <w:lang w:val="en-US"/>
        </w:rPr>
        <w:t>——</w:t>
      </w:r>
      <w:bookmarkEnd w:id="24"/>
      <w:r w:rsidRPr="00A45DB0">
        <w:rPr>
          <w:b/>
          <w:szCs w:val="24"/>
          <w:lang w:val="en-US"/>
        </w:rPr>
        <w:t xml:space="preserve"> </w:t>
      </w:r>
      <w:bookmarkEnd w:id="23"/>
    </w:p>
    <w:p w14:paraId="039DC168" w14:textId="48F0CE3B" w:rsidR="001823D5" w:rsidRPr="000D1BC1" w:rsidRDefault="00273EFE" w:rsidP="001823D5">
      <w:pPr>
        <w:spacing w:after="0" w:line="480" w:lineRule="auto"/>
        <w:jc w:val="left"/>
        <w:rPr>
          <w:szCs w:val="24"/>
          <w:lang w:val="en-GB"/>
        </w:rPr>
      </w:pPr>
      <w:bookmarkStart w:id="25" w:name="_Hlk98238244"/>
      <w:r w:rsidRPr="000D1BC1">
        <w:rPr>
          <w:bCs/>
          <w:szCs w:val="24"/>
          <w:lang w:val="en-US"/>
        </w:rPr>
        <w:t>Alternative (1).</w:t>
      </w:r>
      <w:r w:rsidRPr="000D1BC1">
        <w:rPr>
          <w:b/>
          <w:szCs w:val="24"/>
          <w:lang w:val="en-US"/>
        </w:rPr>
        <w:t xml:space="preserve"> </w:t>
      </w:r>
      <w:r w:rsidRPr="000D1BC1">
        <w:rPr>
          <w:szCs w:val="24"/>
          <w:lang w:val="en-US"/>
        </w:rPr>
        <w:t>T</w:t>
      </w:r>
      <w:r w:rsidR="00CD5751" w:rsidRPr="000D1BC1">
        <w:rPr>
          <w:szCs w:val="24"/>
          <w:lang w:val="en-GB"/>
        </w:rPr>
        <w:t>he poorly sorted F5</w:t>
      </w:r>
      <w:r w:rsidR="003D6128" w:rsidRPr="000D1BC1">
        <w:rPr>
          <w:szCs w:val="24"/>
          <w:vertAlign w:val="subscript"/>
          <w:lang w:val="en-GB"/>
        </w:rPr>
        <w:t>1</w:t>
      </w:r>
      <w:r w:rsidR="003D6128" w:rsidRPr="000D1BC1">
        <w:rPr>
          <w:szCs w:val="24"/>
          <w:lang w:val="en-GB"/>
        </w:rPr>
        <w:t xml:space="preserve"> – F5</w:t>
      </w:r>
      <w:r w:rsidR="003D6128" w:rsidRPr="000D1BC1">
        <w:rPr>
          <w:szCs w:val="24"/>
          <w:vertAlign w:val="subscript"/>
          <w:lang w:val="en-GB"/>
        </w:rPr>
        <w:t>3</w:t>
      </w:r>
      <w:r w:rsidR="00CD5751" w:rsidRPr="000D1BC1">
        <w:rPr>
          <w:szCs w:val="24"/>
          <w:lang w:val="en-GB"/>
        </w:rPr>
        <w:t xml:space="preserve"> </w:t>
      </w:r>
      <w:r w:rsidR="00610290" w:rsidRPr="000D1BC1">
        <w:rPr>
          <w:szCs w:val="24"/>
          <w:lang w:val="en-GB"/>
        </w:rPr>
        <w:t xml:space="preserve">deposits </w:t>
      </w:r>
      <w:r w:rsidR="009F06A7" w:rsidRPr="000D1BC1">
        <w:rPr>
          <w:szCs w:val="24"/>
          <w:lang w:val="en-GB"/>
        </w:rPr>
        <w:t>were</w:t>
      </w:r>
      <w:r w:rsidRPr="000D1BC1">
        <w:rPr>
          <w:szCs w:val="24"/>
          <w:lang w:val="en-GB"/>
        </w:rPr>
        <w:t xml:space="preserve"> </w:t>
      </w:r>
      <w:r w:rsidR="00CD5751" w:rsidRPr="000D1BC1">
        <w:rPr>
          <w:szCs w:val="24"/>
          <w:lang w:val="en-GB"/>
        </w:rPr>
        <w:t>derived from debris flows</w:t>
      </w:r>
      <w:r w:rsidR="00617BB8" w:rsidRPr="000D1BC1">
        <w:rPr>
          <w:szCs w:val="24"/>
          <w:lang w:val="en-GB"/>
        </w:rPr>
        <w:t>, and</w:t>
      </w:r>
      <w:r w:rsidR="003D6128" w:rsidRPr="000D1BC1">
        <w:rPr>
          <w:szCs w:val="24"/>
          <w:lang w:val="en-GB"/>
        </w:rPr>
        <w:t xml:space="preserve"> </w:t>
      </w:r>
      <w:r w:rsidR="00617BB8" w:rsidRPr="000D1BC1">
        <w:rPr>
          <w:szCs w:val="24"/>
          <w:lang w:val="en-GB"/>
        </w:rPr>
        <w:t xml:space="preserve">their </w:t>
      </w:r>
      <w:proofErr w:type="spellStart"/>
      <w:r w:rsidR="00617BB8" w:rsidRPr="000D1BC1">
        <w:rPr>
          <w:szCs w:val="24"/>
          <w:lang w:val="en-GB"/>
        </w:rPr>
        <w:t>rudstone</w:t>
      </w:r>
      <w:proofErr w:type="spellEnd"/>
      <w:r w:rsidR="00617BB8" w:rsidRPr="000D1BC1">
        <w:rPr>
          <w:szCs w:val="24"/>
          <w:lang w:val="en-GB"/>
        </w:rPr>
        <w:t xml:space="preserve"> to </w:t>
      </w:r>
      <w:proofErr w:type="spellStart"/>
      <w:r w:rsidR="00617BB8" w:rsidRPr="000D1BC1">
        <w:rPr>
          <w:szCs w:val="24"/>
          <w:lang w:val="en-GB"/>
        </w:rPr>
        <w:t>grainstone</w:t>
      </w:r>
      <w:proofErr w:type="spellEnd"/>
      <w:r w:rsidR="00617BB8" w:rsidRPr="000D1BC1">
        <w:rPr>
          <w:szCs w:val="24"/>
          <w:lang w:val="en-GB"/>
        </w:rPr>
        <w:t xml:space="preserve"> matrix composition </w:t>
      </w:r>
      <w:r w:rsidRPr="000D1BC1">
        <w:rPr>
          <w:szCs w:val="24"/>
          <w:lang w:val="en-GB"/>
        </w:rPr>
        <w:t>could</w:t>
      </w:r>
      <w:r w:rsidR="00617BB8" w:rsidRPr="000D1BC1">
        <w:rPr>
          <w:szCs w:val="24"/>
          <w:lang w:val="en-GB"/>
        </w:rPr>
        <w:t xml:space="preserve"> indicate that </w:t>
      </w:r>
      <w:r w:rsidR="006D11A8" w:rsidRPr="000D1BC1">
        <w:rPr>
          <w:szCs w:val="24"/>
          <w:lang w:val="en-GB"/>
        </w:rPr>
        <w:t>the flows</w:t>
      </w:r>
      <w:r w:rsidR="00617BB8" w:rsidRPr="000D1BC1">
        <w:rPr>
          <w:szCs w:val="24"/>
          <w:lang w:val="en-GB"/>
        </w:rPr>
        <w:t xml:space="preserve"> were</w:t>
      </w:r>
      <w:r w:rsidR="009A3076" w:rsidRPr="000D1BC1">
        <w:rPr>
          <w:szCs w:val="24"/>
          <w:lang w:val="en-GB"/>
        </w:rPr>
        <w:t xml:space="preserve"> non-cohesive</w:t>
      </w:r>
      <w:r w:rsidR="00617BB8" w:rsidRPr="000D1BC1">
        <w:rPr>
          <w:szCs w:val="24"/>
          <w:lang w:val="en-GB"/>
        </w:rPr>
        <w:t xml:space="preserve"> </w:t>
      </w:r>
      <w:r w:rsidR="003D6128" w:rsidRPr="000D1BC1">
        <w:rPr>
          <w:szCs w:val="24"/>
          <w:lang w:val="en-GB"/>
        </w:rPr>
        <w:t xml:space="preserve">(cf. </w:t>
      </w:r>
      <w:proofErr w:type="spellStart"/>
      <w:r w:rsidR="003D6128" w:rsidRPr="000D1BC1">
        <w:rPr>
          <w:szCs w:val="24"/>
          <w:lang w:val="en-GB"/>
        </w:rPr>
        <w:t>Talling</w:t>
      </w:r>
      <w:proofErr w:type="spellEnd"/>
      <w:r w:rsidR="003D6128" w:rsidRPr="000D1BC1">
        <w:rPr>
          <w:szCs w:val="24"/>
          <w:lang w:val="en-GB"/>
        </w:rPr>
        <w:t xml:space="preserve"> et al. 2012)</w:t>
      </w:r>
      <w:r w:rsidR="006D11A8" w:rsidRPr="000D1BC1">
        <w:rPr>
          <w:szCs w:val="24"/>
          <w:lang w:val="en-GB"/>
        </w:rPr>
        <w:t xml:space="preserve">. </w:t>
      </w:r>
      <w:r w:rsidR="00704A4F" w:rsidRPr="000D1BC1">
        <w:rPr>
          <w:szCs w:val="24"/>
          <w:lang w:val="en-GB"/>
        </w:rPr>
        <w:t>In this</w:t>
      </w:r>
      <w:r w:rsidR="003A370F" w:rsidRPr="000D1BC1">
        <w:rPr>
          <w:szCs w:val="24"/>
          <w:lang w:val="en-GB"/>
        </w:rPr>
        <w:t xml:space="preserve"> scenario</w:t>
      </w:r>
      <w:r w:rsidR="00704A4F" w:rsidRPr="000D1BC1">
        <w:rPr>
          <w:szCs w:val="24"/>
          <w:lang w:val="en-GB"/>
        </w:rPr>
        <w:t>, t</w:t>
      </w:r>
      <w:r w:rsidR="006D11A8" w:rsidRPr="000D1BC1">
        <w:rPr>
          <w:szCs w:val="24"/>
          <w:lang w:val="en-GB"/>
        </w:rPr>
        <w:t>he c</w:t>
      </w:r>
      <w:r w:rsidR="006D11A8" w:rsidRPr="000D1BC1">
        <w:rPr>
          <w:bCs/>
          <w:szCs w:val="24"/>
          <w:lang w:val="en-GB"/>
        </w:rPr>
        <w:t>last-supported basal parts and fining upwards of F5</w:t>
      </w:r>
      <w:r w:rsidR="006D11A8" w:rsidRPr="000D1BC1">
        <w:rPr>
          <w:bCs/>
          <w:szCs w:val="24"/>
          <w:vertAlign w:val="subscript"/>
          <w:lang w:val="en-GB"/>
        </w:rPr>
        <w:t>2</w:t>
      </w:r>
      <w:r w:rsidR="006D11A8" w:rsidRPr="000D1BC1">
        <w:rPr>
          <w:bCs/>
          <w:szCs w:val="24"/>
          <w:lang w:val="en-GB"/>
        </w:rPr>
        <w:t xml:space="preserve"> and F5</w:t>
      </w:r>
      <w:r w:rsidR="006D11A8" w:rsidRPr="000D1BC1">
        <w:rPr>
          <w:bCs/>
          <w:szCs w:val="24"/>
          <w:vertAlign w:val="subscript"/>
          <w:lang w:val="en-GB"/>
        </w:rPr>
        <w:t>3</w:t>
      </w:r>
      <w:r w:rsidR="006D11A8" w:rsidRPr="000D1BC1">
        <w:rPr>
          <w:bCs/>
          <w:szCs w:val="24"/>
          <w:lang w:val="en-GB"/>
        </w:rPr>
        <w:t xml:space="preserve"> </w:t>
      </w:r>
      <w:r w:rsidR="006D11A8" w:rsidRPr="000D1BC1">
        <w:rPr>
          <w:szCs w:val="24"/>
          <w:lang w:val="en-GB"/>
        </w:rPr>
        <w:t>are not straightforward to explain, since</w:t>
      </w:r>
      <w:r w:rsidR="006E40A3" w:rsidRPr="000D1BC1">
        <w:rPr>
          <w:szCs w:val="24"/>
          <w:lang w:val="en-GB"/>
        </w:rPr>
        <w:t xml:space="preserve"> </w:t>
      </w:r>
      <w:proofErr w:type="spellStart"/>
      <w:r w:rsidR="006E40A3" w:rsidRPr="000D1BC1">
        <w:rPr>
          <w:szCs w:val="24"/>
          <w:lang w:val="en-GB"/>
        </w:rPr>
        <w:t>debrites</w:t>
      </w:r>
      <w:proofErr w:type="spellEnd"/>
      <w:r w:rsidR="006E40A3" w:rsidRPr="000D1BC1">
        <w:rPr>
          <w:szCs w:val="24"/>
          <w:lang w:val="en-GB"/>
        </w:rPr>
        <w:t xml:space="preserve"> are typically inversely graded (e.g., Sohn 2000)</w:t>
      </w:r>
      <w:r w:rsidR="006D11A8" w:rsidRPr="000D1BC1">
        <w:rPr>
          <w:szCs w:val="24"/>
          <w:lang w:val="en-GB"/>
        </w:rPr>
        <w:t>. However,</w:t>
      </w:r>
      <w:r w:rsidR="00A41674" w:rsidRPr="000D1BC1">
        <w:rPr>
          <w:szCs w:val="24"/>
          <w:lang w:val="en-GB"/>
        </w:rPr>
        <w:t xml:space="preserve"> depending on their densities relative to the surrounding matrix, outsized clasts can settle downwards in </w:t>
      </w:r>
      <w:r w:rsidR="006D11A8" w:rsidRPr="000D1BC1">
        <w:rPr>
          <w:szCs w:val="24"/>
          <w:lang w:val="en-GB"/>
        </w:rPr>
        <w:t>debris flows</w:t>
      </w:r>
      <w:r w:rsidR="00A41674" w:rsidRPr="000D1BC1">
        <w:rPr>
          <w:szCs w:val="24"/>
          <w:lang w:val="en-GB"/>
        </w:rPr>
        <w:t xml:space="preserve"> (</w:t>
      </w:r>
      <w:proofErr w:type="spellStart"/>
      <w:r w:rsidR="00A41674" w:rsidRPr="000D1BC1">
        <w:rPr>
          <w:szCs w:val="24"/>
          <w:lang w:val="en-GB"/>
        </w:rPr>
        <w:t>Talling</w:t>
      </w:r>
      <w:proofErr w:type="spellEnd"/>
      <w:r w:rsidR="00A41674" w:rsidRPr="000D1BC1">
        <w:rPr>
          <w:szCs w:val="24"/>
          <w:lang w:val="en-GB"/>
        </w:rPr>
        <w:t xml:space="preserve"> et al. 2012)</w:t>
      </w:r>
      <w:r w:rsidR="006D11A8" w:rsidRPr="000D1BC1">
        <w:rPr>
          <w:szCs w:val="24"/>
          <w:lang w:val="en-GB"/>
        </w:rPr>
        <w:t xml:space="preserve">, and </w:t>
      </w:r>
      <w:r w:rsidR="00AE00F9" w:rsidRPr="000D1BC1">
        <w:rPr>
          <w:szCs w:val="24"/>
          <w:lang w:val="en-GB"/>
        </w:rPr>
        <w:t>clast concentration at the base c</w:t>
      </w:r>
      <w:r w:rsidR="006D11A8" w:rsidRPr="000D1BC1">
        <w:rPr>
          <w:szCs w:val="24"/>
          <w:lang w:val="en-GB"/>
        </w:rPr>
        <w:t>an</w:t>
      </w:r>
      <w:r w:rsidR="00AE00F9" w:rsidRPr="000D1BC1">
        <w:rPr>
          <w:szCs w:val="24"/>
          <w:lang w:val="en-GB"/>
        </w:rPr>
        <w:t xml:space="preserve"> </w:t>
      </w:r>
      <w:r w:rsidR="00A41674" w:rsidRPr="000D1BC1">
        <w:rPr>
          <w:szCs w:val="24"/>
          <w:lang w:val="en-GB"/>
        </w:rPr>
        <w:t>also take place by</w:t>
      </w:r>
      <w:r w:rsidR="00AE00F9" w:rsidRPr="000D1BC1">
        <w:rPr>
          <w:szCs w:val="24"/>
          <w:lang w:val="en-GB"/>
        </w:rPr>
        <w:t xml:space="preserve"> </w:t>
      </w:r>
      <w:r w:rsidR="0095595C" w:rsidRPr="000D1BC1">
        <w:rPr>
          <w:szCs w:val="24"/>
          <w:lang w:val="en-GB"/>
        </w:rPr>
        <w:t xml:space="preserve">assimilation of </w:t>
      </w:r>
      <w:r w:rsidR="00EB2BE5" w:rsidRPr="000D1BC1">
        <w:rPr>
          <w:szCs w:val="24"/>
          <w:lang w:val="en-GB"/>
        </w:rPr>
        <w:t xml:space="preserve">debris falls passing ahead of the debris </w:t>
      </w:r>
      <w:r w:rsidR="00113779" w:rsidRPr="000D1BC1">
        <w:rPr>
          <w:szCs w:val="24"/>
          <w:lang w:val="en-GB"/>
        </w:rPr>
        <w:t xml:space="preserve">flow </w:t>
      </w:r>
      <w:r w:rsidR="00EB2BE5" w:rsidRPr="000D1BC1">
        <w:rPr>
          <w:szCs w:val="24"/>
          <w:lang w:val="en-GB"/>
        </w:rPr>
        <w:t>surges (e.g., Nemec 1990; Sohn 2000)</w:t>
      </w:r>
      <w:r w:rsidR="00AD4159" w:rsidRPr="000D1BC1">
        <w:rPr>
          <w:szCs w:val="24"/>
          <w:lang w:val="en-GB"/>
        </w:rPr>
        <w:t>.</w:t>
      </w:r>
      <w:r w:rsidR="00EB2BE5" w:rsidRPr="000D1BC1">
        <w:rPr>
          <w:szCs w:val="24"/>
          <w:lang w:val="en-GB"/>
        </w:rPr>
        <w:t xml:space="preserve"> </w:t>
      </w:r>
      <w:r w:rsidR="00B36F57" w:rsidRPr="000D1BC1">
        <w:rPr>
          <w:szCs w:val="24"/>
          <w:lang w:val="en-GB"/>
        </w:rPr>
        <w:t>Moreover, t</w:t>
      </w:r>
      <w:r w:rsidR="00CD5751" w:rsidRPr="000D1BC1">
        <w:rPr>
          <w:szCs w:val="24"/>
          <w:lang w:val="en-GB"/>
        </w:rPr>
        <w:t xml:space="preserve">he finer-grained and normally graded </w:t>
      </w:r>
      <w:r w:rsidR="00D77349" w:rsidRPr="000D1BC1">
        <w:rPr>
          <w:szCs w:val="24"/>
          <w:lang w:val="en-GB"/>
        </w:rPr>
        <w:t>deposit intercalated between</w:t>
      </w:r>
      <w:r w:rsidR="00CD5751" w:rsidRPr="000D1BC1">
        <w:rPr>
          <w:szCs w:val="24"/>
          <w:lang w:val="en-GB"/>
        </w:rPr>
        <w:t xml:space="preserve"> </w:t>
      </w:r>
      <w:proofErr w:type="spellStart"/>
      <w:r w:rsidR="00FC6FC1" w:rsidRPr="000D1BC1">
        <w:rPr>
          <w:szCs w:val="24"/>
          <w:lang w:val="en-GB"/>
        </w:rPr>
        <w:t>debrites</w:t>
      </w:r>
      <w:proofErr w:type="spellEnd"/>
      <w:r w:rsidR="00FC6FC1" w:rsidRPr="000D1BC1">
        <w:rPr>
          <w:szCs w:val="24"/>
          <w:lang w:val="en-GB"/>
        </w:rPr>
        <w:t xml:space="preserve"> </w:t>
      </w:r>
      <w:r w:rsidR="00CD5751" w:rsidRPr="000D1BC1">
        <w:rPr>
          <w:szCs w:val="24"/>
          <w:lang w:val="en-GB"/>
        </w:rPr>
        <w:t>F5</w:t>
      </w:r>
      <w:r w:rsidR="00CD5751" w:rsidRPr="000D1BC1">
        <w:rPr>
          <w:szCs w:val="24"/>
          <w:vertAlign w:val="subscript"/>
          <w:lang w:val="en-GB"/>
        </w:rPr>
        <w:t>2</w:t>
      </w:r>
      <w:r w:rsidR="00CD5751" w:rsidRPr="000D1BC1">
        <w:rPr>
          <w:szCs w:val="24"/>
          <w:lang w:val="en-GB"/>
        </w:rPr>
        <w:t xml:space="preserve"> and F5</w:t>
      </w:r>
      <w:r w:rsidR="00CD5751" w:rsidRPr="000D1BC1">
        <w:rPr>
          <w:szCs w:val="24"/>
          <w:vertAlign w:val="subscript"/>
          <w:lang w:val="en-GB"/>
        </w:rPr>
        <w:t>3</w:t>
      </w:r>
      <w:r w:rsidR="00CD5751" w:rsidRPr="000D1BC1">
        <w:rPr>
          <w:szCs w:val="24"/>
          <w:lang w:val="en-GB"/>
        </w:rPr>
        <w:t xml:space="preserve"> </w:t>
      </w:r>
      <w:r w:rsidR="00B36F57" w:rsidRPr="000D1BC1">
        <w:rPr>
          <w:szCs w:val="24"/>
          <w:lang w:val="en-GB"/>
        </w:rPr>
        <w:t xml:space="preserve">may be explained by: (i) </w:t>
      </w:r>
      <w:bookmarkStart w:id="26" w:name="_Hlk97792956"/>
      <w:r w:rsidR="00B36F57" w:rsidRPr="000D1BC1">
        <w:rPr>
          <w:szCs w:val="24"/>
          <w:lang w:val="en-GB"/>
        </w:rPr>
        <w:t>D</w:t>
      </w:r>
      <w:r w:rsidR="00D77349" w:rsidRPr="000D1BC1">
        <w:rPr>
          <w:szCs w:val="24"/>
          <w:lang w:val="en-GB"/>
        </w:rPr>
        <w:t>eposition</w:t>
      </w:r>
      <w:r w:rsidR="00CD5751" w:rsidRPr="000D1BC1">
        <w:rPr>
          <w:szCs w:val="24"/>
          <w:lang w:val="en-GB"/>
        </w:rPr>
        <w:t xml:space="preserve"> from </w:t>
      </w:r>
      <w:r w:rsidR="00D77349" w:rsidRPr="000D1BC1">
        <w:rPr>
          <w:szCs w:val="24"/>
          <w:lang w:val="en-GB"/>
        </w:rPr>
        <w:t xml:space="preserve">a </w:t>
      </w:r>
      <w:r w:rsidR="00CD5751" w:rsidRPr="000D1BC1">
        <w:rPr>
          <w:szCs w:val="24"/>
          <w:lang w:val="en-GB"/>
        </w:rPr>
        <w:t>turbiditic flow linked to erosion of grains from th</w:t>
      </w:r>
      <w:r w:rsidR="00FC6FC1" w:rsidRPr="000D1BC1">
        <w:rPr>
          <w:szCs w:val="24"/>
          <w:lang w:val="en-GB"/>
        </w:rPr>
        <w:t xml:space="preserve">e </w:t>
      </w:r>
      <w:r w:rsidR="00334BA8" w:rsidRPr="000D1BC1">
        <w:rPr>
          <w:szCs w:val="24"/>
          <w:lang w:val="en-GB"/>
        </w:rPr>
        <w:t xml:space="preserve">parent </w:t>
      </w:r>
      <w:r w:rsidR="00FC6FC1" w:rsidRPr="000D1BC1">
        <w:rPr>
          <w:szCs w:val="24"/>
          <w:lang w:val="en-GB"/>
        </w:rPr>
        <w:t>flow</w:t>
      </w:r>
      <w:r w:rsidR="00334BA8" w:rsidRPr="000D1BC1">
        <w:rPr>
          <w:szCs w:val="24"/>
          <w:lang w:val="en-GB"/>
        </w:rPr>
        <w:t xml:space="preserve"> of </w:t>
      </w:r>
      <w:proofErr w:type="spellStart"/>
      <w:r w:rsidR="00334BA8" w:rsidRPr="000D1BC1">
        <w:rPr>
          <w:szCs w:val="24"/>
          <w:lang w:val="en-GB"/>
        </w:rPr>
        <w:t>debrite</w:t>
      </w:r>
      <w:proofErr w:type="spellEnd"/>
      <w:r w:rsidR="00334BA8" w:rsidRPr="000D1BC1">
        <w:rPr>
          <w:szCs w:val="24"/>
          <w:lang w:val="en-GB"/>
        </w:rPr>
        <w:t xml:space="preserve"> F5</w:t>
      </w:r>
      <w:r w:rsidR="00334BA8" w:rsidRPr="000D1BC1">
        <w:rPr>
          <w:szCs w:val="24"/>
          <w:vertAlign w:val="subscript"/>
          <w:lang w:val="en-GB"/>
        </w:rPr>
        <w:t>2</w:t>
      </w:r>
      <w:r w:rsidR="00FC6FC1" w:rsidRPr="000D1BC1">
        <w:rPr>
          <w:szCs w:val="24"/>
          <w:lang w:val="en-GB"/>
        </w:rPr>
        <w:t xml:space="preserve"> </w:t>
      </w:r>
      <w:bookmarkEnd w:id="26"/>
      <w:r w:rsidR="00CD5751" w:rsidRPr="000D1BC1">
        <w:rPr>
          <w:szCs w:val="24"/>
          <w:lang w:val="en-GB"/>
        </w:rPr>
        <w:t xml:space="preserve">(Hampton 1972; </w:t>
      </w:r>
      <w:r w:rsidR="00286E27" w:rsidRPr="000D1BC1">
        <w:rPr>
          <w:szCs w:val="24"/>
          <w:lang w:val="en-GB"/>
        </w:rPr>
        <w:t xml:space="preserve">Sohn 2000; </w:t>
      </w:r>
      <w:proofErr w:type="spellStart"/>
      <w:r w:rsidR="00CD5751" w:rsidRPr="000D1BC1">
        <w:rPr>
          <w:szCs w:val="24"/>
          <w:lang w:val="en-GB"/>
        </w:rPr>
        <w:t>Mohrig</w:t>
      </w:r>
      <w:proofErr w:type="spellEnd"/>
      <w:r w:rsidR="00CD5751" w:rsidRPr="000D1BC1">
        <w:rPr>
          <w:szCs w:val="24"/>
          <w:lang w:val="en-GB"/>
        </w:rPr>
        <w:t xml:space="preserve"> and Marr 2003; </w:t>
      </w:r>
      <w:proofErr w:type="spellStart"/>
      <w:r w:rsidR="00CD5751" w:rsidRPr="000D1BC1">
        <w:rPr>
          <w:szCs w:val="24"/>
          <w:lang w:val="en-GB"/>
        </w:rPr>
        <w:t>Tinterri</w:t>
      </w:r>
      <w:proofErr w:type="spellEnd"/>
      <w:r w:rsidR="00CD5751" w:rsidRPr="000D1BC1">
        <w:rPr>
          <w:szCs w:val="24"/>
          <w:lang w:val="en-GB"/>
        </w:rPr>
        <w:t xml:space="preserve"> et al. 2003; De Blasio et al. 2006</w:t>
      </w:r>
      <w:r w:rsidR="00056FA3" w:rsidRPr="000D1BC1">
        <w:rPr>
          <w:szCs w:val="24"/>
          <w:lang w:val="en-GB"/>
        </w:rPr>
        <w:t>; Felix et al. 2009</w:t>
      </w:r>
      <w:r w:rsidR="00CD5751" w:rsidRPr="000D1BC1">
        <w:rPr>
          <w:szCs w:val="24"/>
          <w:lang w:val="en-GB"/>
        </w:rPr>
        <w:t>)</w:t>
      </w:r>
      <w:r w:rsidR="00334BA8" w:rsidRPr="000D1BC1">
        <w:rPr>
          <w:szCs w:val="24"/>
          <w:lang w:val="en-GB"/>
        </w:rPr>
        <w:t>, (ii)</w:t>
      </w:r>
      <w:r w:rsidR="00B36F57" w:rsidRPr="000D1BC1">
        <w:rPr>
          <w:szCs w:val="24"/>
          <w:lang w:val="en-GB"/>
        </w:rPr>
        <w:t xml:space="preserve"> </w:t>
      </w:r>
      <w:r w:rsidR="00334BA8" w:rsidRPr="000D1BC1">
        <w:rPr>
          <w:szCs w:val="24"/>
          <w:lang w:val="en-GB"/>
        </w:rPr>
        <w:t xml:space="preserve">Deposition from a turbiditic flow linked to erosion of grains from the parent flow of </w:t>
      </w:r>
      <w:proofErr w:type="spellStart"/>
      <w:r w:rsidR="00334BA8" w:rsidRPr="000D1BC1">
        <w:rPr>
          <w:szCs w:val="24"/>
          <w:lang w:val="en-GB"/>
        </w:rPr>
        <w:t>debrite</w:t>
      </w:r>
      <w:proofErr w:type="spellEnd"/>
      <w:r w:rsidR="00334BA8" w:rsidRPr="000D1BC1">
        <w:rPr>
          <w:szCs w:val="24"/>
          <w:lang w:val="en-GB"/>
        </w:rPr>
        <w:t xml:space="preserve"> F5</w:t>
      </w:r>
      <w:r w:rsidR="00334BA8" w:rsidRPr="000D1BC1">
        <w:rPr>
          <w:szCs w:val="24"/>
          <w:vertAlign w:val="subscript"/>
          <w:lang w:val="en-GB"/>
        </w:rPr>
        <w:t>3</w:t>
      </w:r>
      <w:r w:rsidR="00334BA8" w:rsidRPr="000D1BC1">
        <w:rPr>
          <w:szCs w:val="24"/>
          <w:lang w:val="en-GB"/>
        </w:rPr>
        <w:t xml:space="preserve"> where </w:t>
      </w:r>
      <w:r w:rsidR="00615CBD" w:rsidRPr="000D1BC1">
        <w:rPr>
          <w:szCs w:val="24"/>
          <w:lang w:val="en-GB"/>
        </w:rPr>
        <w:t xml:space="preserve">the finer grained </w:t>
      </w:r>
      <w:r w:rsidR="00DB3103" w:rsidRPr="000D1BC1">
        <w:rPr>
          <w:szCs w:val="24"/>
          <w:lang w:val="en-GB"/>
        </w:rPr>
        <w:t>HDT</w:t>
      </w:r>
      <w:r w:rsidR="00615CBD" w:rsidRPr="000D1BC1">
        <w:rPr>
          <w:szCs w:val="24"/>
          <w:lang w:val="en-GB"/>
        </w:rPr>
        <w:t xml:space="preserve"> outr</w:t>
      </w:r>
      <w:r w:rsidR="00FC6FC1" w:rsidRPr="000D1BC1">
        <w:rPr>
          <w:szCs w:val="24"/>
          <w:lang w:val="en-GB"/>
        </w:rPr>
        <w:t>an</w:t>
      </w:r>
      <w:r w:rsidR="00615CBD" w:rsidRPr="000D1BC1">
        <w:rPr>
          <w:szCs w:val="24"/>
          <w:lang w:val="en-GB"/>
        </w:rPr>
        <w:t xml:space="preserve"> the debris flow </w:t>
      </w:r>
      <w:r w:rsidR="00334BA8" w:rsidRPr="000D1BC1">
        <w:rPr>
          <w:szCs w:val="24"/>
          <w:lang w:val="en-GB"/>
        </w:rPr>
        <w:t>and was deposited first</w:t>
      </w:r>
      <w:r w:rsidR="00615CBD" w:rsidRPr="000D1BC1">
        <w:rPr>
          <w:szCs w:val="24"/>
          <w:lang w:val="en-GB"/>
        </w:rPr>
        <w:t xml:space="preserve"> </w:t>
      </w:r>
      <w:r w:rsidR="00615CBD" w:rsidRPr="000D1BC1">
        <w:rPr>
          <w:szCs w:val="24"/>
          <w:lang w:val="en-US"/>
        </w:rPr>
        <w:t>(</w:t>
      </w:r>
      <w:r w:rsidR="00690715" w:rsidRPr="000D1BC1">
        <w:rPr>
          <w:szCs w:val="24"/>
          <w:lang w:val="en-US"/>
        </w:rPr>
        <w:t xml:space="preserve">cf. </w:t>
      </w:r>
      <w:r w:rsidR="00DB3103" w:rsidRPr="000D1BC1">
        <w:rPr>
          <w:szCs w:val="24"/>
          <w:lang w:val="en-US"/>
        </w:rPr>
        <w:t xml:space="preserve">Sohn 2000; </w:t>
      </w:r>
      <w:proofErr w:type="spellStart"/>
      <w:r w:rsidR="00615CBD" w:rsidRPr="000D1BC1">
        <w:rPr>
          <w:szCs w:val="24"/>
          <w:lang w:val="en-US"/>
        </w:rPr>
        <w:t>Talling</w:t>
      </w:r>
      <w:proofErr w:type="spellEnd"/>
      <w:r w:rsidR="00615CBD" w:rsidRPr="000D1BC1">
        <w:rPr>
          <w:szCs w:val="24"/>
          <w:lang w:val="en-US"/>
        </w:rPr>
        <w:t xml:space="preserve"> et al. 2004; </w:t>
      </w:r>
      <w:r w:rsidR="00DB3103" w:rsidRPr="000D1BC1">
        <w:rPr>
          <w:szCs w:val="24"/>
          <w:lang w:val="en-US"/>
        </w:rPr>
        <w:t>Felix et al. 2009</w:t>
      </w:r>
      <w:r w:rsidR="00615CBD" w:rsidRPr="000D1BC1">
        <w:rPr>
          <w:szCs w:val="24"/>
          <w:lang w:val="en-US"/>
        </w:rPr>
        <w:t>)</w:t>
      </w:r>
      <w:r w:rsidR="00B36F57" w:rsidRPr="000D1BC1">
        <w:rPr>
          <w:szCs w:val="24"/>
          <w:lang w:val="en-US"/>
        </w:rPr>
        <w:t>, (ii</w:t>
      </w:r>
      <w:r w:rsidR="001823D5" w:rsidRPr="000D1BC1">
        <w:rPr>
          <w:szCs w:val="24"/>
          <w:lang w:val="en-US"/>
        </w:rPr>
        <w:t>i</w:t>
      </w:r>
      <w:r w:rsidR="00B36F57" w:rsidRPr="000D1BC1">
        <w:rPr>
          <w:szCs w:val="24"/>
          <w:lang w:val="en-US"/>
        </w:rPr>
        <w:t>) D</w:t>
      </w:r>
      <w:proofErr w:type="spellStart"/>
      <w:r w:rsidR="00615CBD" w:rsidRPr="000D1BC1">
        <w:rPr>
          <w:szCs w:val="24"/>
          <w:lang w:val="en-GB"/>
        </w:rPr>
        <w:t>eposition</w:t>
      </w:r>
      <w:proofErr w:type="spellEnd"/>
      <w:r w:rsidR="00615CBD" w:rsidRPr="000D1BC1">
        <w:rPr>
          <w:szCs w:val="24"/>
          <w:lang w:val="en-GB"/>
        </w:rPr>
        <w:t xml:space="preserve"> of a </w:t>
      </w:r>
      <w:r w:rsidR="00CD5751" w:rsidRPr="000D1BC1">
        <w:rPr>
          <w:szCs w:val="24"/>
          <w:lang w:val="en-GB"/>
        </w:rPr>
        <w:t>separate</w:t>
      </w:r>
      <w:r w:rsidR="0080101F" w:rsidRPr="000D1BC1">
        <w:rPr>
          <w:szCs w:val="24"/>
          <w:lang w:val="en-GB"/>
        </w:rPr>
        <w:t xml:space="preserve"> HDT</w:t>
      </w:r>
      <w:r w:rsidR="00CD5751" w:rsidRPr="000D1BC1">
        <w:rPr>
          <w:szCs w:val="24"/>
          <w:lang w:val="en-GB"/>
        </w:rPr>
        <w:t xml:space="preserve"> flow following the </w:t>
      </w:r>
      <w:r w:rsidR="00B507A6" w:rsidRPr="000D1BC1">
        <w:rPr>
          <w:szCs w:val="24"/>
          <w:lang w:val="en-GB"/>
        </w:rPr>
        <w:t>deposition of F5</w:t>
      </w:r>
      <w:r w:rsidR="00B507A6" w:rsidRPr="000D1BC1">
        <w:rPr>
          <w:szCs w:val="24"/>
          <w:vertAlign w:val="subscript"/>
          <w:lang w:val="en-GB"/>
        </w:rPr>
        <w:t>2</w:t>
      </w:r>
      <w:r w:rsidR="00CD5751" w:rsidRPr="000D1BC1">
        <w:rPr>
          <w:szCs w:val="24"/>
          <w:lang w:val="en-GB"/>
        </w:rPr>
        <w:t>.</w:t>
      </w:r>
      <w:r w:rsidR="00F3026E" w:rsidRPr="000D1BC1">
        <w:rPr>
          <w:szCs w:val="24"/>
          <w:lang w:val="en-GB"/>
        </w:rPr>
        <w:t xml:space="preserve"> </w:t>
      </w:r>
      <w:r w:rsidR="00334BA8" w:rsidRPr="000D1BC1">
        <w:rPr>
          <w:szCs w:val="24"/>
          <w:lang w:val="en-GB"/>
        </w:rPr>
        <w:t>T</w:t>
      </w:r>
      <w:r w:rsidR="00B763C7" w:rsidRPr="000D1BC1">
        <w:rPr>
          <w:szCs w:val="24"/>
          <w:lang w:val="en-GB"/>
        </w:rPr>
        <w:t>h</w:t>
      </w:r>
      <w:r w:rsidR="00D10DEC" w:rsidRPr="000D1BC1">
        <w:rPr>
          <w:szCs w:val="24"/>
          <w:lang w:val="en-GB"/>
        </w:rPr>
        <w:t xml:space="preserve">e </w:t>
      </w:r>
      <w:r w:rsidR="0075798D" w:rsidRPr="000D1BC1">
        <w:rPr>
          <w:szCs w:val="24"/>
          <w:lang w:val="en-GB"/>
        </w:rPr>
        <w:t>lack</w:t>
      </w:r>
      <w:r w:rsidR="00D10DEC" w:rsidRPr="000D1BC1">
        <w:rPr>
          <w:szCs w:val="24"/>
          <w:lang w:val="en-GB"/>
        </w:rPr>
        <w:t xml:space="preserve"> </w:t>
      </w:r>
      <w:r w:rsidR="0075798D" w:rsidRPr="000D1BC1">
        <w:rPr>
          <w:szCs w:val="24"/>
          <w:lang w:val="en-GB"/>
        </w:rPr>
        <w:t>of</w:t>
      </w:r>
      <w:r w:rsidR="00D10DEC" w:rsidRPr="000D1BC1">
        <w:rPr>
          <w:szCs w:val="24"/>
          <w:lang w:val="en-GB"/>
        </w:rPr>
        <w:t xml:space="preserve"> erosional feature</w:t>
      </w:r>
      <w:r w:rsidR="0075798D" w:rsidRPr="000D1BC1">
        <w:rPr>
          <w:szCs w:val="24"/>
          <w:lang w:val="en-GB"/>
        </w:rPr>
        <w:t>s</w:t>
      </w:r>
      <w:r w:rsidR="00D10DEC" w:rsidRPr="000D1BC1">
        <w:rPr>
          <w:szCs w:val="24"/>
          <w:lang w:val="en-GB"/>
        </w:rPr>
        <w:t xml:space="preserve"> between </w:t>
      </w:r>
      <w:r w:rsidR="00D77349" w:rsidRPr="000D1BC1">
        <w:rPr>
          <w:szCs w:val="24"/>
          <w:lang w:val="en-GB"/>
        </w:rPr>
        <w:t>F5</w:t>
      </w:r>
      <w:r w:rsidR="00D77349" w:rsidRPr="000D1BC1">
        <w:rPr>
          <w:szCs w:val="24"/>
          <w:vertAlign w:val="subscript"/>
          <w:lang w:val="en-GB"/>
        </w:rPr>
        <w:t>2</w:t>
      </w:r>
      <w:r w:rsidR="00D77349" w:rsidRPr="000D1BC1">
        <w:rPr>
          <w:szCs w:val="24"/>
          <w:lang w:val="en-GB"/>
        </w:rPr>
        <w:t xml:space="preserve"> </w:t>
      </w:r>
      <w:r w:rsidR="00D10DEC" w:rsidRPr="000D1BC1">
        <w:rPr>
          <w:szCs w:val="24"/>
          <w:lang w:val="en-GB"/>
        </w:rPr>
        <w:t xml:space="preserve">and the </w:t>
      </w:r>
      <w:r w:rsidR="00B763C7" w:rsidRPr="000D1BC1">
        <w:rPr>
          <w:szCs w:val="24"/>
          <w:lang w:val="en-GB"/>
        </w:rPr>
        <w:t>overlying HDT</w:t>
      </w:r>
      <w:r w:rsidR="00D10DEC" w:rsidRPr="000D1BC1">
        <w:rPr>
          <w:szCs w:val="24"/>
          <w:lang w:val="en-GB"/>
        </w:rPr>
        <w:t xml:space="preserve"> </w:t>
      </w:r>
      <w:r w:rsidR="00A84682" w:rsidRPr="000D1BC1">
        <w:rPr>
          <w:szCs w:val="24"/>
          <w:lang w:val="en-GB"/>
        </w:rPr>
        <w:t>could</w:t>
      </w:r>
      <w:r w:rsidR="00615CBD" w:rsidRPr="000D1BC1">
        <w:rPr>
          <w:szCs w:val="24"/>
          <w:lang w:val="en-GB"/>
        </w:rPr>
        <w:t xml:space="preserve"> </w:t>
      </w:r>
      <w:r w:rsidR="006B1CC1" w:rsidRPr="000D1BC1">
        <w:rPr>
          <w:szCs w:val="24"/>
          <w:lang w:val="en-GB"/>
        </w:rPr>
        <w:t xml:space="preserve">then </w:t>
      </w:r>
      <w:r w:rsidR="00A84682" w:rsidRPr="000D1BC1">
        <w:rPr>
          <w:szCs w:val="24"/>
          <w:lang w:val="en-GB"/>
        </w:rPr>
        <w:t>mean that the</w:t>
      </w:r>
      <w:r w:rsidR="009D3CDB" w:rsidRPr="000D1BC1">
        <w:rPr>
          <w:szCs w:val="24"/>
          <w:lang w:val="en-GB"/>
        </w:rPr>
        <w:t xml:space="preserve"> bypassing part of the HDT</w:t>
      </w:r>
      <w:r w:rsidR="00A84682" w:rsidRPr="000D1BC1">
        <w:rPr>
          <w:szCs w:val="24"/>
          <w:lang w:val="en-GB"/>
        </w:rPr>
        <w:t xml:space="preserve"> had little erosive power</w:t>
      </w:r>
      <w:r w:rsidR="00113779" w:rsidRPr="000D1BC1">
        <w:rPr>
          <w:szCs w:val="24"/>
          <w:lang w:val="en-GB"/>
        </w:rPr>
        <w:t>.</w:t>
      </w:r>
      <w:r w:rsidR="001823D5" w:rsidRPr="000D1BC1">
        <w:rPr>
          <w:szCs w:val="24"/>
          <w:lang w:val="en-GB"/>
        </w:rPr>
        <w:t xml:space="preserve"> </w:t>
      </w:r>
    </w:p>
    <w:p w14:paraId="062C1EF7" w14:textId="45C6E261" w:rsidR="009F06A7" w:rsidRPr="000D1BC1" w:rsidRDefault="001823D5" w:rsidP="001D2A98">
      <w:pPr>
        <w:spacing w:after="0" w:line="480" w:lineRule="auto"/>
        <w:ind w:firstLine="357"/>
        <w:jc w:val="left"/>
        <w:rPr>
          <w:szCs w:val="24"/>
          <w:lang w:val="en-GB"/>
        </w:rPr>
      </w:pPr>
      <w:r w:rsidRPr="000D1BC1">
        <w:rPr>
          <w:szCs w:val="24"/>
          <w:lang w:val="en-GB"/>
        </w:rPr>
        <w:t>The low-angle tabular cross-stratification (F4f) observed in the upper part of the finer-grained interval overlying the coarser-grained part of F5</w:t>
      </w:r>
      <w:r w:rsidRPr="000D1BC1">
        <w:rPr>
          <w:szCs w:val="24"/>
          <w:vertAlign w:val="subscript"/>
          <w:lang w:val="en-GB"/>
        </w:rPr>
        <w:t>2</w:t>
      </w:r>
      <w:r w:rsidRPr="000D1BC1">
        <w:rPr>
          <w:szCs w:val="24"/>
          <w:lang w:val="en-GB"/>
        </w:rPr>
        <w:t xml:space="preserve"> could indicate dune formation (</w:t>
      </w:r>
      <w:proofErr w:type="spellStart"/>
      <w:r w:rsidRPr="000D1BC1">
        <w:rPr>
          <w:szCs w:val="24"/>
          <w:lang w:val="en-GB"/>
        </w:rPr>
        <w:t>Neri</w:t>
      </w:r>
      <w:proofErr w:type="spellEnd"/>
      <w:r w:rsidRPr="000D1BC1">
        <w:rPr>
          <w:szCs w:val="24"/>
          <w:lang w:val="en-GB"/>
        </w:rPr>
        <w:t xml:space="preserve"> and </w:t>
      </w:r>
      <w:proofErr w:type="spellStart"/>
      <w:r w:rsidRPr="000D1BC1">
        <w:rPr>
          <w:szCs w:val="24"/>
          <w:lang w:val="en-GB"/>
        </w:rPr>
        <w:t>Luciani</w:t>
      </w:r>
      <w:proofErr w:type="spellEnd"/>
      <w:r w:rsidRPr="000D1BC1">
        <w:rPr>
          <w:szCs w:val="24"/>
          <w:lang w:val="en-GB"/>
        </w:rPr>
        <w:t xml:space="preserve"> 1994). Dunes are a rare feature of turbidites, and the reason (s) is not fully understood (e.g., Lowe 1988; Arnott 2012; </w:t>
      </w:r>
      <w:proofErr w:type="spellStart"/>
      <w:r w:rsidRPr="000D1BC1">
        <w:rPr>
          <w:szCs w:val="24"/>
          <w:lang w:val="en-GB"/>
        </w:rPr>
        <w:t>Talling</w:t>
      </w:r>
      <w:proofErr w:type="spellEnd"/>
      <w:r w:rsidRPr="000D1BC1">
        <w:rPr>
          <w:szCs w:val="24"/>
          <w:lang w:val="en-GB"/>
        </w:rPr>
        <w:t xml:space="preserve"> et al. 2012, Ge et al. 2022). However, dune cross-bedded sands are common on the floors of turbidity current channels (e.g., Arnott 2012; Stow and </w:t>
      </w:r>
      <w:proofErr w:type="spellStart"/>
      <w:r w:rsidRPr="000D1BC1">
        <w:rPr>
          <w:szCs w:val="24"/>
          <w:lang w:val="en-GB"/>
        </w:rPr>
        <w:t>Smillie</w:t>
      </w:r>
      <w:proofErr w:type="spellEnd"/>
      <w:r w:rsidRPr="000D1BC1">
        <w:rPr>
          <w:szCs w:val="24"/>
          <w:lang w:val="en-GB"/>
        </w:rPr>
        <w:t xml:space="preserve"> 2020), and could indicate reworking by overriding and bypassing turbidity currents (Kneller and McCaffrey 2003; Stevenson 2015; Stow and </w:t>
      </w:r>
      <w:proofErr w:type="spellStart"/>
      <w:r w:rsidRPr="000D1BC1">
        <w:rPr>
          <w:szCs w:val="24"/>
          <w:lang w:val="en-GB"/>
        </w:rPr>
        <w:t>Smillie</w:t>
      </w:r>
      <w:proofErr w:type="spellEnd"/>
      <w:r w:rsidRPr="000D1BC1">
        <w:rPr>
          <w:szCs w:val="24"/>
          <w:lang w:val="en-GB"/>
        </w:rPr>
        <w:t xml:space="preserve"> 2020). Moreover, dunes take time to form</w:t>
      </w:r>
      <w:r w:rsidR="001D2A98" w:rsidRPr="000D1BC1">
        <w:rPr>
          <w:szCs w:val="24"/>
          <w:lang w:val="en-GB"/>
        </w:rPr>
        <w:t xml:space="preserve"> (e.g., Ge et al. 2022)</w:t>
      </w:r>
      <w:r w:rsidRPr="000D1BC1">
        <w:rPr>
          <w:szCs w:val="24"/>
          <w:lang w:val="en-GB"/>
        </w:rPr>
        <w:t>, which probably excludes explanation (ii) above.</w:t>
      </w:r>
    </w:p>
    <w:p w14:paraId="18BB0B27" w14:textId="3C6DD724" w:rsidR="0097196E" w:rsidRPr="000D1BC1" w:rsidRDefault="00273EFE" w:rsidP="00F16DFD">
      <w:pPr>
        <w:spacing w:line="480" w:lineRule="auto"/>
        <w:ind w:firstLine="357"/>
        <w:jc w:val="left"/>
        <w:rPr>
          <w:szCs w:val="24"/>
          <w:lang w:val="en-GB"/>
        </w:rPr>
      </w:pPr>
      <w:r w:rsidRPr="000D1BC1">
        <w:rPr>
          <w:szCs w:val="24"/>
          <w:lang w:val="en-GB"/>
        </w:rPr>
        <w:t>Alternative (2).</w:t>
      </w:r>
      <w:r w:rsidR="00BB43B4" w:rsidRPr="000D1BC1">
        <w:rPr>
          <w:szCs w:val="24"/>
          <w:lang w:val="en-GB"/>
        </w:rPr>
        <w:t xml:space="preserve"> </w:t>
      </w:r>
      <w:r w:rsidR="009F06A7" w:rsidRPr="000D1BC1">
        <w:rPr>
          <w:szCs w:val="24"/>
          <w:lang w:val="en-GB"/>
        </w:rPr>
        <w:t xml:space="preserve">The </w:t>
      </w:r>
      <w:r w:rsidR="009853EB" w:rsidRPr="000D1BC1">
        <w:rPr>
          <w:szCs w:val="24"/>
          <w:lang w:val="en-GB"/>
        </w:rPr>
        <w:t xml:space="preserve">coarser clast-rich bases and </w:t>
      </w:r>
      <w:r w:rsidR="00846AA7" w:rsidRPr="000D1BC1">
        <w:rPr>
          <w:szCs w:val="24"/>
          <w:lang w:val="en-GB"/>
        </w:rPr>
        <w:t xml:space="preserve">fining upwards </w:t>
      </w:r>
      <w:r w:rsidR="001D1D4A" w:rsidRPr="000D1BC1">
        <w:rPr>
          <w:szCs w:val="24"/>
          <w:lang w:val="en-GB"/>
        </w:rPr>
        <w:t>o</w:t>
      </w:r>
      <w:r w:rsidR="00846AA7" w:rsidRPr="000D1BC1">
        <w:rPr>
          <w:szCs w:val="24"/>
          <w:lang w:val="en-GB"/>
        </w:rPr>
        <w:t>f</w:t>
      </w:r>
      <w:r w:rsidR="009F06A7" w:rsidRPr="000D1BC1">
        <w:rPr>
          <w:szCs w:val="24"/>
          <w:lang w:val="en-GB"/>
        </w:rPr>
        <w:t xml:space="preserve"> F5</w:t>
      </w:r>
      <w:r w:rsidR="009F06A7" w:rsidRPr="000D1BC1">
        <w:rPr>
          <w:szCs w:val="24"/>
          <w:vertAlign w:val="subscript"/>
          <w:lang w:val="en-GB"/>
        </w:rPr>
        <w:t>2</w:t>
      </w:r>
      <w:r w:rsidR="009F06A7" w:rsidRPr="000D1BC1">
        <w:rPr>
          <w:szCs w:val="24"/>
          <w:lang w:val="en-GB"/>
        </w:rPr>
        <w:t xml:space="preserve"> and F5</w:t>
      </w:r>
      <w:r w:rsidR="009F06A7" w:rsidRPr="000D1BC1">
        <w:rPr>
          <w:szCs w:val="24"/>
          <w:vertAlign w:val="subscript"/>
          <w:lang w:val="en-GB"/>
        </w:rPr>
        <w:t>3</w:t>
      </w:r>
      <w:r w:rsidR="009F06A7" w:rsidRPr="000D1BC1">
        <w:rPr>
          <w:szCs w:val="24"/>
          <w:lang w:val="en-GB"/>
        </w:rPr>
        <w:t xml:space="preserve"> </w:t>
      </w:r>
      <w:r w:rsidR="00846AA7" w:rsidRPr="000D1BC1">
        <w:rPr>
          <w:szCs w:val="24"/>
          <w:lang w:val="en-GB"/>
        </w:rPr>
        <w:t xml:space="preserve">could indicate that they were </w:t>
      </w:r>
      <w:r w:rsidR="009F06A7" w:rsidRPr="000D1BC1">
        <w:rPr>
          <w:szCs w:val="24"/>
          <w:lang w:val="en-GB"/>
        </w:rPr>
        <w:t>derived from the deposition of HDTs (</w:t>
      </w:r>
      <w:r w:rsidR="00846AA7" w:rsidRPr="000D1BC1">
        <w:rPr>
          <w:szCs w:val="24"/>
          <w:lang w:val="en-GB"/>
        </w:rPr>
        <w:t xml:space="preserve">e.g., </w:t>
      </w:r>
      <w:proofErr w:type="spellStart"/>
      <w:r w:rsidR="009853EB" w:rsidRPr="000D1BC1">
        <w:rPr>
          <w:szCs w:val="24"/>
          <w:lang w:val="en-GB"/>
        </w:rPr>
        <w:t>Tallling</w:t>
      </w:r>
      <w:proofErr w:type="spellEnd"/>
      <w:r w:rsidR="009853EB" w:rsidRPr="000D1BC1">
        <w:rPr>
          <w:szCs w:val="24"/>
          <w:lang w:val="en-GB"/>
        </w:rPr>
        <w:t xml:space="preserve"> et al. 2012</w:t>
      </w:r>
      <w:r w:rsidR="009F06A7" w:rsidRPr="000D1BC1">
        <w:rPr>
          <w:szCs w:val="24"/>
          <w:lang w:val="en-GB"/>
        </w:rPr>
        <w:t>).</w:t>
      </w:r>
      <w:r w:rsidR="00C06034" w:rsidRPr="000D1BC1">
        <w:rPr>
          <w:szCs w:val="24"/>
          <w:lang w:val="en-GB"/>
        </w:rPr>
        <w:t xml:space="preserve"> </w:t>
      </w:r>
      <w:r w:rsidR="00F16DFD" w:rsidRPr="000D1BC1">
        <w:rPr>
          <w:szCs w:val="24"/>
          <w:lang w:val="en-GB"/>
        </w:rPr>
        <w:t xml:space="preserve">However, </w:t>
      </w:r>
      <w:r w:rsidR="00147D24" w:rsidRPr="000D1BC1">
        <w:rPr>
          <w:szCs w:val="24"/>
          <w:lang w:val="en-GB"/>
        </w:rPr>
        <w:t xml:space="preserve">the non-erosive boundary between the </w:t>
      </w:r>
      <w:r w:rsidR="00F16DFD" w:rsidRPr="000D1BC1">
        <w:rPr>
          <w:szCs w:val="24"/>
          <w:lang w:val="en-GB"/>
        </w:rPr>
        <w:t xml:space="preserve">fine-grained interval </w:t>
      </w:r>
      <w:r w:rsidR="00147D24" w:rsidRPr="000D1BC1">
        <w:rPr>
          <w:szCs w:val="24"/>
          <w:lang w:val="en-GB"/>
        </w:rPr>
        <w:t>and overlying F5</w:t>
      </w:r>
      <w:r w:rsidR="00147D24" w:rsidRPr="000D1BC1">
        <w:rPr>
          <w:szCs w:val="24"/>
          <w:vertAlign w:val="subscript"/>
          <w:lang w:val="en-GB"/>
        </w:rPr>
        <w:t>3</w:t>
      </w:r>
      <w:r w:rsidR="00147D24" w:rsidRPr="000D1BC1">
        <w:rPr>
          <w:szCs w:val="24"/>
          <w:lang w:val="en-GB"/>
        </w:rPr>
        <w:t xml:space="preserve"> deposit</w:t>
      </w:r>
      <w:r w:rsidR="0097196E" w:rsidRPr="000D1BC1">
        <w:rPr>
          <w:szCs w:val="24"/>
          <w:lang w:val="en-GB"/>
        </w:rPr>
        <w:t>, and the subangular to angular clast composition of F5</w:t>
      </w:r>
      <w:r w:rsidR="0097196E" w:rsidRPr="000D1BC1">
        <w:rPr>
          <w:szCs w:val="24"/>
          <w:vertAlign w:val="subscript"/>
          <w:lang w:val="en-GB"/>
        </w:rPr>
        <w:t>3</w:t>
      </w:r>
      <w:r w:rsidR="00F76C54" w:rsidRPr="000D1BC1">
        <w:rPr>
          <w:szCs w:val="24"/>
          <w:lang w:val="en-GB"/>
        </w:rPr>
        <w:t>,</w:t>
      </w:r>
      <w:r w:rsidR="0097196E" w:rsidRPr="000D1BC1">
        <w:rPr>
          <w:szCs w:val="24"/>
          <w:lang w:val="en-GB"/>
        </w:rPr>
        <w:t xml:space="preserve"> could indicate</w:t>
      </w:r>
      <w:r w:rsidR="00F16DFD" w:rsidRPr="000D1BC1">
        <w:rPr>
          <w:szCs w:val="24"/>
          <w:lang w:val="en-GB"/>
        </w:rPr>
        <w:t xml:space="preserve"> </w:t>
      </w:r>
      <w:r w:rsidR="00147D24" w:rsidRPr="000D1BC1">
        <w:rPr>
          <w:szCs w:val="24"/>
          <w:lang w:val="en-GB"/>
        </w:rPr>
        <w:t xml:space="preserve">that </w:t>
      </w:r>
      <w:r w:rsidR="00B6649C" w:rsidRPr="000D1BC1">
        <w:rPr>
          <w:szCs w:val="24"/>
          <w:lang w:val="en-GB"/>
        </w:rPr>
        <w:t>F5</w:t>
      </w:r>
      <w:r w:rsidR="00B6649C" w:rsidRPr="000D1BC1">
        <w:rPr>
          <w:szCs w:val="24"/>
          <w:vertAlign w:val="subscript"/>
          <w:lang w:val="en-GB"/>
        </w:rPr>
        <w:t>3</w:t>
      </w:r>
      <w:r w:rsidR="00B6649C" w:rsidRPr="000D1BC1">
        <w:rPr>
          <w:szCs w:val="24"/>
          <w:lang w:val="en-GB"/>
        </w:rPr>
        <w:t xml:space="preserve"> indeed</w:t>
      </w:r>
      <w:r w:rsidR="00F76C54" w:rsidRPr="000D1BC1">
        <w:rPr>
          <w:szCs w:val="24"/>
          <w:lang w:val="en-GB"/>
        </w:rPr>
        <w:t xml:space="preserve"> </w:t>
      </w:r>
      <w:r w:rsidR="0097196E" w:rsidRPr="000D1BC1">
        <w:rPr>
          <w:szCs w:val="24"/>
          <w:lang w:val="en-GB"/>
        </w:rPr>
        <w:t>has</w:t>
      </w:r>
      <w:r w:rsidR="00147D24" w:rsidRPr="000D1BC1">
        <w:rPr>
          <w:szCs w:val="24"/>
          <w:lang w:val="en-GB"/>
        </w:rPr>
        <w:t xml:space="preserve"> a debris</w:t>
      </w:r>
      <w:r w:rsidR="00F037A7" w:rsidRPr="000D1BC1">
        <w:rPr>
          <w:szCs w:val="24"/>
          <w:lang w:val="en-GB"/>
        </w:rPr>
        <w:t>-</w:t>
      </w:r>
      <w:r w:rsidR="00147D24" w:rsidRPr="000D1BC1">
        <w:rPr>
          <w:szCs w:val="24"/>
          <w:lang w:val="en-GB"/>
        </w:rPr>
        <w:t>flow</w:t>
      </w:r>
      <w:r w:rsidR="00F037A7" w:rsidRPr="000D1BC1">
        <w:rPr>
          <w:szCs w:val="24"/>
          <w:lang w:val="en-GB"/>
        </w:rPr>
        <w:t xml:space="preserve"> origin</w:t>
      </w:r>
      <w:r w:rsidR="00B6649C" w:rsidRPr="000D1BC1">
        <w:rPr>
          <w:szCs w:val="24"/>
          <w:lang w:val="en-GB"/>
        </w:rPr>
        <w:t xml:space="preserve"> as suggested in alternative 1 above</w:t>
      </w:r>
      <w:r w:rsidR="00FF314B" w:rsidRPr="000D1BC1">
        <w:rPr>
          <w:szCs w:val="24"/>
          <w:lang w:val="en-GB"/>
        </w:rPr>
        <w:t xml:space="preserve">. </w:t>
      </w:r>
      <w:r w:rsidR="0097196E" w:rsidRPr="000D1BC1">
        <w:rPr>
          <w:szCs w:val="24"/>
          <w:lang w:val="en-GB"/>
        </w:rPr>
        <w:t>Moreover, t</w:t>
      </w:r>
      <w:r w:rsidR="00FF314B" w:rsidRPr="000D1BC1">
        <w:rPr>
          <w:szCs w:val="24"/>
          <w:lang w:val="en-GB"/>
        </w:rPr>
        <w:t xml:space="preserve">he </w:t>
      </w:r>
      <w:r w:rsidR="0097196E" w:rsidRPr="000D1BC1">
        <w:rPr>
          <w:szCs w:val="24"/>
          <w:lang w:val="en-GB"/>
        </w:rPr>
        <w:t>similar composition</w:t>
      </w:r>
      <w:r w:rsidR="00FF314B" w:rsidRPr="000D1BC1">
        <w:rPr>
          <w:szCs w:val="24"/>
          <w:lang w:val="en-GB"/>
        </w:rPr>
        <w:t xml:space="preserve"> of </w:t>
      </w:r>
      <w:r w:rsidR="0097196E" w:rsidRPr="000D1BC1">
        <w:rPr>
          <w:szCs w:val="24"/>
          <w:lang w:val="en-GB"/>
        </w:rPr>
        <w:t>F5</w:t>
      </w:r>
      <w:r w:rsidR="0097196E" w:rsidRPr="000D1BC1">
        <w:rPr>
          <w:szCs w:val="24"/>
          <w:vertAlign w:val="subscript"/>
          <w:lang w:val="en-GB"/>
        </w:rPr>
        <w:t>3</w:t>
      </w:r>
      <w:r w:rsidR="0097196E" w:rsidRPr="000D1BC1">
        <w:rPr>
          <w:szCs w:val="24"/>
          <w:lang w:val="en-GB"/>
        </w:rPr>
        <w:t xml:space="preserve"> and </w:t>
      </w:r>
      <w:r w:rsidR="00FF314B" w:rsidRPr="000D1BC1">
        <w:rPr>
          <w:szCs w:val="24"/>
          <w:lang w:val="en-GB"/>
        </w:rPr>
        <w:t>F5</w:t>
      </w:r>
      <w:r w:rsidR="00FF314B" w:rsidRPr="000D1BC1">
        <w:rPr>
          <w:szCs w:val="24"/>
          <w:vertAlign w:val="subscript"/>
          <w:lang w:val="en-GB"/>
        </w:rPr>
        <w:t>2</w:t>
      </w:r>
      <w:r w:rsidR="0097196E" w:rsidRPr="000D1BC1">
        <w:rPr>
          <w:szCs w:val="24"/>
          <w:lang w:val="en-GB"/>
        </w:rPr>
        <w:t xml:space="preserve"> </w:t>
      </w:r>
      <w:r w:rsidR="00FF314B" w:rsidRPr="000D1BC1">
        <w:rPr>
          <w:szCs w:val="24"/>
          <w:lang w:val="en-GB"/>
        </w:rPr>
        <w:t>would seem to</w:t>
      </w:r>
      <w:r w:rsidR="00F16DFD" w:rsidRPr="000D1BC1">
        <w:rPr>
          <w:szCs w:val="24"/>
          <w:lang w:val="en-GB"/>
        </w:rPr>
        <w:t xml:space="preserve"> </w:t>
      </w:r>
      <w:r w:rsidR="00FF314B" w:rsidRPr="000D1BC1">
        <w:rPr>
          <w:szCs w:val="24"/>
          <w:lang w:val="en-GB"/>
        </w:rPr>
        <w:t xml:space="preserve">indicate </w:t>
      </w:r>
      <w:r w:rsidR="0097196E" w:rsidRPr="000D1BC1">
        <w:rPr>
          <w:szCs w:val="24"/>
          <w:lang w:val="en-GB"/>
        </w:rPr>
        <w:t>a debris-flow origin of F5</w:t>
      </w:r>
      <w:r w:rsidR="0097196E" w:rsidRPr="000D1BC1">
        <w:rPr>
          <w:szCs w:val="24"/>
          <w:vertAlign w:val="subscript"/>
          <w:lang w:val="en-GB"/>
        </w:rPr>
        <w:t>2</w:t>
      </w:r>
      <w:r w:rsidR="0097196E" w:rsidRPr="000D1BC1">
        <w:rPr>
          <w:szCs w:val="24"/>
          <w:lang w:val="en-GB"/>
        </w:rPr>
        <w:t xml:space="preserve"> too</w:t>
      </w:r>
      <w:r w:rsidR="00FF314B" w:rsidRPr="000D1BC1">
        <w:rPr>
          <w:szCs w:val="24"/>
          <w:lang w:val="en-GB"/>
        </w:rPr>
        <w:t>.</w:t>
      </w:r>
      <w:r w:rsidR="00F16DFD" w:rsidRPr="000D1BC1">
        <w:rPr>
          <w:szCs w:val="24"/>
          <w:lang w:val="en-GB"/>
        </w:rPr>
        <w:t xml:space="preserve"> </w:t>
      </w:r>
    </w:p>
    <w:bookmarkEnd w:id="25"/>
    <w:p w14:paraId="3FA62158" w14:textId="40AFC7F0" w:rsidR="00152097" w:rsidRPr="00C14D1D" w:rsidRDefault="00152097" w:rsidP="00E92D38">
      <w:pPr>
        <w:spacing w:after="0" w:line="480" w:lineRule="auto"/>
        <w:jc w:val="center"/>
        <w:rPr>
          <w:b/>
          <w:szCs w:val="24"/>
          <w:lang w:val="en-GB"/>
        </w:rPr>
      </w:pPr>
      <w:r w:rsidRPr="00A45DB0">
        <w:rPr>
          <w:b/>
          <w:szCs w:val="24"/>
          <w:lang w:val="en-GB"/>
        </w:rPr>
        <w:t>DISCUSSION</w:t>
      </w:r>
    </w:p>
    <w:p w14:paraId="635A0F0C" w14:textId="3688365A" w:rsidR="00D76A4F" w:rsidRPr="00A45DB0" w:rsidRDefault="00CA514C" w:rsidP="00DC15B9">
      <w:pPr>
        <w:spacing w:line="480" w:lineRule="auto"/>
        <w:ind w:firstLine="357"/>
        <w:jc w:val="left"/>
        <w:rPr>
          <w:szCs w:val="24"/>
          <w:lang w:val="en-GB"/>
        </w:rPr>
      </w:pPr>
      <w:r w:rsidRPr="00A45DB0">
        <w:rPr>
          <w:szCs w:val="24"/>
          <w:lang w:val="en-US"/>
        </w:rPr>
        <w:t>The similar chemical composition of the carbonate components (i.e.</w:t>
      </w:r>
      <w:r w:rsidR="00081BB7" w:rsidRPr="00A45DB0">
        <w:rPr>
          <w:szCs w:val="24"/>
          <w:lang w:val="en-US"/>
        </w:rPr>
        <w:t>,</w:t>
      </w:r>
      <w:r w:rsidRPr="00A45DB0">
        <w:rPr>
          <w:szCs w:val="24"/>
          <w:lang w:val="en-US"/>
        </w:rPr>
        <w:t xml:space="preserve"> CaCO</w:t>
      </w:r>
      <w:r w:rsidRPr="00B565E4">
        <w:rPr>
          <w:szCs w:val="24"/>
          <w:vertAlign w:val="subscript"/>
          <w:lang w:val="en-US"/>
        </w:rPr>
        <w:t>3</w:t>
      </w:r>
      <w:r w:rsidRPr="00A45DB0">
        <w:rPr>
          <w:szCs w:val="24"/>
          <w:lang w:val="en-US"/>
        </w:rPr>
        <w:t>)</w:t>
      </w:r>
      <w:r w:rsidR="00E229EA">
        <w:rPr>
          <w:szCs w:val="24"/>
          <w:lang w:val="en-US"/>
        </w:rPr>
        <w:t xml:space="preserve"> </w:t>
      </w:r>
      <w:r w:rsidRPr="00A45DB0">
        <w:rPr>
          <w:szCs w:val="24"/>
          <w:lang w:val="en-US"/>
        </w:rPr>
        <w:t xml:space="preserve">and the frequent development of </w:t>
      </w:r>
      <w:r w:rsidR="00FB77B5">
        <w:rPr>
          <w:szCs w:val="24"/>
          <w:lang w:val="en-US"/>
        </w:rPr>
        <w:t xml:space="preserve">micritic </w:t>
      </w:r>
      <w:r w:rsidR="00FB45E5">
        <w:rPr>
          <w:szCs w:val="24"/>
          <w:lang w:val="en-US"/>
        </w:rPr>
        <w:t xml:space="preserve">weathering </w:t>
      </w:r>
      <w:r w:rsidRPr="00A45DB0">
        <w:rPr>
          <w:szCs w:val="24"/>
          <w:lang w:val="en-US"/>
        </w:rPr>
        <w:t>crusts, made recognition and interpretation of density</w:t>
      </w:r>
      <w:r w:rsidR="001F777F" w:rsidRPr="00A45DB0">
        <w:rPr>
          <w:szCs w:val="24"/>
          <w:lang w:val="en-US"/>
        </w:rPr>
        <w:t xml:space="preserve"> </w:t>
      </w:r>
      <w:r w:rsidRPr="00A45DB0">
        <w:rPr>
          <w:szCs w:val="24"/>
          <w:lang w:val="en-US"/>
        </w:rPr>
        <w:t>flow</w:t>
      </w:r>
      <w:r w:rsidR="001F777F" w:rsidRPr="00A45DB0">
        <w:rPr>
          <w:szCs w:val="24"/>
          <w:lang w:val="en-US"/>
        </w:rPr>
        <w:t>s</w:t>
      </w:r>
      <w:r w:rsidRPr="00A45DB0">
        <w:rPr>
          <w:szCs w:val="24"/>
          <w:lang w:val="en-US"/>
        </w:rPr>
        <w:t xml:space="preserve"> an arduous task. </w:t>
      </w:r>
      <w:proofErr w:type="gramStart"/>
      <w:r w:rsidRPr="00A45DB0">
        <w:rPr>
          <w:szCs w:val="24"/>
          <w:lang w:val="en-US"/>
        </w:rPr>
        <w:t>In spite of</w:t>
      </w:r>
      <w:proofErr w:type="gramEnd"/>
      <w:r w:rsidRPr="00A45DB0">
        <w:rPr>
          <w:szCs w:val="24"/>
          <w:lang w:val="en-US"/>
        </w:rPr>
        <w:t xml:space="preserve"> this, several lines of evidence allow us to propos</w:t>
      </w:r>
      <w:r w:rsidR="001D7F82" w:rsidRPr="00A45DB0">
        <w:rPr>
          <w:szCs w:val="24"/>
          <w:lang w:val="en-US"/>
        </w:rPr>
        <w:t xml:space="preserve">e </w:t>
      </w:r>
      <w:r w:rsidR="00296790" w:rsidRPr="00A45DB0">
        <w:rPr>
          <w:szCs w:val="24"/>
          <w:lang w:val="en-US"/>
        </w:rPr>
        <w:t xml:space="preserve">detailed </w:t>
      </w:r>
      <w:r w:rsidRPr="00A45DB0">
        <w:rPr>
          <w:szCs w:val="24"/>
          <w:lang w:val="en-US"/>
        </w:rPr>
        <w:t>depositional model</w:t>
      </w:r>
      <w:r w:rsidR="001D7F82" w:rsidRPr="00A45DB0">
        <w:rPr>
          <w:szCs w:val="24"/>
          <w:lang w:val="en-US"/>
        </w:rPr>
        <w:t>s</w:t>
      </w:r>
      <w:r w:rsidRPr="00A45DB0">
        <w:rPr>
          <w:szCs w:val="24"/>
          <w:lang w:val="en-US"/>
        </w:rPr>
        <w:t xml:space="preserve"> for </w:t>
      </w:r>
      <w:r w:rsidR="001D7F82" w:rsidRPr="00A45DB0">
        <w:rPr>
          <w:szCs w:val="24"/>
          <w:lang w:val="en-US"/>
        </w:rPr>
        <w:t xml:space="preserve">the </w:t>
      </w:r>
      <w:r w:rsidRPr="00A45DB0">
        <w:rPr>
          <w:szCs w:val="24"/>
          <w:lang w:val="en-US"/>
        </w:rPr>
        <w:t>upper Cretaceous slope carbonates of the Gargano Promontory</w:t>
      </w:r>
      <w:r w:rsidR="00C51E78" w:rsidRPr="00A45DB0">
        <w:rPr>
          <w:szCs w:val="24"/>
          <w:lang w:val="en-US"/>
        </w:rPr>
        <w:t>:</w:t>
      </w:r>
      <w:r w:rsidRPr="00A45DB0">
        <w:rPr>
          <w:szCs w:val="24"/>
          <w:lang w:val="en-US"/>
        </w:rPr>
        <w:t xml:space="preserve"> </w:t>
      </w:r>
    </w:p>
    <w:p w14:paraId="742F075C" w14:textId="4C3D2772" w:rsidR="003A082D" w:rsidRPr="00A45DB0" w:rsidRDefault="000E64A0" w:rsidP="00D55612">
      <w:pPr>
        <w:spacing w:after="0" w:line="480" w:lineRule="auto"/>
        <w:jc w:val="center"/>
        <w:rPr>
          <w:b/>
          <w:i/>
          <w:iCs/>
          <w:szCs w:val="24"/>
          <w:lang w:val="en-US"/>
        </w:rPr>
      </w:pPr>
      <w:r w:rsidRPr="00A45DB0">
        <w:rPr>
          <w:b/>
          <w:i/>
          <w:iCs/>
          <w:szCs w:val="24"/>
          <w:lang w:val="en-US"/>
        </w:rPr>
        <w:t>MSAM</w:t>
      </w:r>
      <w:r w:rsidR="00C51E78" w:rsidRPr="00A45DB0">
        <w:rPr>
          <w:b/>
          <w:i/>
          <w:iCs/>
          <w:szCs w:val="24"/>
          <w:lang w:val="en-US"/>
        </w:rPr>
        <w:t xml:space="preserve"> </w:t>
      </w:r>
      <w:r w:rsidR="008C55C2">
        <w:rPr>
          <w:b/>
          <w:i/>
          <w:iCs/>
          <w:szCs w:val="24"/>
          <w:lang w:val="en-US"/>
        </w:rPr>
        <w:t>S</w:t>
      </w:r>
      <w:r w:rsidR="00C51E78" w:rsidRPr="00A45DB0">
        <w:rPr>
          <w:b/>
          <w:i/>
          <w:iCs/>
          <w:szCs w:val="24"/>
          <w:lang w:val="en-US"/>
        </w:rPr>
        <w:t>outh of the M</w:t>
      </w:r>
      <w:r w:rsidR="000A2829">
        <w:rPr>
          <w:b/>
          <w:i/>
          <w:iCs/>
          <w:szCs w:val="24"/>
          <w:lang w:val="en-US"/>
        </w:rPr>
        <w:t>F</w:t>
      </w:r>
      <w:r w:rsidR="003A082D" w:rsidRPr="00A45DB0">
        <w:rPr>
          <w:b/>
          <w:i/>
          <w:iCs/>
          <w:szCs w:val="24"/>
          <w:lang w:val="en-US"/>
        </w:rPr>
        <w:t xml:space="preserve"> (</w:t>
      </w:r>
      <w:proofErr w:type="spellStart"/>
      <w:r w:rsidR="00C51E78" w:rsidRPr="00A45DB0">
        <w:rPr>
          <w:b/>
          <w:i/>
          <w:iCs/>
          <w:szCs w:val="24"/>
          <w:lang w:val="en-US"/>
        </w:rPr>
        <w:t>Malpasso</w:t>
      </w:r>
      <w:proofErr w:type="spellEnd"/>
      <w:r w:rsidR="00C51E78" w:rsidRPr="00A45DB0">
        <w:rPr>
          <w:b/>
          <w:i/>
          <w:iCs/>
          <w:szCs w:val="24"/>
          <w:lang w:val="en-US"/>
        </w:rPr>
        <w:t xml:space="preserve"> Valley</w:t>
      </w:r>
      <w:r w:rsidR="003A082D" w:rsidRPr="00A45DB0">
        <w:rPr>
          <w:b/>
          <w:i/>
          <w:iCs/>
          <w:szCs w:val="24"/>
          <w:lang w:val="en-US"/>
        </w:rPr>
        <w:t>)</w:t>
      </w:r>
    </w:p>
    <w:p w14:paraId="54D6A6B2" w14:textId="4C1A1028" w:rsidR="001D0568" w:rsidRDefault="005E0C09" w:rsidP="00D55612">
      <w:pPr>
        <w:spacing w:line="480" w:lineRule="auto"/>
        <w:ind w:firstLine="357"/>
        <w:rPr>
          <w:szCs w:val="24"/>
          <w:lang w:val="en-GB"/>
        </w:rPr>
      </w:pPr>
      <w:r w:rsidRPr="00A45DB0">
        <w:rPr>
          <w:szCs w:val="24"/>
          <w:lang w:val="en-GB"/>
        </w:rPr>
        <w:t xml:space="preserve">According to </w:t>
      </w:r>
      <w:proofErr w:type="spellStart"/>
      <w:r w:rsidR="00747C6C" w:rsidRPr="00747C6C">
        <w:rPr>
          <w:szCs w:val="24"/>
          <w:lang w:val="en-GB"/>
        </w:rPr>
        <w:t>Hairabian</w:t>
      </w:r>
      <w:proofErr w:type="spellEnd"/>
      <w:r w:rsidR="00747C6C" w:rsidRPr="00747C6C">
        <w:rPr>
          <w:szCs w:val="24"/>
          <w:lang w:val="en-GB"/>
        </w:rPr>
        <w:t xml:space="preserve"> et al. (2015)</w:t>
      </w:r>
      <w:r w:rsidRPr="00A45DB0">
        <w:rPr>
          <w:szCs w:val="24"/>
          <w:lang w:val="en-GB"/>
        </w:rPr>
        <w:t xml:space="preserve">, </w:t>
      </w:r>
      <w:r w:rsidR="001B47E5">
        <w:rPr>
          <w:szCs w:val="24"/>
          <w:lang w:val="en-GB"/>
        </w:rPr>
        <w:t>t</w:t>
      </w:r>
      <w:r w:rsidR="00747C6C" w:rsidRPr="00747C6C">
        <w:rPr>
          <w:szCs w:val="24"/>
          <w:lang w:val="en-GB"/>
        </w:rPr>
        <w:t>he physiography of the embayment and slope was controlled by strike-slip movements of the W-E trending MF (Fig</w:t>
      </w:r>
      <w:r w:rsidR="004A46E0">
        <w:rPr>
          <w:szCs w:val="24"/>
          <w:lang w:val="en-GB"/>
        </w:rPr>
        <w:t>s</w:t>
      </w:r>
      <w:r w:rsidR="00747C6C" w:rsidRPr="00747C6C">
        <w:rPr>
          <w:szCs w:val="24"/>
          <w:lang w:val="en-GB"/>
        </w:rPr>
        <w:t>. 1</w:t>
      </w:r>
      <w:r w:rsidR="004A46E0">
        <w:rPr>
          <w:szCs w:val="24"/>
          <w:lang w:val="en-GB"/>
        </w:rPr>
        <w:t>, 3</w:t>
      </w:r>
      <w:r w:rsidR="00747C6C" w:rsidRPr="00747C6C">
        <w:rPr>
          <w:szCs w:val="24"/>
          <w:lang w:val="en-GB"/>
        </w:rPr>
        <w:t>)</w:t>
      </w:r>
      <w:r w:rsidR="00747C6C">
        <w:rPr>
          <w:szCs w:val="24"/>
          <w:lang w:val="en-GB"/>
        </w:rPr>
        <w:t xml:space="preserve">, and </w:t>
      </w:r>
      <w:r w:rsidR="004A409F">
        <w:rPr>
          <w:szCs w:val="24"/>
          <w:lang w:val="en-GB"/>
        </w:rPr>
        <w:t xml:space="preserve">the source of the </w:t>
      </w:r>
      <w:proofErr w:type="spellStart"/>
      <w:r w:rsidR="004A409F">
        <w:rPr>
          <w:szCs w:val="24"/>
          <w:lang w:val="en-GB"/>
        </w:rPr>
        <w:t>debrites</w:t>
      </w:r>
      <w:proofErr w:type="spellEnd"/>
      <w:r w:rsidR="004A409F">
        <w:rPr>
          <w:szCs w:val="24"/>
          <w:lang w:val="en-GB"/>
        </w:rPr>
        <w:t xml:space="preserve"> is suggested by them and Graziano (2001) to be slope collapse </w:t>
      </w:r>
      <w:r w:rsidR="008C39B0">
        <w:rPr>
          <w:szCs w:val="24"/>
          <w:lang w:val="en-GB"/>
        </w:rPr>
        <w:t>that produced</w:t>
      </w:r>
      <w:r w:rsidR="004A409F">
        <w:rPr>
          <w:szCs w:val="24"/>
          <w:lang w:val="en-GB"/>
        </w:rPr>
        <w:t xml:space="preserve"> </w:t>
      </w:r>
      <w:proofErr w:type="spellStart"/>
      <w:r w:rsidR="004A409F">
        <w:rPr>
          <w:szCs w:val="24"/>
          <w:lang w:val="en-GB"/>
        </w:rPr>
        <w:t>lithoclasts</w:t>
      </w:r>
      <w:proofErr w:type="spellEnd"/>
      <w:r w:rsidR="004A409F">
        <w:rPr>
          <w:szCs w:val="24"/>
          <w:lang w:val="en-GB"/>
        </w:rPr>
        <w:t xml:space="preserve"> </w:t>
      </w:r>
      <w:r w:rsidR="00C079ED">
        <w:rPr>
          <w:szCs w:val="24"/>
          <w:lang w:val="en-GB"/>
        </w:rPr>
        <w:t>of var</w:t>
      </w:r>
      <w:r w:rsidR="008C39B0">
        <w:rPr>
          <w:szCs w:val="24"/>
          <w:lang w:val="en-GB"/>
        </w:rPr>
        <w:t>ious</w:t>
      </w:r>
      <w:r w:rsidR="00C079ED">
        <w:rPr>
          <w:szCs w:val="24"/>
          <w:lang w:val="en-GB"/>
        </w:rPr>
        <w:t xml:space="preserve"> origin</w:t>
      </w:r>
      <w:r w:rsidR="008C39B0">
        <w:rPr>
          <w:szCs w:val="24"/>
          <w:lang w:val="en-GB"/>
        </w:rPr>
        <w:t xml:space="preserve"> (outer platform to deep marine)</w:t>
      </w:r>
      <w:r w:rsidR="00C079ED">
        <w:rPr>
          <w:szCs w:val="24"/>
          <w:lang w:val="en-GB"/>
        </w:rPr>
        <w:t>.</w:t>
      </w:r>
      <w:r w:rsidR="00691FAD">
        <w:rPr>
          <w:szCs w:val="24"/>
          <w:lang w:val="en-GB"/>
        </w:rPr>
        <w:t xml:space="preserve"> According to </w:t>
      </w:r>
      <w:proofErr w:type="spellStart"/>
      <w:r w:rsidR="00691FAD">
        <w:rPr>
          <w:szCs w:val="24"/>
          <w:lang w:val="en-GB"/>
        </w:rPr>
        <w:t>Hairabian</w:t>
      </w:r>
      <w:proofErr w:type="spellEnd"/>
      <w:r w:rsidR="00691FAD">
        <w:rPr>
          <w:szCs w:val="24"/>
          <w:lang w:val="en-GB"/>
        </w:rPr>
        <w:t xml:space="preserve"> et al. (2015) the </w:t>
      </w:r>
      <w:r w:rsidR="00691FAD" w:rsidRPr="00691FAD">
        <w:rPr>
          <w:szCs w:val="24"/>
          <w:lang w:val="en-GB"/>
        </w:rPr>
        <w:t>megabreccias formed a base-of-slope apron on a distally steepened slope dipping southwards from a W-E trending promontory of the ACP (Fig. 3).</w:t>
      </w:r>
      <w:r w:rsidR="00455572">
        <w:rPr>
          <w:szCs w:val="24"/>
          <w:lang w:val="en-GB"/>
        </w:rPr>
        <w:t xml:space="preserve"> However, the abundance of </w:t>
      </w:r>
      <w:proofErr w:type="spellStart"/>
      <w:r w:rsidR="00455572">
        <w:rPr>
          <w:szCs w:val="24"/>
          <w:lang w:val="en-GB"/>
        </w:rPr>
        <w:t>rudist</w:t>
      </w:r>
      <w:proofErr w:type="spellEnd"/>
      <w:r w:rsidR="00455572">
        <w:rPr>
          <w:szCs w:val="24"/>
          <w:lang w:val="en-GB"/>
        </w:rPr>
        <w:t xml:space="preserve"> fragments in the </w:t>
      </w:r>
      <w:proofErr w:type="spellStart"/>
      <w:r w:rsidR="00455572">
        <w:rPr>
          <w:szCs w:val="24"/>
          <w:lang w:val="en-GB"/>
        </w:rPr>
        <w:t>debrites</w:t>
      </w:r>
      <w:proofErr w:type="spellEnd"/>
      <w:r w:rsidR="00455572">
        <w:rPr>
          <w:szCs w:val="24"/>
          <w:lang w:val="en-GB"/>
        </w:rPr>
        <w:t xml:space="preserve"> exposed at </w:t>
      </w:r>
      <w:proofErr w:type="spellStart"/>
      <w:r w:rsidR="00455572">
        <w:rPr>
          <w:szCs w:val="24"/>
          <w:lang w:val="en-GB"/>
        </w:rPr>
        <w:t>Malpasso</w:t>
      </w:r>
      <w:proofErr w:type="spellEnd"/>
      <w:r w:rsidR="00455572">
        <w:rPr>
          <w:szCs w:val="24"/>
          <w:lang w:val="en-GB"/>
        </w:rPr>
        <w:t xml:space="preserve"> Valley, indicate</w:t>
      </w:r>
      <w:r w:rsidR="00CE2C2F">
        <w:rPr>
          <w:szCs w:val="24"/>
          <w:lang w:val="en-GB"/>
        </w:rPr>
        <w:t>s</w:t>
      </w:r>
      <w:r w:rsidR="00455572">
        <w:rPr>
          <w:szCs w:val="24"/>
          <w:lang w:val="en-GB"/>
        </w:rPr>
        <w:t xml:space="preserve"> that part of the platform margin </w:t>
      </w:r>
      <w:r w:rsidR="00A001D4">
        <w:rPr>
          <w:szCs w:val="24"/>
          <w:lang w:val="en-GB"/>
        </w:rPr>
        <w:t xml:space="preserve">as well as the upper part of the slope </w:t>
      </w:r>
      <w:r w:rsidR="008C39B0">
        <w:rPr>
          <w:szCs w:val="24"/>
          <w:lang w:val="en-GB"/>
        </w:rPr>
        <w:t xml:space="preserve">were the dominant source areas </w:t>
      </w:r>
      <w:r w:rsidR="00455572">
        <w:rPr>
          <w:szCs w:val="24"/>
          <w:lang w:val="en-GB"/>
        </w:rPr>
        <w:t>(</w:t>
      </w:r>
      <w:r w:rsidR="00E476F5">
        <w:rPr>
          <w:szCs w:val="24"/>
          <w:lang w:val="en-GB"/>
        </w:rPr>
        <w:t xml:space="preserve">cf. </w:t>
      </w:r>
      <w:r w:rsidR="00A001D4">
        <w:rPr>
          <w:szCs w:val="24"/>
          <w:lang w:val="en-GB"/>
        </w:rPr>
        <w:t xml:space="preserve">Ross and Skelton 1993; </w:t>
      </w:r>
      <w:proofErr w:type="spellStart"/>
      <w:r w:rsidR="00455572">
        <w:rPr>
          <w:szCs w:val="24"/>
          <w:lang w:val="en-GB"/>
        </w:rPr>
        <w:t>Borgomano</w:t>
      </w:r>
      <w:proofErr w:type="spellEnd"/>
      <w:r w:rsidR="00455572">
        <w:rPr>
          <w:szCs w:val="24"/>
          <w:lang w:val="en-GB"/>
        </w:rPr>
        <w:t xml:space="preserve"> 2000)</w:t>
      </w:r>
      <w:r w:rsidR="00E85DF1">
        <w:rPr>
          <w:szCs w:val="24"/>
          <w:lang w:val="en-GB"/>
        </w:rPr>
        <w:t>.</w:t>
      </w:r>
    </w:p>
    <w:p w14:paraId="006A101B" w14:textId="47E18880" w:rsidR="003A082D" w:rsidRPr="007311E5" w:rsidRDefault="000E64A0" w:rsidP="00A001D4">
      <w:pPr>
        <w:spacing w:after="0" w:line="480" w:lineRule="auto"/>
        <w:jc w:val="center"/>
        <w:rPr>
          <w:b/>
          <w:i/>
          <w:iCs/>
          <w:szCs w:val="24"/>
          <w:lang w:val="en-US"/>
        </w:rPr>
      </w:pPr>
      <w:r w:rsidRPr="00A45DB0">
        <w:rPr>
          <w:b/>
          <w:i/>
          <w:iCs/>
          <w:szCs w:val="24"/>
          <w:lang w:val="en-US"/>
        </w:rPr>
        <w:t xml:space="preserve">MSAM </w:t>
      </w:r>
      <w:r w:rsidR="00023F5F">
        <w:rPr>
          <w:b/>
          <w:i/>
          <w:iCs/>
          <w:szCs w:val="24"/>
          <w:lang w:val="en-US"/>
        </w:rPr>
        <w:t>n</w:t>
      </w:r>
      <w:r w:rsidR="00C51E78" w:rsidRPr="00A45DB0">
        <w:rPr>
          <w:b/>
          <w:i/>
          <w:iCs/>
          <w:szCs w:val="24"/>
          <w:lang w:val="en-US"/>
        </w:rPr>
        <w:t>orth of the M</w:t>
      </w:r>
      <w:r w:rsidR="00551E7A">
        <w:rPr>
          <w:b/>
          <w:i/>
          <w:iCs/>
          <w:szCs w:val="24"/>
          <w:lang w:val="en-US"/>
        </w:rPr>
        <w:t>F</w:t>
      </w:r>
      <w:r w:rsidR="003A082D" w:rsidRPr="00A45DB0">
        <w:rPr>
          <w:b/>
          <w:i/>
          <w:iCs/>
          <w:szCs w:val="24"/>
          <w:lang w:val="en-US"/>
        </w:rPr>
        <w:t xml:space="preserve"> (</w:t>
      </w:r>
      <w:r w:rsidR="00023F5F">
        <w:rPr>
          <w:b/>
          <w:i/>
          <w:iCs/>
          <w:szCs w:val="24"/>
          <w:lang w:val="en-US"/>
        </w:rPr>
        <w:t xml:space="preserve">Quarry close to </w:t>
      </w:r>
      <w:proofErr w:type="spellStart"/>
      <w:r w:rsidRPr="00A45DB0">
        <w:rPr>
          <w:b/>
          <w:i/>
          <w:iCs/>
          <w:szCs w:val="24"/>
          <w:lang w:val="en-US"/>
        </w:rPr>
        <w:t>Vico</w:t>
      </w:r>
      <w:proofErr w:type="spellEnd"/>
      <w:r w:rsidRPr="00A45DB0">
        <w:rPr>
          <w:b/>
          <w:i/>
          <w:iCs/>
          <w:szCs w:val="24"/>
          <w:lang w:val="en-US"/>
        </w:rPr>
        <w:t xml:space="preserve"> del Gargano</w:t>
      </w:r>
      <w:r w:rsidR="003A082D" w:rsidRPr="00A45DB0">
        <w:rPr>
          <w:b/>
          <w:i/>
          <w:iCs/>
          <w:szCs w:val="24"/>
          <w:lang w:val="en-US"/>
        </w:rPr>
        <w:t>)</w:t>
      </w:r>
    </w:p>
    <w:p w14:paraId="03CE7FEE" w14:textId="1C2DCF5E" w:rsidR="00A33CD0" w:rsidRPr="00A45DB0" w:rsidRDefault="005B09D3" w:rsidP="00A001D4">
      <w:pPr>
        <w:spacing w:line="480" w:lineRule="auto"/>
        <w:ind w:firstLine="357"/>
        <w:rPr>
          <w:b/>
          <w:szCs w:val="24"/>
          <w:lang w:val="en-US"/>
        </w:rPr>
      </w:pPr>
      <w:r w:rsidRPr="00A45DB0">
        <w:rPr>
          <w:szCs w:val="24"/>
          <w:lang w:val="en-GB"/>
        </w:rPr>
        <w:t xml:space="preserve">Based on the </w:t>
      </w:r>
      <w:r w:rsidR="00F73BC9" w:rsidRPr="00A45DB0">
        <w:rPr>
          <w:szCs w:val="24"/>
          <w:lang w:val="en-GB"/>
        </w:rPr>
        <w:t>discussion of deposit types and their stratigraphic relationship, we e</w:t>
      </w:r>
      <w:r w:rsidR="00F42987" w:rsidRPr="00A45DB0">
        <w:rPr>
          <w:szCs w:val="24"/>
          <w:lang w:val="en-GB"/>
        </w:rPr>
        <w:t xml:space="preserve">nvisage the following </w:t>
      </w:r>
      <w:proofErr w:type="spellStart"/>
      <w:r w:rsidR="00F42987" w:rsidRPr="00A45DB0">
        <w:rPr>
          <w:szCs w:val="24"/>
          <w:lang w:val="en-GB"/>
        </w:rPr>
        <w:t>geomodel</w:t>
      </w:r>
      <w:proofErr w:type="spellEnd"/>
      <w:r w:rsidR="00F42987" w:rsidRPr="00A45DB0">
        <w:rPr>
          <w:szCs w:val="24"/>
          <w:lang w:val="en-GB"/>
        </w:rPr>
        <w:t xml:space="preserve"> (Fig. </w:t>
      </w:r>
      <w:r w:rsidR="00846BF0">
        <w:rPr>
          <w:szCs w:val="24"/>
          <w:lang w:val="en-GB"/>
        </w:rPr>
        <w:t>19</w:t>
      </w:r>
      <w:r w:rsidR="00F42987" w:rsidRPr="00A45DB0">
        <w:rPr>
          <w:szCs w:val="24"/>
          <w:lang w:val="en-GB"/>
        </w:rPr>
        <w:t>):</w:t>
      </w:r>
      <w:r w:rsidR="00D856E5" w:rsidRPr="00A45DB0">
        <w:rPr>
          <w:szCs w:val="24"/>
          <w:lang w:val="en-GB"/>
        </w:rPr>
        <w:t xml:space="preserve"> </w:t>
      </w:r>
    </w:p>
    <w:p w14:paraId="240E8582" w14:textId="4670BC89" w:rsidR="00A33CD0" w:rsidRPr="00A45DB0" w:rsidRDefault="003A082D" w:rsidP="00A45DB0">
      <w:pPr>
        <w:spacing w:line="480" w:lineRule="auto"/>
        <w:ind w:firstLine="357"/>
        <w:jc w:val="left"/>
        <w:rPr>
          <w:szCs w:val="24"/>
          <w:lang w:val="en-GB"/>
        </w:rPr>
      </w:pPr>
      <w:bookmarkStart w:id="27" w:name="_Hlk89699051"/>
      <w:r w:rsidRPr="00A45DB0">
        <w:rPr>
          <w:b/>
          <w:bCs/>
          <w:szCs w:val="24"/>
          <w:lang w:val="en-GB"/>
        </w:rPr>
        <w:t xml:space="preserve">Stage 1. </w:t>
      </w:r>
      <w:bookmarkStart w:id="28" w:name="_Hlk66363277"/>
      <w:r w:rsidRPr="00A45DB0">
        <w:rPr>
          <w:b/>
          <w:szCs w:val="24"/>
          <w:lang w:val="en-US"/>
        </w:rPr>
        <w:t>——</w:t>
      </w:r>
      <w:bookmarkEnd w:id="28"/>
      <w:r w:rsidRPr="00A45DB0">
        <w:rPr>
          <w:szCs w:val="24"/>
          <w:lang w:val="en-GB"/>
        </w:rPr>
        <w:t xml:space="preserve"> </w:t>
      </w:r>
      <w:bookmarkEnd w:id="27"/>
      <w:r w:rsidR="00F80522">
        <w:rPr>
          <w:szCs w:val="24"/>
          <w:lang w:val="en-GB"/>
        </w:rPr>
        <w:t>LDTs and HDTs</w:t>
      </w:r>
      <w:r w:rsidR="000C16E7" w:rsidRPr="00A45DB0">
        <w:rPr>
          <w:szCs w:val="24"/>
          <w:lang w:val="en-GB"/>
        </w:rPr>
        <w:t xml:space="preserve"> </w:t>
      </w:r>
      <w:r w:rsidR="003F6129" w:rsidRPr="00A45DB0">
        <w:rPr>
          <w:szCs w:val="24"/>
          <w:lang w:val="en-GB"/>
        </w:rPr>
        <w:t xml:space="preserve">(unit A) </w:t>
      </w:r>
      <w:r w:rsidR="000F2AB4" w:rsidRPr="00A45DB0">
        <w:rPr>
          <w:szCs w:val="24"/>
          <w:lang w:val="en-GB"/>
        </w:rPr>
        <w:t xml:space="preserve">were deposited on the slope and base-of-slope </w:t>
      </w:r>
      <w:r w:rsidR="00A33CD0" w:rsidRPr="00A45DB0">
        <w:rPr>
          <w:szCs w:val="24"/>
          <w:lang w:val="en-GB"/>
        </w:rPr>
        <w:t>(cf. Cook 1983).</w:t>
      </w:r>
      <w:r w:rsidR="006B1774">
        <w:rPr>
          <w:szCs w:val="24"/>
          <w:lang w:val="en-GB"/>
        </w:rPr>
        <w:t xml:space="preserve"> </w:t>
      </w:r>
      <w:bookmarkStart w:id="29" w:name="_Hlk98238505"/>
      <w:r w:rsidR="006B1774">
        <w:rPr>
          <w:szCs w:val="24"/>
          <w:lang w:val="en-GB"/>
        </w:rPr>
        <w:t>The lack of erosional features</w:t>
      </w:r>
      <w:r w:rsidR="001B47E5">
        <w:rPr>
          <w:szCs w:val="24"/>
          <w:lang w:val="en-GB"/>
        </w:rPr>
        <w:t xml:space="preserve"> of beds</w:t>
      </w:r>
      <w:r w:rsidR="006B1774">
        <w:rPr>
          <w:szCs w:val="24"/>
          <w:lang w:val="en-GB"/>
        </w:rPr>
        <w:t xml:space="preserve"> indicate</w:t>
      </w:r>
      <w:r w:rsidR="001B47E5">
        <w:rPr>
          <w:szCs w:val="24"/>
          <w:lang w:val="en-GB"/>
        </w:rPr>
        <w:t>s</w:t>
      </w:r>
      <w:r w:rsidR="006B1774">
        <w:rPr>
          <w:szCs w:val="24"/>
          <w:lang w:val="en-GB"/>
        </w:rPr>
        <w:t xml:space="preserve"> little erosive power of the current</w:t>
      </w:r>
      <w:r w:rsidR="00B738D5">
        <w:rPr>
          <w:szCs w:val="24"/>
          <w:lang w:val="en-GB"/>
        </w:rPr>
        <w:t>s, and t</w:t>
      </w:r>
      <w:r w:rsidR="00D16ABC">
        <w:rPr>
          <w:szCs w:val="24"/>
          <w:lang w:val="en-GB"/>
        </w:rPr>
        <w:t xml:space="preserve">he </w:t>
      </w:r>
      <w:r w:rsidR="00B738D5">
        <w:rPr>
          <w:szCs w:val="24"/>
          <w:lang w:val="en-GB"/>
        </w:rPr>
        <w:t>low intensity of bioturbation and low diversity</w:t>
      </w:r>
      <w:r w:rsidR="00D16ABC">
        <w:rPr>
          <w:szCs w:val="24"/>
          <w:lang w:val="en-GB"/>
        </w:rPr>
        <w:t xml:space="preserve"> </w:t>
      </w:r>
      <w:r w:rsidR="00B738D5">
        <w:rPr>
          <w:szCs w:val="24"/>
          <w:lang w:val="en-GB"/>
        </w:rPr>
        <w:t xml:space="preserve">of trace fossils (only </w:t>
      </w:r>
      <w:proofErr w:type="spellStart"/>
      <w:r w:rsidR="00B738D5" w:rsidRPr="00B738D5">
        <w:rPr>
          <w:i/>
          <w:iCs/>
          <w:szCs w:val="24"/>
          <w:lang w:val="en-GB"/>
        </w:rPr>
        <w:t>Thalassinoides</w:t>
      </w:r>
      <w:proofErr w:type="spellEnd"/>
      <w:r w:rsidR="00B738D5">
        <w:rPr>
          <w:szCs w:val="24"/>
          <w:lang w:val="en-GB"/>
        </w:rPr>
        <w:t xml:space="preserve"> </w:t>
      </w:r>
      <w:proofErr w:type="spellStart"/>
      <w:r w:rsidR="00B738D5">
        <w:rPr>
          <w:szCs w:val="24"/>
          <w:lang w:val="en-GB"/>
        </w:rPr>
        <w:t>isp</w:t>
      </w:r>
      <w:proofErr w:type="spellEnd"/>
      <w:r w:rsidR="00B738D5">
        <w:rPr>
          <w:szCs w:val="24"/>
          <w:lang w:val="en-GB"/>
        </w:rPr>
        <w:t xml:space="preserve">. were observed) could signal a relatively high repeat frequency of </w:t>
      </w:r>
      <w:r w:rsidR="001B47E5">
        <w:rPr>
          <w:szCs w:val="24"/>
          <w:lang w:val="en-GB"/>
        </w:rPr>
        <w:t xml:space="preserve">the </w:t>
      </w:r>
      <w:r w:rsidR="00B738D5">
        <w:rPr>
          <w:szCs w:val="24"/>
          <w:lang w:val="en-GB"/>
        </w:rPr>
        <w:t xml:space="preserve">turbidite events (e.g., Stow and </w:t>
      </w:r>
      <w:proofErr w:type="spellStart"/>
      <w:r w:rsidR="00B738D5">
        <w:rPr>
          <w:szCs w:val="24"/>
          <w:lang w:val="en-GB"/>
        </w:rPr>
        <w:t>Smillie</w:t>
      </w:r>
      <w:proofErr w:type="spellEnd"/>
      <w:r w:rsidR="00B738D5">
        <w:rPr>
          <w:szCs w:val="24"/>
          <w:lang w:val="en-GB"/>
        </w:rPr>
        <w:t xml:space="preserve"> 2020).</w:t>
      </w:r>
      <w:r w:rsidR="009874B2">
        <w:rPr>
          <w:szCs w:val="24"/>
          <w:lang w:val="en-GB"/>
        </w:rPr>
        <w:t xml:space="preserve"> </w:t>
      </w:r>
    </w:p>
    <w:bookmarkEnd w:id="29"/>
    <w:p w14:paraId="5C24A0F8" w14:textId="53A253B7" w:rsidR="00A33CD0" w:rsidRPr="00A45DB0" w:rsidRDefault="003A082D" w:rsidP="00A45DB0">
      <w:pPr>
        <w:spacing w:line="480" w:lineRule="auto"/>
        <w:ind w:firstLine="357"/>
        <w:jc w:val="left"/>
        <w:rPr>
          <w:szCs w:val="24"/>
          <w:lang w:val="en-GB"/>
        </w:rPr>
      </w:pPr>
      <w:r w:rsidRPr="00A45DB0">
        <w:rPr>
          <w:b/>
          <w:bCs/>
          <w:szCs w:val="24"/>
          <w:lang w:val="en-GB"/>
        </w:rPr>
        <w:t>Stage 2.</w:t>
      </w:r>
      <w:r w:rsidRPr="00A45DB0">
        <w:rPr>
          <w:szCs w:val="24"/>
          <w:lang w:val="en-GB"/>
        </w:rPr>
        <w:t xml:space="preserve"> </w:t>
      </w:r>
      <w:r w:rsidRPr="00A45DB0">
        <w:rPr>
          <w:b/>
          <w:szCs w:val="24"/>
          <w:lang w:val="en-US"/>
        </w:rPr>
        <w:t xml:space="preserve">—— </w:t>
      </w:r>
      <w:r w:rsidR="003F6129" w:rsidRPr="00A45DB0">
        <w:rPr>
          <w:szCs w:val="24"/>
          <w:lang w:val="en-GB"/>
        </w:rPr>
        <w:t>R</w:t>
      </w:r>
      <w:r w:rsidR="00C36211" w:rsidRPr="00A45DB0">
        <w:rPr>
          <w:szCs w:val="24"/>
          <w:lang w:val="en-GB"/>
        </w:rPr>
        <w:t xml:space="preserve">ock falls </w:t>
      </w:r>
      <w:r w:rsidR="003F6129" w:rsidRPr="00A45DB0">
        <w:rPr>
          <w:szCs w:val="24"/>
          <w:lang w:val="en-GB"/>
        </w:rPr>
        <w:t>(</w:t>
      </w:r>
      <w:r w:rsidR="00D55612">
        <w:rPr>
          <w:szCs w:val="24"/>
          <w:lang w:val="en-GB"/>
        </w:rPr>
        <w:t>U</w:t>
      </w:r>
      <w:r w:rsidR="003F6129" w:rsidRPr="00A45DB0">
        <w:rPr>
          <w:szCs w:val="24"/>
          <w:lang w:val="en-GB"/>
        </w:rPr>
        <w:t xml:space="preserve">nit B) </w:t>
      </w:r>
      <w:r w:rsidR="00C36211" w:rsidRPr="00A45DB0">
        <w:rPr>
          <w:szCs w:val="24"/>
          <w:lang w:val="en-GB"/>
        </w:rPr>
        <w:t>develop</w:t>
      </w:r>
      <w:r w:rsidR="007A1945" w:rsidRPr="00A45DB0">
        <w:rPr>
          <w:szCs w:val="24"/>
          <w:lang w:val="en-GB"/>
        </w:rPr>
        <w:t>ed</w:t>
      </w:r>
      <w:r w:rsidR="00C36211" w:rsidRPr="00A45DB0">
        <w:rPr>
          <w:szCs w:val="24"/>
          <w:lang w:val="en-GB"/>
        </w:rPr>
        <w:t xml:space="preserve"> sporadically along </w:t>
      </w:r>
      <w:r w:rsidR="00441934" w:rsidRPr="00A45DB0">
        <w:rPr>
          <w:szCs w:val="24"/>
          <w:lang w:val="en-GB"/>
        </w:rPr>
        <w:t xml:space="preserve">a </w:t>
      </w:r>
      <w:r w:rsidR="00142880" w:rsidRPr="00A45DB0">
        <w:rPr>
          <w:szCs w:val="24"/>
          <w:lang w:val="en-GB"/>
        </w:rPr>
        <w:t xml:space="preserve">steepened </w:t>
      </w:r>
      <w:r w:rsidR="00244AE7" w:rsidRPr="00A45DB0">
        <w:rPr>
          <w:szCs w:val="24"/>
          <w:lang w:val="en-GB"/>
        </w:rPr>
        <w:t>segment</w:t>
      </w:r>
      <w:r w:rsidR="00441934" w:rsidRPr="00A45DB0">
        <w:rPr>
          <w:szCs w:val="24"/>
          <w:lang w:val="en-GB"/>
        </w:rPr>
        <w:t xml:space="preserve"> of </w:t>
      </w:r>
      <w:r w:rsidR="00C36211" w:rsidRPr="00A45DB0">
        <w:rPr>
          <w:szCs w:val="24"/>
          <w:lang w:val="en-GB"/>
        </w:rPr>
        <w:t>the shelf margin</w:t>
      </w:r>
      <w:r w:rsidR="007A1945" w:rsidRPr="00A45DB0">
        <w:rPr>
          <w:szCs w:val="24"/>
          <w:lang w:val="en-GB"/>
        </w:rPr>
        <w:t xml:space="preserve">, where fault </w:t>
      </w:r>
      <w:r w:rsidR="00C34034" w:rsidRPr="00A45DB0">
        <w:rPr>
          <w:szCs w:val="24"/>
          <w:lang w:val="en-GB"/>
        </w:rPr>
        <w:t>activity control</w:t>
      </w:r>
      <w:r w:rsidR="007A1945" w:rsidRPr="00A45DB0">
        <w:rPr>
          <w:szCs w:val="24"/>
          <w:lang w:val="en-GB"/>
        </w:rPr>
        <w:t>led</w:t>
      </w:r>
      <w:r w:rsidR="00C34034" w:rsidRPr="00A45DB0">
        <w:rPr>
          <w:szCs w:val="24"/>
          <w:lang w:val="en-GB"/>
        </w:rPr>
        <w:t xml:space="preserve"> </w:t>
      </w:r>
      <w:r w:rsidR="00D63413">
        <w:rPr>
          <w:szCs w:val="24"/>
          <w:lang w:val="en-GB"/>
        </w:rPr>
        <w:t xml:space="preserve">the </w:t>
      </w:r>
      <w:r w:rsidR="00C34034" w:rsidRPr="00A45DB0">
        <w:rPr>
          <w:szCs w:val="24"/>
          <w:lang w:val="en-GB"/>
        </w:rPr>
        <w:t>margin steepness and initiat</w:t>
      </w:r>
      <w:r w:rsidR="00D63413">
        <w:rPr>
          <w:szCs w:val="24"/>
          <w:lang w:val="en-GB"/>
        </w:rPr>
        <w:t>ed</w:t>
      </w:r>
      <w:r w:rsidR="00C34034" w:rsidRPr="00A45DB0">
        <w:rPr>
          <w:szCs w:val="24"/>
          <w:lang w:val="en-GB"/>
        </w:rPr>
        <w:t xml:space="preserve"> rock avalanches </w:t>
      </w:r>
      <w:r w:rsidR="008D35AD" w:rsidRPr="00A45DB0">
        <w:rPr>
          <w:szCs w:val="24"/>
          <w:lang w:val="en-GB"/>
        </w:rPr>
        <w:t>(</w:t>
      </w:r>
      <w:r w:rsidR="00C34034" w:rsidRPr="00A45DB0">
        <w:rPr>
          <w:szCs w:val="24"/>
          <w:lang w:val="en-GB"/>
        </w:rPr>
        <w:t xml:space="preserve">cf. </w:t>
      </w:r>
      <w:proofErr w:type="spellStart"/>
      <w:r w:rsidR="00C34034" w:rsidRPr="00A45DB0">
        <w:rPr>
          <w:szCs w:val="24"/>
          <w:lang w:val="en-GB"/>
        </w:rPr>
        <w:t>Eberli</w:t>
      </w:r>
      <w:proofErr w:type="spellEnd"/>
      <w:r w:rsidR="00C34034" w:rsidRPr="00A45DB0">
        <w:rPr>
          <w:szCs w:val="24"/>
          <w:lang w:val="en-GB"/>
        </w:rPr>
        <w:t xml:space="preserve"> 1987; </w:t>
      </w:r>
      <w:proofErr w:type="spellStart"/>
      <w:r w:rsidR="008D35AD" w:rsidRPr="00A45DB0">
        <w:rPr>
          <w:szCs w:val="24"/>
          <w:lang w:val="en-GB"/>
        </w:rPr>
        <w:t>Borgomano</w:t>
      </w:r>
      <w:proofErr w:type="spellEnd"/>
      <w:r w:rsidR="008D35AD" w:rsidRPr="00A45DB0">
        <w:rPr>
          <w:szCs w:val="24"/>
          <w:lang w:val="en-GB"/>
        </w:rPr>
        <w:t xml:space="preserve"> 2000; Graziano 2000; </w:t>
      </w:r>
      <w:proofErr w:type="spellStart"/>
      <w:r w:rsidR="008D35AD" w:rsidRPr="00A45DB0">
        <w:rPr>
          <w:szCs w:val="24"/>
          <w:lang w:val="en-GB"/>
        </w:rPr>
        <w:t>Hairabian</w:t>
      </w:r>
      <w:proofErr w:type="spellEnd"/>
      <w:r w:rsidR="008D35AD" w:rsidRPr="00A45DB0">
        <w:rPr>
          <w:szCs w:val="24"/>
          <w:lang w:val="en-GB"/>
        </w:rPr>
        <w:t xml:space="preserve"> et al 2015)</w:t>
      </w:r>
      <w:r w:rsidR="00C34034" w:rsidRPr="00A45DB0">
        <w:rPr>
          <w:szCs w:val="24"/>
          <w:lang w:val="en-GB"/>
        </w:rPr>
        <w:t xml:space="preserve">, and/or the rock falls are </w:t>
      </w:r>
      <w:r w:rsidR="00233BD1" w:rsidRPr="00A45DB0">
        <w:rPr>
          <w:szCs w:val="24"/>
          <w:lang w:val="en-GB"/>
        </w:rPr>
        <w:t>related</w:t>
      </w:r>
      <w:r w:rsidR="00C34034" w:rsidRPr="00A45DB0">
        <w:rPr>
          <w:szCs w:val="24"/>
          <w:lang w:val="en-GB"/>
        </w:rPr>
        <w:t xml:space="preserve"> to </w:t>
      </w:r>
      <w:r w:rsidR="00C36211" w:rsidRPr="00A45DB0">
        <w:rPr>
          <w:szCs w:val="24"/>
          <w:lang w:val="en-GB"/>
        </w:rPr>
        <w:t xml:space="preserve">instability of the margin during </w:t>
      </w:r>
      <w:r w:rsidR="003A1C62" w:rsidRPr="00A45DB0">
        <w:rPr>
          <w:szCs w:val="24"/>
          <w:lang w:val="en-GB"/>
        </w:rPr>
        <w:t xml:space="preserve">platform </w:t>
      </w:r>
      <w:r w:rsidR="008D35AD" w:rsidRPr="00A45DB0">
        <w:rPr>
          <w:szCs w:val="24"/>
          <w:lang w:val="en-GB"/>
        </w:rPr>
        <w:t>progradation across</w:t>
      </w:r>
      <w:r w:rsidR="00C36211" w:rsidRPr="00A45DB0">
        <w:rPr>
          <w:szCs w:val="24"/>
          <w:lang w:val="en-GB"/>
        </w:rPr>
        <w:t xml:space="preserve"> </w:t>
      </w:r>
      <w:r w:rsidR="008D35AD" w:rsidRPr="00A45DB0">
        <w:rPr>
          <w:szCs w:val="24"/>
          <w:lang w:val="en-GB"/>
        </w:rPr>
        <w:t xml:space="preserve">compacting </w:t>
      </w:r>
      <w:proofErr w:type="spellStart"/>
      <w:r w:rsidR="008D35AD" w:rsidRPr="00A45DB0">
        <w:rPr>
          <w:szCs w:val="24"/>
          <w:lang w:val="en-GB"/>
        </w:rPr>
        <w:t>hemipelagics</w:t>
      </w:r>
      <w:proofErr w:type="spellEnd"/>
      <w:r w:rsidR="008D35AD" w:rsidRPr="00A45DB0">
        <w:rPr>
          <w:szCs w:val="24"/>
          <w:lang w:val="en-GB"/>
        </w:rPr>
        <w:t xml:space="preserve"> and</w:t>
      </w:r>
      <w:r w:rsidR="004A3AD1" w:rsidRPr="00A45DB0">
        <w:rPr>
          <w:szCs w:val="24"/>
          <w:lang w:val="en-GB"/>
        </w:rPr>
        <w:t xml:space="preserve"> turbidites (Spence and Tucker 1997</w:t>
      </w:r>
      <w:r w:rsidR="001E7945" w:rsidRPr="00A45DB0">
        <w:rPr>
          <w:szCs w:val="24"/>
          <w:lang w:val="en-GB"/>
        </w:rPr>
        <w:t xml:space="preserve">; </w:t>
      </w:r>
      <w:r w:rsidR="00B30167" w:rsidRPr="00A45DB0">
        <w:rPr>
          <w:szCs w:val="24"/>
          <w:lang w:val="en-GB"/>
        </w:rPr>
        <w:t xml:space="preserve">Graziano 2001; </w:t>
      </w:r>
      <w:r w:rsidR="001E7945" w:rsidRPr="00A45DB0">
        <w:rPr>
          <w:szCs w:val="24"/>
          <w:lang w:val="en-GB"/>
        </w:rPr>
        <w:t>Hunt et al. 2002</w:t>
      </w:r>
      <w:r w:rsidR="008D35AD" w:rsidRPr="00A45DB0">
        <w:rPr>
          <w:szCs w:val="24"/>
          <w:lang w:val="en-GB"/>
        </w:rPr>
        <w:t>). Alternatively, the</w:t>
      </w:r>
      <w:r w:rsidR="000F2AB4" w:rsidRPr="00A45DB0">
        <w:rPr>
          <w:szCs w:val="24"/>
          <w:lang w:val="en-GB"/>
        </w:rPr>
        <w:t xml:space="preserve"> rock falls form</w:t>
      </w:r>
      <w:r w:rsidR="007A1945" w:rsidRPr="00A45DB0">
        <w:rPr>
          <w:szCs w:val="24"/>
          <w:lang w:val="en-GB"/>
        </w:rPr>
        <w:t>ed</w:t>
      </w:r>
      <w:r w:rsidR="008D35AD" w:rsidRPr="00A45DB0">
        <w:rPr>
          <w:szCs w:val="24"/>
          <w:lang w:val="en-GB"/>
        </w:rPr>
        <w:t xml:space="preserve"> </w:t>
      </w:r>
      <w:r w:rsidR="001B47E5">
        <w:rPr>
          <w:szCs w:val="24"/>
          <w:lang w:val="en-GB"/>
        </w:rPr>
        <w:t xml:space="preserve">in response to karst weakening of the margin </w:t>
      </w:r>
      <w:r w:rsidR="008D35AD" w:rsidRPr="00A45DB0">
        <w:rPr>
          <w:szCs w:val="24"/>
          <w:lang w:val="en-GB"/>
        </w:rPr>
        <w:t xml:space="preserve">during a sea-level </w:t>
      </w:r>
      <w:proofErr w:type="spellStart"/>
      <w:r w:rsidR="008D35AD" w:rsidRPr="00A45DB0">
        <w:rPr>
          <w:szCs w:val="24"/>
          <w:lang w:val="en-GB"/>
        </w:rPr>
        <w:t>lowstand</w:t>
      </w:r>
      <w:proofErr w:type="spellEnd"/>
      <w:r w:rsidR="008D35AD" w:rsidRPr="00A45DB0">
        <w:rPr>
          <w:szCs w:val="24"/>
          <w:lang w:val="en-GB"/>
        </w:rPr>
        <w:t xml:space="preserve"> (</w:t>
      </w:r>
      <w:proofErr w:type="spellStart"/>
      <w:r w:rsidR="008D35AD" w:rsidRPr="00A45DB0">
        <w:rPr>
          <w:szCs w:val="24"/>
          <w:lang w:val="en-GB"/>
        </w:rPr>
        <w:t>Bosence</w:t>
      </w:r>
      <w:proofErr w:type="spellEnd"/>
      <w:r w:rsidR="008D35AD" w:rsidRPr="00A45DB0">
        <w:rPr>
          <w:szCs w:val="24"/>
          <w:lang w:val="en-GB"/>
        </w:rPr>
        <w:t xml:space="preserve"> and Wilson 2003)</w:t>
      </w:r>
      <w:r w:rsidR="00526F57" w:rsidRPr="00A45DB0">
        <w:rPr>
          <w:szCs w:val="24"/>
          <w:lang w:val="en-GB"/>
        </w:rPr>
        <w:t xml:space="preserve">. </w:t>
      </w:r>
      <w:bookmarkStart w:id="30" w:name="_Hlk98238705"/>
      <w:r w:rsidR="00E93B36">
        <w:rPr>
          <w:szCs w:val="24"/>
          <w:lang w:val="en-GB"/>
        </w:rPr>
        <w:t>If the latter is true, then</w:t>
      </w:r>
      <w:r w:rsidR="00D77DBC" w:rsidRPr="00A45DB0">
        <w:rPr>
          <w:szCs w:val="24"/>
          <w:lang w:val="en-GB"/>
        </w:rPr>
        <w:t xml:space="preserve"> the</w:t>
      </w:r>
      <w:r w:rsidR="008D35AD" w:rsidRPr="00A45DB0">
        <w:rPr>
          <w:szCs w:val="24"/>
          <w:lang w:val="en-GB"/>
        </w:rPr>
        <w:t xml:space="preserve"> </w:t>
      </w:r>
      <w:r w:rsidR="002339D1" w:rsidRPr="00A45DB0">
        <w:rPr>
          <w:szCs w:val="24"/>
          <w:lang w:val="en-GB"/>
        </w:rPr>
        <w:t xml:space="preserve">absence of </w:t>
      </w:r>
      <w:proofErr w:type="spellStart"/>
      <w:r w:rsidR="002339D1" w:rsidRPr="00A45DB0">
        <w:rPr>
          <w:szCs w:val="24"/>
          <w:lang w:val="en-GB"/>
        </w:rPr>
        <w:t>paleokarst</w:t>
      </w:r>
      <w:proofErr w:type="spellEnd"/>
      <w:r w:rsidR="002339D1" w:rsidRPr="00A45DB0">
        <w:rPr>
          <w:szCs w:val="24"/>
          <w:lang w:val="en-GB"/>
        </w:rPr>
        <w:t xml:space="preserve"> </w:t>
      </w:r>
      <w:r w:rsidR="00AF3C52" w:rsidRPr="00A45DB0">
        <w:rPr>
          <w:szCs w:val="24"/>
          <w:lang w:val="en-GB"/>
        </w:rPr>
        <w:t xml:space="preserve">and </w:t>
      </w:r>
      <w:proofErr w:type="spellStart"/>
      <w:r w:rsidR="00AF3C52" w:rsidRPr="00A45DB0">
        <w:rPr>
          <w:szCs w:val="24"/>
          <w:lang w:val="en-GB"/>
        </w:rPr>
        <w:t>pedogenetic</w:t>
      </w:r>
      <w:proofErr w:type="spellEnd"/>
      <w:r w:rsidR="00AF3C52" w:rsidRPr="00A45DB0">
        <w:rPr>
          <w:szCs w:val="24"/>
          <w:lang w:val="en-GB"/>
        </w:rPr>
        <w:t xml:space="preserve"> </w:t>
      </w:r>
      <w:r w:rsidR="002339D1" w:rsidRPr="00A45DB0">
        <w:rPr>
          <w:szCs w:val="24"/>
          <w:lang w:val="en-GB"/>
        </w:rPr>
        <w:t xml:space="preserve">features in the clasts </w:t>
      </w:r>
      <w:r w:rsidR="00825C22">
        <w:rPr>
          <w:szCs w:val="24"/>
          <w:lang w:val="en-GB"/>
        </w:rPr>
        <w:t>indicates that the</w:t>
      </w:r>
      <w:r w:rsidR="002339D1" w:rsidRPr="00A45DB0">
        <w:rPr>
          <w:szCs w:val="24"/>
          <w:lang w:val="en-GB"/>
        </w:rPr>
        <w:t xml:space="preserve"> subaerial exposure</w:t>
      </w:r>
      <w:r w:rsidR="00601776" w:rsidRPr="00A45DB0">
        <w:rPr>
          <w:szCs w:val="24"/>
          <w:lang w:val="en-GB"/>
        </w:rPr>
        <w:t xml:space="preserve"> of the platform</w:t>
      </w:r>
      <w:r w:rsidR="00AA60EE">
        <w:rPr>
          <w:szCs w:val="24"/>
          <w:lang w:val="en-GB"/>
        </w:rPr>
        <w:t xml:space="preserve"> was</w:t>
      </w:r>
      <w:r w:rsidR="00825C22">
        <w:rPr>
          <w:szCs w:val="24"/>
          <w:lang w:val="en-GB"/>
        </w:rPr>
        <w:t xml:space="preserve"> not of long duration </w:t>
      </w:r>
      <w:r w:rsidR="00F06E73" w:rsidRPr="00A45DB0">
        <w:rPr>
          <w:szCs w:val="24"/>
          <w:lang w:val="en-GB"/>
        </w:rPr>
        <w:t>(Spence and Tucker 1997</w:t>
      </w:r>
      <w:r w:rsidR="00846BF0">
        <w:rPr>
          <w:szCs w:val="24"/>
          <w:lang w:val="en-GB"/>
        </w:rPr>
        <w:t>; Randazzo et al. 2020</w:t>
      </w:r>
      <w:r w:rsidR="00ED449A">
        <w:rPr>
          <w:szCs w:val="24"/>
          <w:lang w:val="en-GB"/>
        </w:rPr>
        <w:t xml:space="preserve">). </w:t>
      </w:r>
      <w:bookmarkStart w:id="31" w:name="_Hlk98238770"/>
      <w:bookmarkStart w:id="32" w:name="_Hlk98503729"/>
      <w:bookmarkEnd w:id="30"/>
      <w:r w:rsidR="00240D94">
        <w:rPr>
          <w:szCs w:val="24"/>
          <w:lang w:val="en-GB"/>
        </w:rPr>
        <w:t>Coeval m</w:t>
      </w:r>
      <w:r w:rsidR="00C36211" w:rsidRPr="00A45DB0">
        <w:rPr>
          <w:szCs w:val="24"/>
          <w:lang w:val="en-GB"/>
        </w:rPr>
        <w:t xml:space="preserve">atrix-rich </w:t>
      </w:r>
      <w:proofErr w:type="spellStart"/>
      <w:r w:rsidR="00C36211" w:rsidRPr="00A45DB0">
        <w:rPr>
          <w:szCs w:val="24"/>
          <w:lang w:val="en-GB"/>
        </w:rPr>
        <w:t>debrite</w:t>
      </w:r>
      <w:r w:rsidR="005E4E87">
        <w:rPr>
          <w:szCs w:val="24"/>
          <w:lang w:val="en-GB"/>
        </w:rPr>
        <w:t>s</w:t>
      </w:r>
      <w:proofErr w:type="spellEnd"/>
      <w:r w:rsidR="009F53A9">
        <w:rPr>
          <w:szCs w:val="24"/>
          <w:lang w:val="en-GB"/>
        </w:rPr>
        <w:t xml:space="preserve"> </w:t>
      </w:r>
      <w:r w:rsidR="00240D94">
        <w:rPr>
          <w:szCs w:val="24"/>
          <w:lang w:val="en-GB"/>
        </w:rPr>
        <w:t>and intercalated HDTs (Fig. 1</w:t>
      </w:r>
      <w:r w:rsidR="0073680E">
        <w:rPr>
          <w:szCs w:val="24"/>
          <w:lang w:val="en-GB"/>
        </w:rPr>
        <w:t>0</w:t>
      </w:r>
      <w:r w:rsidR="00240D94">
        <w:rPr>
          <w:szCs w:val="24"/>
          <w:lang w:val="en-GB"/>
        </w:rPr>
        <w:t xml:space="preserve">) </w:t>
      </w:r>
      <w:r w:rsidR="00D806C3" w:rsidRPr="00A45DB0">
        <w:rPr>
          <w:szCs w:val="24"/>
          <w:lang w:val="en-GB"/>
        </w:rPr>
        <w:t>w</w:t>
      </w:r>
      <w:r w:rsidR="009F53A9">
        <w:rPr>
          <w:szCs w:val="24"/>
          <w:lang w:val="en-GB"/>
        </w:rPr>
        <w:t>ere</w:t>
      </w:r>
      <w:r w:rsidR="00D806C3" w:rsidRPr="00A45DB0">
        <w:rPr>
          <w:szCs w:val="24"/>
          <w:lang w:val="en-GB"/>
        </w:rPr>
        <w:t xml:space="preserve"> deposited f</w:t>
      </w:r>
      <w:r w:rsidR="00524629">
        <w:rPr>
          <w:szCs w:val="24"/>
          <w:lang w:val="en-GB"/>
        </w:rPr>
        <w:t>a</w:t>
      </w:r>
      <w:r w:rsidR="00D806C3" w:rsidRPr="00A45DB0">
        <w:rPr>
          <w:szCs w:val="24"/>
          <w:lang w:val="en-GB"/>
        </w:rPr>
        <w:t>rther down</w:t>
      </w:r>
      <w:r w:rsidR="00C36211" w:rsidRPr="00A45DB0">
        <w:rPr>
          <w:szCs w:val="24"/>
          <w:lang w:val="en-GB"/>
        </w:rPr>
        <w:t xml:space="preserve"> on the slope</w:t>
      </w:r>
      <w:r w:rsidR="00797FBF" w:rsidRPr="00A45DB0">
        <w:rPr>
          <w:szCs w:val="24"/>
          <w:lang w:val="en-GB"/>
        </w:rPr>
        <w:t xml:space="preserve">. </w:t>
      </w:r>
      <w:bookmarkEnd w:id="31"/>
      <w:r w:rsidR="00797FBF" w:rsidRPr="00A45DB0">
        <w:rPr>
          <w:szCs w:val="24"/>
          <w:lang w:val="en-GB"/>
        </w:rPr>
        <w:t xml:space="preserve">The </w:t>
      </w:r>
      <w:r w:rsidR="00A15497">
        <w:rPr>
          <w:szCs w:val="24"/>
          <w:lang w:val="en-GB"/>
        </w:rPr>
        <w:t>parent debris flows</w:t>
      </w:r>
      <w:r w:rsidR="00797FBF" w:rsidRPr="00A45DB0">
        <w:rPr>
          <w:szCs w:val="24"/>
          <w:lang w:val="en-GB"/>
        </w:rPr>
        <w:t xml:space="preserve"> </w:t>
      </w:r>
      <w:r w:rsidR="009F53A9">
        <w:rPr>
          <w:szCs w:val="24"/>
          <w:lang w:val="en-GB"/>
        </w:rPr>
        <w:t xml:space="preserve">probably </w:t>
      </w:r>
      <w:r w:rsidR="00C36211" w:rsidRPr="00A45DB0">
        <w:rPr>
          <w:szCs w:val="24"/>
          <w:lang w:val="en-GB"/>
        </w:rPr>
        <w:t>origin</w:t>
      </w:r>
      <w:r w:rsidR="00797FBF" w:rsidRPr="00A45DB0">
        <w:rPr>
          <w:szCs w:val="24"/>
          <w:lang w:val="en-GB"/>
        </w:rPr>
        <w:t>ated in finer grained material between areas of rock-falls</w:t>
      </w:r>
      <w:r w:rsidR="00244AE7" w:rsidRPr="00A45DB0">
        <w:rPr>
          <w:szCs w:val="24"/>
          <w:lang w:val="en-GB"/>
        </w:rPr>
        <w:t xml:space="preserve"> </w:t>
      </w:r>
      <w:r w:rsidR="00B44F77">
        <w:rPr>
          <w:szCs w:val="24"/>
          <w:lang w:val="en-GB"/>
        </w:rPr>
        <w:t>but</w:t>
      </w:r>
      <w:r w:rsidR="008A00FC">
        <w:rPr>
          <w:szCs w:val="24"/>
          <w:lang w:val="en-GB"/>
        </w:rPr>
        <w:t xml:space="preserve"> </w:t>
      </w:r>
      <w:r w:rsidR="00797FBF" w:rsidRPr="00A45DB0">
        <w:rPr>
          <w:szCs w:val="24"/>
          <w:lang w:val="en-GB"/>
        </w:rPr>
        <w:t xml:space="preserve">may also have </w:t>
      </w:r>
      <w:r w:rsidR="00B44F77">
        <w:rPr>
          <w:szCs w:val="24"/>
          <w:lang w:val="en-GB"/>
        </w:rPr>
        <w:t xml:space="preserve">incorporated rock-fall clasts </w:t>
      </w:r>
      <w:bookmarkStart w:id="33" w:name="_Hlk98238860"/>
      <w:r w:rsidR="00B44F77">
        <w:rPr>
          <w:szCs w:val="24"/>
          <w:lang w:val="en-GB"/>
        </w:rPr>
        <w:t xml:space="preserve">as </w:t>
      </w:r>
      <w:r w:rsidR="000822F0">
        <w:rPr>
          <w:szCs w:val="24"/>
          <w:lang w:val="en-GB"/>
        </w:rPr>
        <w:t xml:space="preserve">well as </w:t>
      </w:r>
      <w:r w:rsidR="00C36211" w:rsidRPr="00A45DB0">
        <w:rPr>
          <w:szCs w:val="24"/>
          <w:lang w:val="en-GB"/>
        </w:rPr>
        <w:t>finer-grained</w:t>
      </w:r>
      <w:r w:rsidR="00D806C3" w:rsidRPr="00A45DB0">
        <w:rPr>
          <w:szCs w:val="24"/>
          <w:lang w:val="en-GB"/>
        </w:rPr>
        <w:t xml:space="preserve"> material </w:t>
      </w:r>
      <w:r w:rsidR="000822F0">
        <w:rPr>
          <w:szCs w:val="24"/>
          <w:lang w:val="en-GB"/>
        </w:rPr>
        <w:t xml:space="preserve">during their </w:t>
      </w:r>
      <w:r w:rsidR="00D806C3" w:rsidRPr="00A45DB0">
        <w:rPr>
          <w:szCs w:val="24"/>
          <w:lang w:val="en-GB"/>
        </w:rPr>
        <w:t>downslope</w:t>
      </w:r>
      <w:r w:rsidR="00B44F77">
        <w:rPr>
          <w:szCs w:val="24"/>
          <w:lang w:val="en-GB"/>
        </w:rPr>
        <w:t xml:space="preserve"> </w:t>
      </w:r>
      <w:r w:rsidR="000822F0">
        <w:rPr>
          <w:szCs w:val="24"/>
          <w:lang w:val="en-GB"/>
        </w:rPr>
        <w:t xml:space="preserve">travel </w:t>
      </w:r>
      <w:r w:rsidR="00B44F77">
        <w:rPr>
          <w:szCs w:val="24"/>
          <w:lang w:val="en-GB"/>
        </w:rPr>
        <w:t>(e.g., Jo et al. 2015)</w:t>
      </w:r>
      <w:r w:rsidR="000F2AB4" w:rsidRPr="00A45DB0">
        <w:rPr>
          <w:szCs w:val="24"/>
          <w:lang w:val="en-GB"/>
        </w:rPr>
        <w:t xml:space="preserve">. </w:t>
      </w:r>
      <w:bookmarkEnd w:id="33"/>
      <w:r w:rsidR="00B770B4" w:rsidRPr="00A45DB0">
        <w:rPr>
          <w:szCs w:val="24"/>
          <w:lang w:val="en-GB"/>
        </w:rPr>
        <w:t xml:space="preserve">The imbrication </w:t>
      </w:r>
      <w:bookmarkStart w:id="34" w:name="_Hlk98238936"/>
      <w:r w:rsidR="009F53A9">
        <w:rPr>
          <w:szCs w:val="24"/>
          <w:lang w:val="en-GB"/>
        </w:rPr>
        <w:t xml:space="preserve">of clasts </w:t>
      </w:r>
      <w:r w:rsidR="008A00FC">
        <w:rPr>
          <w:szCs w:val="24"/>
          <w:lang w:val="en-GB"/>
        </w:rPr>
        <w:t xml:space="preserve">in the </w:t>
      </w:r>
      <w:bookmarkStart w:id="35" w:name="_Hlk98238916"/>
      <w:bookmarkEnd w:id="34"/>
      <w:r w:rsidR="008A00FC">
        <w:rPr>
          <w:szCs w:val="24"/>
          <w:lang w:val="en-GB"/>
        </w:rPr>
        <w:t xml:space="preserve">upper part </w:t>
      </w:r>
      <w:r w:rsidR="00240D94">
        <w:rPr>
          <w:szCs w:val="24"/>
          <w:lang w:val="en-GB"/>
        </w:rPr>
        <w:t xml:space="preserve">of the matrix-rich </w:t>
      </w:r>
      <w:proofErr w:type="spellStart"/>
      <w:r w:rsidR="00240D94">
        <w:rPr>
          <w:szCs w:val="24"/>
          <w:lang w:val="en-GB"/>
        </w:rPr>
        <w:t>debrites</w:t>
      </w:r>
      <w:proofErr w:type="spellEnd"/>
      <w:r w:rsidR="008A00FC">
        <w:rPr>
          <w:szCs w:val="24"/>
          <w:lang w:val="en-GB"/>
        </w:rPr>
        <w:t xml:space="preserve"> (Fig. 1</w:t>
      </w:r>
      <w:r w:rsidR="0073680E">
        <w:rPr>
          <w:szCs w:val="24"/>
          <w:lang w:val="en-GB"/>
        </w:rPr>
        <w:t>0</w:t>
      </w:r>
      <w:r w:rsidR="008A00FC">
        <w:rPr>
          <w:szCs w:val="24"/>
          <w:lang w:val="en-GB"/>
        </w:rPr>
        <w:t xml:space="preserve">) </w:t>
      </w:r>
      <w:bookmarkEnd w:id="35"/>
      <w:r w:rsidR="00B770B4" w:rsidRPr="00A45DB0">
        <w:rPr>
          <w:szCs w:val="24"/>
          <w:lang w:val="en-GB"/>
        </w:rPr>
        <w:t xml:space="preserve">may have resulted from the passage of an overriding </w:t>
      </w:r>
      <w:r w:rsidR="002A5AED">
        <w:rPr>
          <w:szCs w:val="24"/>
          <w:lang w:val="en-GB"/>
        </w:rPr>
        <w:t>turbidite flow</w:t>
      </w:r>
      <w:bookmarkEnd w:id="32"/>
      <w:r w:rsidR="00A33CD0" w:rsidRPr="00A45DB0">
        <w:rPr>
          <w:szCs w:val="24"/>
          <w:lang w:val="en-GB"/>
        </w:rPr>
        <w:t>.</w:t>
      </w:r>
    </w:p>
    <w:p w14:paraId="044034A5" w14:textId="129A7EBA" w:rsidR="00A33CD0" w:rsidRPr="00A45DB0" w:rsidRDefault="003A082D" w:rsidP="00A45DB0">
      <w:pPr>
        <w:spacing w:line="480" w:lineRule="auto"/>
        <w:ind w:firstLine="357"/>
        <w:jc w:val="left"/>
        <w:rPr>
          <w:szCs w:val="24"/>
          <w:lang w:val="en-GB"/>
        </w:rPr>
      </w:pPr>
      <w:r w:rsidRPr="00A45DB0">
        <w:rPr>
          <w:b/>
          <w:bCs/>
          <w:szCs w:val="24"/>
          <w:lang w:val="en-GB"/>
        </w:rPr>
        <w:t>Stage 3.</w:t>
      </w:r>
      <w:r w:rsidRPr="00A45DB0">
        <w:rPr>
          <w:szCs w:val="24"/>
          <w:lang w:val="en-GB"/>
        </w:rPr>
        <w:t xml:space="preserve"> </w:t>
      </w:r>
      <w:bookmarkStart w:id="36" w:name="_Hlk66363337"/>
      <w:r w:rsidRPr="00A45DB0">
        <w:rPr>
          <w:b/>
          <w:szCs w:val="24"/>
          <w:lang w:val="en-US"/>
        </w:rPr>
        <w:t>——</w:t>
      </w:r>
      <w:bookmarkEnd w:id="36"/>
      <w:r w:rsidRPr="00A45DB0">
        <w:rPr>
          <w:b/>
          <w:szCs w:val="24"/>
          <w:lang w:val="en-US"/>
        </w:rPr>
        <w:t xml:space="preserve"> </w:t>
      </w:r>
      <w:r w:rsidR="00002CA0" w:rsidRPr="00A45DB0">
        <w:rPr>
          <w:szCs w:val="24"/>
          <w:lang w:val="en-GB"/>
        </w:rPr>
        <w:t>Relative s</w:t>
      </w:r>
      <w:r w:rsidR="004041C9" w:rsidRPr="00A45DB0">
        <w:rPr>
          <w:szCs w:val="24"/>
          <w:lang w:val="en-GB"/>
        </w:rPr>
        <w:t>ea-level rise and retrogr</w:t>
      </w:r>
      <w:r w:rsidR="00450B41" w:rsidRPr="00A45DB0">
        <w:rPr>
          <w:szCs w:val="24"/>
          <w:lang w:val="en-GB"/>
        </w:rPr>
        <w:t>adation of the platform result</w:t>
      </w:r>
      <w:r w:rsidR="008C1C29" w:rsidRPr="00A45DB0">
        <w:rPr>
          <w:szCs w:val="24"/>
          <w:lang w:val="en-GB"/>
        </w:rPr>
        <w:t>ed</w:t>
      </w:r>
      <w:r w:rsidR="004041C9" w:rsidRPr="00A45DB0">
        <w:rPr>
          <w:szCs w:val="24"/>
          <w:lang w:val="en-GB"/>
        </w:rPr>
        <w:t xml:space="preserve"> in deposition of micritic </w:t>
      </w:r>
      <w:proofErr w:type="spellStart"/>
      <w:r w:rsidR="004041C9" w:rsidRPr="00A45DB0">
        <w:rPr>
          <w:szCs w:val="24"/>
          <w:lang w:val="en-GB"/>
        </w:rPr>
        <w:t>hemipelagics</w:t>
      </w:r>
      <w:proofErr w:type="spellEnd"/>
      <w:r w:rsidR="004041C9" w:rsidRPr="00A45DB0">
        <w:rPr>
          <w:szCs w:val="24"/>
          <w:lang w:val="en-GB"/>
        </w:rPr>
        <w:t xml:space="preserve"> </w:t>
      </w:r>
      <w:r w:rsidR="001F269B">
        <w:rPr>
          <w:szCs w:val="24"/>
          <w:lang w:val="en-GB"/>
        </w:rPr>
        <w:t xml:space="preserve">and </w:t>
      </w:r>
      <w:proofErr w:type="spellStart"/>
      <w:r w:rsidR="001F269B">
        <w:rPr>
          <w:szCs w:val="24"/>
          <w:lang w:val="en-GB"/>
        </w:rPr>
        <w:t>pelagics</w:t>
      </w:r>
      <w:proofErr w:type="spellEnd"/>
      <w:r w:rsidR="001F269B">
        <w:rPr>
          <w:szCs w:val="24"/>
          <w:lang w:val="en-GB"/>
        </w:rPr>
        <w:t xml:space="preserve"> </w:t>
      </w:r>
      <w:r w:rsidR="004041C9" w:rsidRPr="00A45DB0">
        <w:rPr>
          <w:szCs w:val="24"/>
          <w:lang w:val="en-GB"/>
        </w:rPr>
        <w:t>in the quarry area</w:t>
      </w:r>
      <w:r w:rsidR="00450B41" w:rsidRPr="00A45DB0">
        <w:rPr>
          <w:szCs w:val="24"/>
          <w:lang w:val="en-GB"/>
        </w:rPr>
        <w:t xml:space="preserve">. </w:t>
      </w:r>
      <w:bookmarkStart w:id="37" w:name="_Hlk97899439"/>
      <w:r w:rsidR="006951BE">
        <w:rPr>
          <w:szCs w:val="24"/>
          <w:lang w:val="en-GB"/>
        </w:rPr>
        <w:t xml:space="preserve">Alternatively, the </w:t>
      </w:r>
      <w:r w:rsidR="001F269B">
        <w:rPr>
          <w:szCs w:val="24"/>
          <w:lang w:val="en-GB"/>
        </w:rPr>
        <w:t>micritic</w:t>
      </w:r>
      <w:r w:rsidR="006951BE">
        <w:rPr>
          <w:szCs w:val="24"/>
          <w:lang w:val="en-GB"/>
        </w:rPr>
        <w:t xml:space="preserve"> layers reflect temporary shutdown of density-flow deposition along this part of the </w:t>
      </w:r>
      <w:r w:rsidR="008D6362">
        <w:rPr>
          <w:szCs w:val="24"/>
          <w:lang w:val="en-GB"/>
        </w:rPr>
        <w:t>slope</w:t>
      </w:r>
      <w:r w:rsidR="006951BE">
        <w:rPr>
          <w:szCs w:val="24"/>
          <w:lang w:val="en-GB"/>
        </w:rPr>
        <w:t xml:space="preserve">. </w:t>
      </w:r>
      <w:bookmarkEnd w:id="37"/>
    </w:p>
    <w:p w14:paraId="2E305CA8" w14:textId="6BE7BC13" w:rsidR="00A33CD0" w:rsidRPr="00A45DB0" w:rsidRDefault="003A082D" w:rsidP="00A45DB0">
      <w:pPr>
        <w:spacing w:line="480" w:lineRule="auto"/>
        <w:ind w:firstLine="357"/>
        <w:jc w:val="left"/>
        <w:rPr>
          <w:szCs w:val="24"/>
          <w:lang w:val="en-US"/>
        </w:rPr>
      </w:pPr>
      <w:r w:rsidRPr="00A45DB0">
        <w:rPr>
          <w:b/>
          <w:bCs/>
          <w:szCs w:val="24"/>
          <w:lang w:val="en-GB"/>
        </w:rPr>
        <w:t>Stage 4.</w:t>
      </w:r>
      <w:r w:rsidRPr="00A45DB0">
        <w:rPr>
          <w:szCs w:val="24"/>
          <w:lang w:val="en-GB"/>
        </w:rPr>
        <w:t xml:space="preserve"> </w:t>
      </w:r>
      <w:r w:rsidRPr="00A45DB0">
        <w:rPr>
          <w:b/>
          <w:szCs w:val="24"/>
          <w:lang w:val="en-US"/>
        </w:rPr>
        <w:t xml:space="preserve">—— </w:t>
      </w:r>
      <w:r w:rsidR="001F269B" w:rsidRPr="001F269B">
        <w:rPr>
          <w:bCs/>
          <w:szCs w:val="24"/>
          <w:lang w:val="en-GB"/>
        </w:rPr>
        <w:t xml:space="preserve">The thin micritic beds were partially eroded by </w:t>
      </w:r>
      <w:r w:rsidR="008845D9">
        <w:rPr>
          <w:bCs/>
          <w:szCs w:val="24"/>
          <w:lang w:val="en-GB"/>
        </w:rPr>
        <w:t xml:space="preserve">renewed focusing of </w:t>
      </w:r>
      <w:r w:rsidR="00692AFD">
        <w:rPr>
          <w:bCs/>
          <w:szCs w:val="24"/>
          <w:lang w:val="en-GB"/>
        </w:rPr>
        <w:t>HDT</w:t>
      </w:r>
      <w:r w:rsidR="008845D9">
        <w:rPr>
          <w:bCs/>
          <w:szCs w:val="24"/>
          <w:lang w:val="en-GB"/>
        </w:rPr>
        <w:t>s</w:t>
      </w:r>
      <w:r w:rsidR="00692AFD">
        <w:rPr>
          <w:bCs/>
          <w:szCs w:val="24"/>
          <w:lang w:val="en-GB"/>
        </w:rPr>
        <w:t xml:space="preserve"> </w:t>
      </w:r>
      <w:r w:rsidR="008845D9">
        <w:rPr>
          <w:bCs/>
          <w:szCs w:val="24"/>
          <w:lang w:val="en-GB"/>
        </w:rPr>
        <w:t xml:space="preserve">to this part of the slope </w:t>
      </w:r>
      <w:r w:rsidR="001F269B" w:rsidRPr="001F269B">
        <w:rPr>
          <w:bCs/>
          <w:szCs w:val="24"/>
          <w:lang w:val="en-GB"/>
        </w:rPr>
        <w:t>(Fig.1</w:t>
      </w:r>
      <w:r w:rsidR="00E7389D">
        <w:rPr>
          <w:bCs/>
          <w:szCs w:val="24"/>
          <w:lang w:val="en-GB"/>
        </w:rPr>
        <w:t>2</w:t>
      </w:r>
      <w:r w:rsidR="001F269B" w:rsidRPr="001F269B">
        <w:rPr>
          <w:bCs/>
          <w:szCs w:val="24"/>
          <w:lang w:val="en-GB"/>
        </w:rPr>
        <w:t>B).</w:t>
      </w:r>
      <w:r w:rsidR="001F269B" w:rsidRPr="001F269B">
        <w:rPr>
          <w:b/>
          <w:szCs w:val="24"/>
          <w:lang w:val="en-GB"/>
        </w:rPr>
        <w:t xml:space="preserve"> </w:t>
      </w:r>
      <w:r w:rsidR="001F269B">
        <w:rPr>
          <w:bCs/>
          <w:szCs w:val="24"/>
          <w:lang w:val="en-GB"/>
        </w:rPr>
        <w:t>The</w:t>
      </w:r>
      <w:r w:rsidR="00132BEC">
        <w:rPr>
          <w:bCs/>
          <w:szCs w:val="24"/>
          <w:lang w:val="en-GB"/>
        </w:rPr>
        <w:t xml:space="preserve"> </w:t>
      </w:r>
      <w:proofErr w:type="spellStart"/>
      <w:r w:rsidR="001F269B">
        <w:rPr>
          <w:bCs/>
          <w:szCs w:val="24"/>
          <w:lang w:val="en-GB"/>
        </w:rPr>
        <w:t>clinothems</w:t>
      </w:r>
      <w:proofErr w:type="spellEnd"/>
      <w:r w:rsidR="001F269B">
        <w:rPr>
          <w:bCs/>
          <w:szCs w:val="24"/>
          <w:lang w:val="en-GB"/>
        </w:rPr>
        <w:t xml:space="preserve"> of </w:t>
      </w:r>
      <w:r w:rsidR="006B5F07">
        <w:rPr>
          <w:bCs/>
          <w:szCs w:val="24"/>
          <w:lang w:val="en-GB"/>
        </w:rPr>
        <w:t>HDT</w:t>
      </w:r>
      <w:r w:rsidR="00B054AD">
        <w:rPr>
          <w:bCs/>
          <w:szCs w:val="24"/>
          <w:lang w:val="en-GB"/>
        </w:rPr>
        <w:t xml:space="preserve"> deposits</w:t>
      </w:r>
      <w:r w:rsidR="001F269B">
        <w:rPr>
          <w:bCs/>
          <w:szCs w:val="24"/>
          <w:lang w:val="en-GB"/>
        </w:rPr>
        <w:t xml:space="preserve"> </w:t>
      </w:r>
      <w:r w:rsidR="00132BEC">
        <w:rPr>
          <w:bCs/>
          <w:szCs w:val="24"/>
          <w:lang w:val="en-GB"/>
        </w:rPr>
        <w:t xml:space="preserve">pertaining to </w:t>
      </w:r>
      <w:r w:rsidR="00D55612">
        <w:rPr>
          <w:bCs/>
          <w:szCs w:val="24"/>
          <w:lang w:val="en-GB"/>
        </w:rPr>
        <w:t>U</w:t>
      </w:r>
      <w:r w:rsidR="00132BEC">
        <w:rPr>
          <w:bCs/>
          <w:szCs w:val="24"/>
          <w:lang w:val="en-GB"/>
        </w:rPr>
        <w:t xml:space="preserve">nit C </w:t>
      </w:r>
      <w:r w:rsidR="001F269B">
        <w:rPr>
          <w:bCs/>
          <w:szCs w:val="24"/>
          <w:lang w:val="en-GB"/>
        </w:rPr>
        <w:t xml:space="preserve">likely reflect </w:t>
      </w:r>
      <w:r w:rsidR="001F269B">
        <w:rPr>
          <w:szCs w:val="24"/>
          <w:lang w:val="en-GB"/>
        </w:rPr>
        <w:t>s</w:t>
      </w:r>
      <w:r w:rsidR="00E220D6" w:rsidRPr="00A45DB0">
        <w:rPr>
          <w:szCs w:val="24"/>
          <w:lang w:val="en-GB"/>
        </w:rPr>
        <w:t xml:space="preserve">ea-level </w:t>
      </w:r>
      <w:proofErr w:type="spellStart"/>
      <w:r w:rsidR="00E220D6" w:rsidRPr="00A45DB0">
        <w:rPr>
          <w:szCs w:val="24"/>
          <w:lang w:val="en-GB"/>
        </w:rPr>
        <w:t>highstand</w:t>
      </w:r>
      <w:proofErr w:type="spellEnd"/>
      <w:r w:rsidR="001F269B">
        <w:rPr>
          <w:szCs w:val="24"/>
          <w:lang w:val="en-GB"/>
        </w:rPr>
        <w:t>,</w:t>
      </w:r>
      <w:r w:rsidR="00E220D6" w:rsidRPr="00A45DB0">
        <w:rPr>
          <w:szCs w:val="24"/>
          <w:lang w:val="en-GB"/>
        </w:rPr>
        <w:t xml:space="preserve"> </w:t>
      </w:r>
      <w:r w:rsidR="00132BEC">
        <w:rPr>
          <w:szCs w:val="24"/>
          <w:lang w:val="en-GB"/>
        </w:rPr>
        <w:t>where</w:t>
      </w:r>
      <w:r w:rsidR="00E220D6" w:rsidRPr="00A45DB0">
        <w:rPr>
          <w:szCs w:val="24"/>
          <w:lang w:val="en-GB"/>
        </w:rPr>
        <w:t xml:space="preserve"> maximum produc</w:t>
      </w:r>
      <w:r w:rsidR="009B1BFC" w:rsidRPr="00A45DB0">
        <w:rPr>
          <w:szCs w:val="24"/>
          <w:lang w:val="en-GB"/>
        </w:rPr>
        <w:t xml:space="preserve">tion of shelf carbonates resulted </w:t>
      </w:r>
      <w:r w:rsidR="00E220D6" w:rsidRPr="00A45DB0">
        <w:rPr>
          <w:szCs w:val="24"/>
          <w:lang w:val="en-GB"/>
        </w:rPr>
        <w:t>in increased shedding of carbonate detritus</w:t>
      </w:r>
      <w:r w:rsidR="001F269B">
        <w:rPr>
          <w:szCs w:val="24"/>
          <w:lang w:val="en-GB"/>
        </w:rPr>
        <w:t xml:space="preserve"> across the margin</w:t>
      </w:r>
      <w:r w:rsidR="00E220D6" w:rsidRPr="00A45DB0">
        <w:rPr>
          <w:szCs w:val="24"/>
          <w:lang w:val="en-GB"/>
        </w:rPr>
        <w:t xml:space="preserve">. Increased sediment </w:t>
      </w:r>
      <w:r w:rsidR="001F269B">
        <w:rPr>
          <w:szCs w:val="24"/>
          <w:lang w:val="en-GB"/>
        </w:rPr>
        <w:t>accum</w:t>
      </w:r>
      <w:r w:rsidR="008845D9">
        <w:rPr>
          <w:szCs w:val="24"/>
          <w:lang w:val="en-GB"/>
        </w:rPr>
        <w:t>ulation could</w:t>
      </w:r>
      <w:r w:rsidR="00E220D6" w:rsidRPr="00A45DB0">
        <w:rPr>
          <w:szCs w:val="24"/>
          <w:lang w:val="en-GB"/>
        </w:rPr>
        <w:t xml:space="preserve"> </w:t>
      </w:r>
      <w:r w:rsidR="001F269B">
        <w:rPr>
          <w:szCs w:val="24"/>
          <w:lang w:val="en-GB"/>
        </w:rPr>
        <w:t xml:space="preserve">thus </w:t>
      </w:r>
      <w:r w:rsidR="00E220D6" w:rsidRPr="00A45DB0">
        <w:rPr>
          <w:szCs w:val="24"/>
          <w:lang w:val="en-GB"/>
        </w:rPr>
        <w:t xml:space="preserve">have </w:t>
      </w:r>
      <w:r w:rsidR="008845D9">
        <w:rPr>
          <w:szCs w:val="24"/>
          <w:lang w:val="en-GB"/>
        </w:rPr>
        <w:t xml:space="preserve">preconditioned the upper slope to </w:t>
      </w:r>
      <w:r w:rsidR="006A09D0" w:rsidRPr="00A45DB0">
        <w:rPr>
          <w:szCs w:val="24"/>
          <w:lang w:val="en-GB"/>
        </w:rPr>
        <w:t>gravitational inst</w:t>
      </w:r>
      <w:r w:rsidR="008219C6" w:rsidRPr="00A45DB0">
        <w:rPr>
          <w:szCs w:val="24"/>
          <w:lang w:val="en-GB"/>
        </w:rPr>
        <w:t xml:space="preserve">ability, although tectonic activity may have been </w:t>
      </w:r>
      <w:r w:rsidR="00B64ADD">
        <w:rPr>
          <w:szCs w:val="24"/>
          <w:lang w:val="en-GB"/>
        </w:rPr>
        <w:t>the main trigger</w:t>
      </w:r>
      <w:r w:rsidR="009874B2">
        <w:rPr>
          <w:szCs w:val="24"/>
          <w:lang w:val="en-GB"/>
        </w:rPr>
        <w:t xml:space="preserve"> (see below)</w:t>
      </w:r>
      <w:r w:rsidR="008219C6" w:rsidRPr="00A45DB0">
        <w:rPr>
          <w:szCs w:val="24"/>
          <w:lang w:val="en-GB"/>
        </w:rPr>
        <w:t>.</w:t>
      </w:r>
      <w:r w:rsidR="00A33CD0" w:rsidRPr="00A45DB0">
        <w:rPr>
          <w:szCs w:val="24"/>
          <w:lang w:val="en-GB"/>
        </w:rPr>
        <w:t xml:space="preserve"> </w:t>
      </w:r>
    </w:p>
    <w:p w14:paraId="105F7426" w14:textId="5A9F6762" w:rsidR="00A33CD0" w:rsidRPr="00A45DB0" w:rsidRDefault="003A082D" w:rsidP="00A45DB0">
      <w:pPr>
        <w:spacing w:line="480" w:lineRule="auto"/>
        <w:ind w:firstLine="357"/>
        <w:jc w:val="left"/>
        <w:rPr>
          <w:szCs w:val="24"/>
          <w:lang w:val="en-GB"/>
        </w:rPr>
      </w:pPr>
      <w:r w:rsidRPr="00A45DB0">
        <w:rPr>
          <w:b/>
          <w:bCs/>
          <w:szCs w:val="24"/>
          <w:lang w:val="en-GB"/>
        </w:rPr>
        <w:t>Stage 5.</w:t>
      </w:r>
      <w:r w:rsidRPr="00A45DB0">
        <w:rPr>
          <w:szCs w:val="24"/>
          <w:lang w:val="en-GB"/>
        </w:rPr>
        <w:t xml:space="preserve"> </w:t>
      </w:r>
      <w:bookmarkStart w:id="38" w:name="_Hlk66367425"/>
      <w:r w:rsidRPr="00A45DB0">
        <w:rPr>
          <w:b/>
          <w:szCs w:val="24"/>
          <w:lang w:val="en-US"/>
        </w:rPr>
        <w:t>——</w:t>
      </w:r>
      <w:bookmarkEnd w:id="38"/>
      <w:r w:rsidRPr="00A45DB0">
        <w:rPr>
          <w:b/>
          <w:szCs w:val="24"/>
          <w:lang w:val="en-US"/>
        </w:rPr>
        <w:t xml:space="preserve"> </w:t>
      </w:r>
      <w:r w:rsidR="003F6129" w:rsidRPr="00A45DB0">
        <w:rPr>
          <w:szCs w:val="24"/>
          <w:lang w:val="en-GB"/>
        </w:rPr>
        <w:t>S</w:t>
      </w:r>
      <w:r w:rsidR="00A33CD0" w:rsidRPr="00A45DB0">
        <w:rPr>
          <w:szCs w:val="24"/>
          <w:lang w:val="en-GB"/>
        </w:rPr>
        <w:t xml:space="preserve">edimentation continued with </w:t>
      </w:r>
      <w:r w:rsidR="00EC66F2">
        <w:rPr>
          <w:szCs w:val="24"/>
          <w:lang w:val="en-GB"/>
        </w:rPr>
        <w:t xml:space="preserve">deposition of </w:t>
      </w:r>
      <w:r w:rsidR="006F6539">
        <w:rPr>
          <w:szCs w:val="24"/>
          <w:lang w:val="en-GB"/>
        </w:rPr>
        <w:t>U</w:t>
      </w:r>
      <w:r w:rsidR="00EC66F2">
        <w:rPr>
          <w:szCs w:val="24"/>
          <w:lang w:val="en-GB"/>
        </w:rPr>
        <w:t xml:space="preserve">nit D </w:t>
      </w:r>
      <w:proofErr w:type="spellStart"/>
      <w:r w:rsidR="00A33CD0" w:rsidRPr="00A45DB0">
        <w:rPr>
          <w:szCs w:val="24"/>
          <w:lang w:val="en-GB"/>
        </w:rPr>
        <w:t>debri</w:t>
      </w:r>
      <w:r w:rsidR="00EC66F2">
        <w:rPr>
          <w:szCs w:val="24"/>
          <w:lang w:val="en-GB"/>
        </w:rPr>
        <w:t>tes</w:t>
      </w:r>
      <w:proofErr w:type="spellEnd"/>
      <w:r w:rsidR="00A33CD0" w:rsidRPr="00A45DB0">
        <w:rPr>
          <w:szCs w:val="24"/>
          <w:lang w:val="en-GB"/>
        </w:rPr>
        <w:t xml:space="preserve"> and </w:t>
      </w:r>
      <w:r w:rsidR="00E80880">
        <w:rPr>
          <w:szCs w:val="24"/>
          <w:lang w:val="en-GB"/>
        </w:rPr>
        <w:t>HDTs</w:t>
      </w:r>
      <w:r w:rsidR="00A33CD0" w:rsidRPr="00A45DB0">
        <w:rPr>
          <w:szCs w:val="24"/>
          <w:lang w:val="en-GB"/>
        </w:rPr>
        <w:t xml:space="preserve"> </w:t>
      </w:r>
      <w:r w:rsidR="00EC66F2">
        <w:rPr>
          <w:szCs w:val="24"/>
          <w:lang w:val="en-GB"/>
        </w:rPr>
        <w:t>(Figs. 1</w:t>
      </w:r>
      <w:r w:rsidR="00D13013">
        <w:rPr>
          <w:szCs w:val="24"/>
          <w:lang w:val="en-GB"/>
        </w:rPr>
        <w:t>3</w:t>
      </w:r>
      <w:r w:rsidR="00EC66F2">
        <w:rPr>
          <w:szCs w:val="24"/>
          <w:lang w:val="en-GB"/>
        </w:rPr>
        <w:t>, 1</w:t>
      </w:r>
      <w:r w:rsidR="00D13013">
        <w:rPr>
          <w:szCs w:val="24"/>
          <w:lang w:val="en-GB"/>
        </w:rPr>
        <w:t>4</w:t>
      </w:r>
      <w:r w:rsidR="00EC66F2">
        <w:rPr>
          <w:szCs w:val="24"/>
          <w:lang w:val="en-GB"/>
        </w:rPr>
        <w:t xml:space="preserve">) </w:t>
      </w:r>
      <w:r w:rsidR="00A33CD0" w:rsidRPr="00A45DB0">
        <w:rPr>
          <w:szCs w:val="24"/>
          <w:lang w:val="en-GB"/>
        </w:rPr>
        <w:t xml:space="preserve">in topographic lows </w:t>
      </w:r>
      <w:r w:rsidR="00EC66F2">
        <w:rPr>
          <w:szCs w:val="24"/>
          <w:lang w:val="en-GB"/>
        </w:rPr>
        <w:t xml:space="preserve">(accentuated by </w:t>
      </w:r>
      <w:proofErr w:type="spellStart"/>
      <w:r w:rsidR="00EC66F2">
        <w:rPr>
          <w:szCs w:val="24"/>
          <w:lang w:val="en-GB"/>
        </w:rPr>
        <w:t>synsedimentary</w:t>
      </w:r>
      <w:proofErr w:type="spellEnd"/>
      <w:r w:rsidR="00EC66F2">
        <w:rPr>
          <w:szCs w:val="24"/>
          <w:lang w:val="en-GB"/>
        </w:rPr>
        <w:t xml:space="preserve"> faults) </w:t>
      </w:r>
      <w:r w:rsidR="00A33CD0" w:rsidRPr="00A45DB0">
        <w:rPr>
          <w:szCs w:val="24"/>
          <w:lang w:val="en-GB"/>
        </w:rPr>
        <w:t xml:space="preserve">between </w:t>
      </w:r>
      <w:r w:rsidR="00EC66F2">
        <w:rPr>
          <w:szCs w:val="24"/>
          <w:lang w:val="en-GB"/>
        </w:rPr>
        <w:t xml:space="preserve">lobes composed of the </w:t>
      </w:r>
      <w:r w:rsidR="006F6539">
        <w:rPr>
          <w:szCs w:val="24"/>
          <w:lang w:val="en-GB"/>
        </w:rPr>
        <w:t>U</w:t>
      </w:r>
      <w:r w:rsidR="00EC66F2">
        <w:rPr>
          <w:szCs w:val="24"/>
          <w:lang w:val="en-GB"/>
        </w:rPr>
        <w:t xml:space="preserve">nit C density-flow deposits. </w:t>
      </w:r>
      <w:r w:rsidR="00A33CD0" w:rsidRPr="00A45DB0">
        <w:rPr>
          <w:szCs w:val="24"/>
          <w:lang w:val="en-GB"/>
        </w:rPr>
        <w:t xml:space="preserve"> </w:t>
      </w:r>
    </w:p>
    <w:p w14:paraId="5D5806BC" w14:textId="4A198EBE" w:rsidR="00A45DB0" w:rsidRPr="00A45DB0" w:rsidRDefault="00FC06F4" w:rsidP="00196DBA">
      <w:pPr>
        <w:spacing w:line="480" w:lineRule="auto"/>
        <w:ind w:firstLine="357"/>
        <w:jc w:val="left"/>
        <w:rPr>
          <w:szCs w:val="24"/>
          <w:lang w:val="en-GB"/>
        </w:rPr>
      </w:pPr>
      <w:r>
        <w:rPr>
          <w:szCs w:val="24"/>
          <w:lang w:val="en-GB"/>
        </w:rPr>
        <w:t>Note that t</w:t>
      </w:r>
      <w:r w:rsidR="00196DBA" w:rsidRPr="00A45DB0">
        <w:rPr>
          <w:szCs w:val="24"/>
          <w:lang w:val="en-GB"/>
        </w:rPr>
        <w:t xml:space="preserve">he existence of </w:t>
      </w:r>
      <w:r w:rsidR="00196DBA">
        <w:rPr>
          <w:szCs w:val="24"/>
          <w:lang w:val="en-GB"/>
        </w:rPr>
        <w:t xml:space="preserve">Unit B </w:t>
      </w:r>
      <w:r w:rsidR="00196DBA" w:rsidRPr="00A45DB0">
        <w:rPr>
          <w:szCs w:val="24"/>
          <w:lang w:val="en-GB"/>
        </w:rPr>
        <w:t xml:space="preserve">rock falls </w:t>
      </w:r>
      <w:r w:rsidR="00196DBA">
        <w:rPr>
          <w:szCs w:val="24"/>
          <w:lang w:val="en-GB"/>
        </w:rPr>
        <w:t xml:space="preserve">in the quarry at </w:t>
      </w:r>
      <w:proofErr w:type="spellStart"/>
      <w:r w:rsidR="00196DBA">
        <w:rPr>
          <w:szCs w:val="24"/>
          <w:lang w:val="en-GB"/>
        </w:rPr>
        <w:t>Vico</w:t>
      </w:r>
      <w:proofErr w:type="spellEnd"/>
      <w:r w:rsidR="00196DBA">
        <w:rPr>
          <w:szCs w:val="24"/>
          <w:lang w:val="en-GB"/>
        </w:rPr>
        <w:t xml:space="preserve"> del Gargano </w:t>
      </w:r>
      <w:r w:rsidR="00196DBA" w:rsidRPr="00A45DB0">
        <w:rPr>
          <w:szCs w:val="24"/>
          <w:lang w:val="en-GB"/>
        </w:rPr>
        <w:t>suggest</w:t>
      </w:r>
      <w:r w:rsidR="00196DBA">
        <w:rPr>
          <w:szCs w:val="24"/>
          <w:lang w:val="en-GB"/>
        </w:rPr>
        <w:t>s</w:t>
      </w:r>
      <w:r w:rsidR="00196DBA" w:rsidRPr="00A45DB0">
        <w:rPr>
          <w:szCs w:val="24"/>
          <w:lang w:val="en-GB"/>
        </w:rPr>
        <w:t xml:space="preserve"> that the platform margin must have been much farther east than is </w:t>
      </w:r>
      <w:r>
        <w:rPr>
          <w:szCs w:val="24"/>
          <w:lang w:val="en-GB"/>
        </w:rPr>
        <w:t xml:space="preserve">currently </w:t>
      </w:r>
      <w:r w:rsidR="00196DBA" w:rsidRPr="00A45DB0">
        <w:rPr>
          <w:szCs w:val="24"/>
          <w:lang w:val="en-GB"/>
        </w:rPr>
        <w:t>p</w:t>
      </w:r>
      <w:r>
        <w:rPr>
          <w:szCs w:val="24"/>
          <w:lang w:val="en-GB"/>
        </w:rPr>
        <w:t xml:space="preserve">resented </w:t>
      </w:r>
      <w:r w:rsidR="00196DBA" w:rsidRPr="00A45DB0">
        <w:rPr>
          <w:szCs w:val="24"/>
          <w:lang w:val="en-GB"/>
        </w:rPr>
        <w:t>on geological maps</w:t>
      </w:r>
      <w:r w:rsidR="00196DBA">
        <w:rPr>
          <w:szCs w:val="24"/>
          <w:lang w:val="en-GB"/>
        </w:rPr>
        <w:t xml:space="preserve"> </w:t>
      </w:r>
      <w:bookmarkStart w:id="39" w:name="_Hlk98243707"/>
      <w:r w:rsidR="00196DBA">
        <w:rPr>
          <w:szCs w:val="24"/>
          <w:lang w:val="en-GB"/>
        </w:rPr>
        <w:t xml:space="preserve">(e.g., </w:t>
      </w:r>
      <w:proofErr w:type="spellStart"/>
      <w:r w:rsidR="00196DBA">
        <w:rPr>
          <w:szCs w:val="24"/>
          <w:lang w:val="en-GB"/>
        </w:rPr>
        <w:t>Morsilli</w:t>
      </w:r>
      <w:proofErr w:type="spellEnd"/>
      <w:r w:rsidR="00196DBA">
        <w:rPr>
          <w:szCs w:val="24"/>
          <w:lang w:val="en-GB"/>
        </w:rPr>
        <w:t xml:space="preserve"> and </w:t>
      </w:r>
      <w:proofErr w:type="spellStart"/>
      <w:r w:rsidR="00196DBA">
        <w:rPr>
          <w:szCs w:val="24"/>
          <w:lang w:val="en-GB"/>
        </w:rPr>
        <w:t>Bosellini</w:t>
      </w:r>
      <w:proofErr w:type="spellEnd"/>
      <w:r w:rsidR="00196DBA">
        <w:rPr>
          <w:szCs w:val="24"/>
          <w:lang w:val="en-GB"/>
        </w:rPr>
        <w:t xml:space="preserve"> 1997) (Fig. 1)</w:t>
      </w:r>
      <w:r w:rsidR="00196DBA" w:rsidRPr="00A45DB0">
        <w:rPr>
          <w:szCs w:val="24"/>
          <w:lang w:val="en-GB"/>
        </w:rPr>
        <w:t xml:space="preserve">. </w:t>
      </w:r>
      <w:bookmarkEnd w:id="39"/>
      <w:r w:rsidR="00196DBA">
        <w:rPr>
          <w:szCs w:val="24"/>
          <w:lang w:val="en-GB"/>
        </w:rPr>
        <w:t xml:space="preserve">Moreover, </w:t>
      </w:r>
      <w:r>
        <w:rPr>
          <w:szCs w:val="24"/>
          <w:lang w:val="en-GB"/>
        </w:rPr>
        <w:t xml:space="preserve">platform progradation as indicated by the Unit C </w:t>
      </w:r>
      <w:proofErr w:type="spellStart"/>
      <w:r>
        <w:rPr>
          <w:szCs w:val="24"/>
          <w:lang w:val="en-GB"/>
        </w:rPr>
        <w:t>clinothems</w:t>
      </w:r>
      <w:proofErr w:type="spellEnd"/>
      <w:r w:rsidRPr="00A45DB0">
        <w:rPr>
          <w:szCs w:val="24"/>
          <w:lang w:val="en-GB"/>
        </w:rPr>
        <w:t xml:space="preserve"> (Figs. </w:t>
      </w:r>
      <w:r>
        <w:rPr>
          <w:szCs w:val="24"/>
          <w:lang w:val="en-GB"/>
        </w:rPr>
        <w:t>7A</w:t>
      </w:r>
      <w:r w:rsidRPr="00A45DB0">
        <w:rPr>
          <w:szCs w:val="24"/>
          <w:lang w:val="en-GB"/>
        </w:rPr>
        <w:t xml:space="preserve">, </w:t>
      </w:r>
      <w:r>
        <w:rPr>
          <w:szCs w:val="24"/>
          <w:lang w:val="en-GB"/>
        </w:rPr>
        <w:t>9, 10</w:t>
      </w:r>
      <w:r w:rsidRPr="00A45DB0">
        <w:rPr>
          <w:szCs w:val="24"/>
          <w:lang w:val="en-GB"/>
        </w:rPr>
        <w:t>)</w:t>
      </w:r>
      <w:r>
        <w:rPr>
          <w:szCs w:val="24"/>
          <w:lang w:val="en-GB"/>
        </w:rPr>
        <w:t xml:space="preserve"> </w:t>
      </w:r>
      <w:r w:rsidR="00B97B80" w:rsidRPr="00A45DB0">
        <w:rPr>
          <w:szCs w:val="24"/>
          <w:lang w:val="en-GB"/>
        </w:rPr>
        <w:t>ha</w:t>
      </w:r>
      <w:r>
        <w:rPr>
          <w:szCs w:val="24"/>
          <w:lang w:val="en-GB"/>
        </w:rPr>
        <w:t>s</w:t>
      </w:r>
      <w:r w:rsidR="00B97B80" w:rsidRPr="00A45DB0">
        <w:rPr>
          <w:szCs w:val="24"/>
          <w:lang w:val="en-GB"/>
        </w:rPr>
        <w:t xml:space="preserve"> not been described south of the M</w:t>
      </w:r>
      <w:r w:rsidR="00E36671" w:rsidRPr="00A45DB0">
        <w:rPr>
          <w:szCs w:val="24"/>
          <w:lang w:val="en-GB"/>
        </w:rPr>
        <w:t>F</w:t>
      </w:r>
      <w:r w:rsidR="00B97B80" w:rsidRPr="00A45DB0">
        <w:rPr>
          <w:szCs w:val="24"/>
          <w:lang w:val="en-GB"/>
        </w:rPr>
        <w:t xml:space="preserve"> (Fig. 1) (Graziano 2001; </w:t>
      </w:r>
      <w:proofErr w:type="spellStart"/>
      <w:r w:rsidR="00B97B80" w:rsidRPr="00A45DB0">
        <w:rPr>
          <w:szCs w:val="24"/>
          <w:lang w:val="en-GB"/>
        </w:rPr>
        <w:t>Hairabian</w:t>
      </w:r>
      <w:proofErr w:type="spellEnd"/>
      <w:r w:rsidR="00B97B80" w:rsidRPr="00A45DB0">
        <w:rPr>
          <w:szCs w:val="24"/>
          <w:lang w:val="en-GB"/>
        </w:rPr>
        <w:t xml:space="preserve"> et al. 2015)</w:t>
      </w:r>
      <w:r>
        <w:rPr>
          <w:szCs w:val="24"/>
          <w:lang w:val="en-GB"/>
        </w:rPr>
        <w:t>.</w:t>
      </w:r>
      <w:r w:rsidR="00B97B80" w:rsidRPr="00A45DB0">
        <w:rPr>
          <w:szCs w:val="24"/>
          <w:lang w:val="en-GB"/>
        </w:rPr>
        <w:t xml:space="preserve"> </w:t>
      </w:r>
      <w:r>
        <w:rPr>
          <w:szCs w:val="24"/>
          <w:lang w:val="en-GB"/>
        </w:rPr>
        <w:t>Here,</w:t>
      </w:r>
      <w:r w:rsidR="00B97B80" w:rsidRPr="00A45DB0">
        <w:rPr>
          <w:szCs w:val="24"/>
          <w:lang w:val="en-GB"/>
        </w:rPr>
        <w:t xml:space="preserve"> </w:t>
      </w:r>
      <w:r>
        <w:rPr>
          <w:szCs w:val="24"/>
          <w:lang w:val="en-GB"/>
        </w:rPr>
        <w:t xml:space="preserve">the </w:t>
      </w:r>
      <w:r w:rsidR="00B97B80" w:rsidRPr="00A45DB0">
        <w:rPr>
          <w:szCs w:val="24"/>
          <w:lang w:val="en-GB"/>
        </w:rPr>
        <w:t xml:space="preserve">MSAM density flows show an </w:t>
      </w:r>
      <w:proofErr w:type="spellStart"/>
      <w:r w:rsidR="00B97B80" w:rsidRPr="00A45DB0">
        <w:rPr>
          <w:szCs w:val="24"/>
          <w:lang w:val="en-GB"/>
        </w:rPr>
        <w:t>aggradational</w:t>
      </w:r>
      <w:proofErr w:type="spellEnd"/>
      <w:r w:rsidR="00B97B80" w:rsidRPr="00A45DB0">
        <w:rPr>
          <w:szCs w:val="24"/>
          <w:lang w:val="en-GB"/>
        </w:rPr>
        <w:t xml:space="preserve"> and onlapping stacking pattern (</w:t>
      </w:r>
      <w:proofErr w:type="spellStart"/>
      <w:r w:rsidR="00B97B80" w:rsidRPr="00A45DB0">
        <w:rPr>
          <w:szCs w:val="24"/>
          <w:lang w:val="en-GB"/>
        </w:rPr>
        <w:t>Hairabian</w:t>
      </w:r>
      <w:proofErr w:type="spellEnd"/>
      <w:r w:rsidR="00B97B80" w:rsidRPr="00A45DB0">
        <w:rPr>
          <w:szCs w:val="24"/>
          <w:lang w:val="en-GB"/>
        </w:rPr>
        <w:t xml:space="preserve"> et al. 2015). </w:t>
      </w:r>
    </w:p>
    <w:p w14:paraId="3CF6CDB5" w14:textId="6233E1C8" w:rsidR="00FB03FA" w:rsidRPr="00AD1E18" w:rsidRDefault="006D740E" w:rsidP="00196DBA">
      <w:pPr>
        <w:spacing w:after="0" w:line="480" w:lineRule="auto"/>
        <w:jc w:val="center"/>
        <w:rPr>
          <w:b/>
          <w:i/>
          <w:iCs/>
          <w:szCs w:val="24"/>
          <w:lang w:val="en-US"/>
        </w:rPr>
      </w:pPr>
      <w:r w:rsidRPr="00A45DB0">
        <w:rPr>
          <w:b/>
          <w:i/>
          <w:iCs/>
          <w:szCs w:val="24"/>
          <w:lang w:val="en-US"/>
        </w:rPr>
        <w:t>MAL</w:t>
      </w:r>
      <w:r w:rsidR="00343F8C" w:rsidRPr="00A45DB0">
        <w:rPr>
          <w:b/>
          <w:i/>
          <w:iCs/>
          <w:szCs w:val="24"/>
          <w:lang w:val="en-US"/>
        </w:rPr>
        <w:t xml:space="preserve"> </w:t>
      </w:r>
      <w:r w:rsidR="008C55C2">
        <w:rPr>
          <w:b/>
          <w:i/>
          <w:iCs/>
          <w:szCs w:val="24"/>
          <w:lang w:val="en-US"/>
        </w:rPr>
        <w:t>S</w:t>
      </w:r>
      <w:r w:rsidR="00FB03FA" w:rsidRPr="00A45DB0">
        <w:rPr>
          <w:b/>
          <w:i/>
          <w:iCs/>
          <w:szCs w:val="24"/>
          <w:lang w:val="en-US"/>
        </w:rPr>
        <w:t>outh of the M</w:t>
      </w:r>
      <w:r w:rsidR="00524629">
        <w:rPr>
          <w:b/>
          <w:i/>
          <w:iCs/>
          <w:szCs w:val="24"/>
          <w:lang w:val="en-US"/>
        </w:rPr>
        <w:t>F</w:t>
      </w:r>
      <w:r w:rsidR="00FB03FA" w:rsidRPr="00A45DB0">
        <w:rPr>
          <w:b/>
          <w:i/>
          <w:iCs/>
          <w:szCs w:val="24"/>
          <w:lang w:val="en-US"/>
        </w:rPr>
        <w:t xml:space="preserve"> (</w:t>
      </w:r>
      <w:proofErr w:type="spellStart"/>
      <w:r w:rsidR="00343F8C" w:rsidRPr="00A45DB0">
        <w:rPr>
          <w:b/>
          <w:i/>
          <w:iCs/>
          <w:szCs w:val="24"/>
          <w:lang w:val="en-US"/>
        </w:rPr>
        <w:t>Coppa</w:t>
      </w:r>
      <w:proofErr w:type="spellEnd"/>
      <w:r w:rsidR="00343F8C" w:rsidRPr="00A45DB0">
        <w:rPr>
          <w:b/>
          <w:i/>
          <w:iCs/>
          <w:szCs w:val="24"/>
          <w:lang w:val="en-US"/>
        </w:rPr>
        <w:t xml:space="preserve"> </w:t>
      </w:r>
      <w:proofErr w:type="spellStart"/>
      <w:r w:rsidR="00343F8C" w:rsidRPr="00A45DB0">
        <w:rPr>
          <w:b/>
          <w:i/>
          <w:iCs/>
          <w:szCs w:val="24"/>
          <w:lang w:val="en-US"/>
        </w:rPr>
        <w:t>Caramanica</w:t>
      </w:r>
      <w:proofErr w:type="spellEnd"/>
      <w:r w:rsidR="00FB03FA" w:rsidRPr="00A45DB0">
        <w:rPr>
          <w:b/>
          <w:i/>
          <w:iCs/>
          <w:szCs w:val="24"/>
          <w:lang w:val="en-US"/>
        </w:rPr>
        <w:t>)</w:t>
      </w:r>
    </w:p>
    <w:p w14:paraId="3C4C502B" w14:textId="4948E843" w:rsidR="00721E5A" w:rsidRPr="00721E5A" w:rsidRDefault="00721E5A" w:rsidP="00196DBA">
      <w:pPr>
        <w:spacing w:line="480" w:lineRule="auto"/>
        <w:ind w:firstLine="357"/>
        <w:rPr>
          <w:szCs w:val="24"/>
          <w:lang w:val="en-GB"/>
        </w:rPr>
      </w:pPr>
      <w:r w:rsidRPr="00721E5A">
        <w:rPr>
          <w:szCs w:val="24"/>
          <w:lang w:val="en-GB"/>
        </w:rPr>
        <w:t>Even though the logs at localities 2 and 4 are only ca. 290 m apart</w:t>
      </w:r>
      <w:r w:rsidR="00463170">
        <w:rPr>
          <w:szCs w:val="24"/>
          <w:lang w:val="en-GB"/>
        </w:rPr>
        <w:t xml:space="preserve"> (Fig. 1</w:t>
      </w:r>
      <w:r w:rsidR="00CE2F51">
        <w:rPr>
          <w:szCs w:val="24"/>
          <w:lang w:val="en-GB"/>
        </w:rPr>
        <w:t>5</w:t>
      </w:r>
      <w:r w:rsidR="00463170">
        <w:rPr>
          <w:szCs w:val="24"/>
          <w:lang w:val="en-GB"/>
        </w:rPr>
        <w:t>)</w:t>
      </w:r>
      <w:r w:rsidRPr="00721E5A">
        <w:rPr>
          <w:szCs w:val="24"/>
          <w:lang w:val="en-GB"/>
        </w:rPr>
        <w:t>, the vegetation cover as well as change in facies made correlation between logs difficult (Fig. 1</w:t>
      </w:r>
      <w:r w:rsidR="00CE2F51">
        <w:rPr>
          <w:szCs w:val="24"/>
          <w:lang w:val="en-GB"/>
        </w:rPr>
        <w:t>6</w:t>
      </w:r>
      <w:r w:rsidRPr="00721E5A">
        <w:rPr>
          <w:szCs w:val="24"/>
          <w:lang w:val="en-GB"/>
        </w:rPr>
        <w:t xml:space="preserve">). However, the top of the intraformational megabreccia forms the base of each of the logs at localities 2 and 4, and the erosional surface below </w:t>
      </w:r>
      <w:proofErr w:type="spellStart"/>
      <w:r w:rsidRPr="00721E5A">
        <w:rPr>
          <w:szCs w:val="24"/>
          <w:lang w:val="en-GB"/>
        </w:rPr>
        <w:t>debrite</w:t>
      </w:r>
      <w:proofErr w:type="spellEnd"/>
      <w:r w:rsidRPr="00721E5A">
        <w:rPr>
          <w:szCs w:val="24"/>
          <w:lang w:val="en-GB"/>
        </w:rPr>
        <w:t xml:space="preserve"> F5</w:t>
      </w:r>
      <w:r w:rsidRPr="00721E5A">
        <w:rPr>
          <w:szCs w:val="24"/>
          <w:vertAlign w:val="subscript"/>
          <w:lang w:val="en-GB"/>
        </w:rPr>
        <w:t>2</w:t>
      </w:r>
      <w:r w:rsidRPr="00721E5A">
        <w:rPr>
          <w:szCs w:val="24"/>
          <w:lang w:val="en-GB"/>
        </w:rPr>
        <w:t xml:space="preserve"> at locality 1 can be traced eastwards to locality 2 where it is directly overlain by </w:t>
      </w:r>
      <w:r w:rsidR="00E7271B">
        <w:rPr>
          <w:szCs w:val="24"/>
          <w:lang w:val="en-GB"/>
        </w:rPr>
        <w:t>HDT</w:t>
      </w:r>
      <w:r w:rsidRPr="00721E5A">
        <w:rPr>
          <w:szCs w:val="24"/>
          <w:lang w:val="en-GB"/>
        </w:rPr>
        <w:t xml:space="preserve"> F4b (Fig. 2</w:t>
      </w:r>
      <w:r w:rsidR="00AA075C">
        <w:rPr>
          <w:szCs w:val="24"/>
          <w:lang w:val="en-GB"/>
        </w:rPr>
        <w:t>0</w:t>
      </w:r>
      <w:r w:rsidRPr="00721E5A">
        <w:rPr>
          <w:szCs w:val="24"/>
          <w:lang w:val="en-GB"/>
        </w:rPr>
        <w:t xml:space="preserve">A, B). </w:t>
      </w:r>
      <w:bookmarkStart w:id="40" w:name="_Hlk98243913"/>
      <w:r w:rsidRPr="00721E5A">
        <w:rPr>
          <w:szCs w:val="24"/>
          <w:lang w:val="en-GB"/>
        </w:rPr>
        <w:t xml:space="preserve">Correlation levels are also the top surface of F4a at localities 1 and 2, and possibly the two </w:t>
      </w:r>
      <w:r w:rsidR="00230F2D">
        <w:rPr>
          <w:szCs w:val="24"/>
          <w:lang w:val="en-GB"/>
        </w:rPr>
        <w:t xml:space="preserve">F1 </w:t>
      </w:r>
      <w:r w:rsidRPr="00721E5A">
        <w:rPr>
          <w:szCs w:val="24"/>
          <w:lang w:val="en-GB"/>
        </w:rPr>
        <w:t>beds</w:t>
      </w:r>
      <w:r w:rsidR="00230F2D">
        <w:rPr>
          <w:szCs w:val="24"/>
          <w:lang w:val="en-GB"/>
        </w:rPr>
        <w:t xml:space="preserve"> shown </w:t>
      </w:r>
      <w:r w:rsidRPr="00721E5A">
        <w:rPr>
          <w:szCs w:val="24"/>
          <w:lang w:val="en-GB"/>
        </w:rPr>
        <w:t xml:space="preserve">by red stippled lines in </w:t>
      </w:r>
      <w:r w:rsidR="00230F2D">
        <w:rPr>
          <w:szCs w:val="24"/>
          <w:lang w:val="en-GB"/>
        </w:rPr>
        <w:t>f</w:t>
      </w:r>
      <w:r w:rsidRPr="00721E5A">
        <w:rPr>
          <w:szCs w:val="24"/>
          <w:lang w:val="en-GB"/>
        </w:rPr>
        <w:t>igure 2</w:t>
      </w:r>
      <w:r w:rsidR="00AA075C">
        <w:rPr>
          <w:szCs w:val="24"/>
          <w:lang w:val="en-GB"/>
        </w:rPr>
        <w:t>0</w:t>
      </w:r>
      <w:r w:rsidRPr="00721E5A">
        <w:rPr>
          <w:szCs w:val="24"/>
          <w:lang w:val="en-GB"/>
        </w:rPr>
        <w:t xml:space="preserve">B (the intercalated beds encompass a ca. 2m thick interval comprising F2a overlain by F4a at both localities, and the uppermost hemipelagic bed is immediately overlain by a deposit of F2a). The deposits of the logged </w:t>
      </w:r>
      <w:r w:rsidR="00455EEA">
        <w:rPr>
          <w:szCs w:val="24"/>
          <w:lang w:val="en-GB"/>
        </w:rPr>
        <w:t>section</w:t>
      </w:r>
      <w:r w:rsidRPr="00721E5A">
        <w:rPr>
          <w:szCs w:val="24"/>
          <w:lang w:val="en-GB"/>
        </w:rPr>
        <w:t xml:space="preserve"> at locality 3 are not</w:t>
      </w:r>
      <w:r w:rsidR="00455EEA">
        <w:rPr>
          <w:szCs w:val="24"/>
          <w:lang w:val="en-GB"/>
        </w:rPr>
        <w:t xml:space="preserve"> easily</w:t>
      </w:r>
      <w:r w:rsidRPr="00721E5A">
        <w:rPr>
          <w:szCs w:val="24"/>
          <w:lang w:val="en-GB"/>
        </w:rPr>
        <w:t xml:space="preserve"> </w:t>
      </w:r>
      <w:proofErr w:type="spellStart"/>
      <w:r w:rsidRPr="00721E5A">
        <w:rPr>
          <w:szCs w:val="24"/>
          <w:lang w:val="en-GB"/>
        </w:rPr>
        <w:t>correlat</w:t>
      </w:r>
      <w:r w:rsidR="00455EEA">
        <w:rPr>
          <w:szCs w:val="24"/>
          <w:lang w:val="en-GB"/>
        </w:rPr>
        <w:t>able</w:t>
      </w:r>
      <w:proofErr w:type="spellEnd"/>
      <w:r w:rsidRPr="00721E5A">
        <w:rPr>
          <w:szCs w:val="24"/>
          <w:lang w:val="en-GB"/>
        </w:rPr>
        <w:t xml:space="preserve"> with </w:t>
      </w:r>
      <w:r w:rsidR="00455EEA">
        <w:rPr>
          <w:szCs w:val="24"/>
          <w:lang w:val="en-GB"/>
        </w:rPr>
        <w:t xml:space="preserve">the </w:t>
      </w:r>
      <w:r w:rsidRPr="00721E5A">
        <w:rPr>
          <w:szCs w:val="24"/>
          <w:lang w:val="en-GB"/>
        </w:rPr>
        <w:t>deposits at localities 1, 2, and 4</w:t>
      </w:r>
      <w:r w:rsidR="009B258D">
        <w:rPr>
          <w:szCs w:val="24"/>
          <w:lang w:val="en-GB"/>
        </w:rPr>
        <w:t xml:space="preserve">. However, </w:t>
      </w:r>
      <w:r w:rsidRPr="00721E5A">
        <w:rPr>
          <w:szCs w:val="24"/>
          <w:lang w:val="en-GB"/>
        </w:rPr>
        <w:t>the significant erosional surface (stippled red line) below F4b ca. 3 m up the</w:t>
      </w:r>
      <w:r w:rsidR="00455EEA">
        <w:rPr>
          <w:szCs w:val="24"/>
          <w:lang w:val="en-GB"/>
        </w:rPr>
        <w:t xml:space="preserve"> section </w:t>
      </w:r>
      <w:r w:rsidRPr="00721E5A">
        <w:rPr>
          <w:szCs w:val="24"/>
          <w:lang w:val="en-GB"/>
        </w:rPr>
        <w:t>could indicate that this is part of the same erosional surface depicted at localities 1 and 2 (red line). Correlated intervals at localities 1 and 2 are 10 m and 15 m thick, respectively.</w:t>
      </w:r>
      <w:r w:rsidRPr="00721E5A">
        <w:rPr>
          <w:szCs w:val="24"/>
          <w:lang w:val="en-US"/>
        </w:rPr>
        <w:t xml:space="preserve"> </w:t>
      </w:r>
    </w:p>
    <w:bookmarkEnd w:id="40"/>
    <w:p w14:paraId="2E1203A5" w14:textId="16F1030E" w:rsidR="006A6F56" w:rsidRPr="005A2865" w:rsidRDefault="00D76A4F" w:rsidP="00AD1E18">
      <w:pPr>
        <w:spacing w:line="480" w:lineRule="auto"/>
        <w:ind w:firstLine="357"/>
        <w:rPr>
          <w:bCs/>
          <w:szCs w:val="24"/>
          <w:lang w:val="en-US"/>
        </w:rPr>
      </w:pPr>
      <w:r w:rsidRPr="00A45DB0">
        <w:rPr>
          <w:b/>
          <w:szCs w:val="24"/>
          <w:lang w:val="en-US"/>
        </w:rPr>
        <w:t xml:space="preserve"> </w:t>
      </w:r>
      <w:bookmarkStart w:id="41" w:name="_Hlk98244016"/>
      <w:r w:rsidR="005F36D6" w:rsidRPr="00050159">
        <w:rPr>
          <w:bCs/>
          <w:szCs w:val="24"/>
          <w:lang w:val="en-GB"/>
        </w:rPr>
        <w:t>Based on the discussion of MAL deposit types and their stratigraphic relationship</w:t>
      </w:r>
      <w:r w:rsidR="00A13752">
        <w:rPr>
          <w:bCs/>
          <w:szCs w:val="24"/>
          <w:lang w:val="en-GB"/>
        </w:rPr>
        <w:t xml:space="preserve"> (Figs. 1</w:t>
      </w:r>
      <w:r w:rsidR="00CE1F5B">
        <w:rPr>
          <w:bCs/>
          <w:szCs w:val="24"/>
          <w:lang w:val="en-GB"/>
        </w:rPr>
        <w:t>6</w:t>
      </w:r>
      <w:r w:rsidR="002C58BF">
        <w:rPr>
          <w:bCs/>
          <w:szCs w:val="24"/>
          <w:lang w:val="en-GB"/>
        </w:rPr>
        <w:t>,</w:t>
      </w:r>
      <w:r w:rsidR="00A13752">
        <w:rPr>
          <w:bCs/>
          <w:szCs w:val="24"/>
          <w:lang w:val="en-GB"/>
        </w:rPr>
        <w:t xml:space="preserve"> 2</w:t>
      </w:r>
      <w:r w:rsidR="00CE1F5B">
        <w:rPr>
          <w:bCs/>
          <w:szCs w:val="24"/>
          <w:lang w:val="en-GB"/>
        </w:rPr>
        <w:t>0</w:t>
      </w:r>
      <w:r w:rsidR="00A13752">
        <w:rPr>
          <w:bCs/>
          <w:szCs w:val="24"/>
          <w:lang w:val="en-GB"/>
        </w:rPr>
        <w:t>)</w:t>
      </w:r>
      <w:r w:rsidR="005F36D6" w:rsidRPr="00050159">
        <w:rPr>
          <w:bCs/>
          <w:szCs w:val="24"/>
          <w:lang w:val="en-GB"/>
        </w:rPr>
        <w:t xml:space="preserve">, we envisage the following </w:t>
      </w:r>
      <w:proofErr w:type="spellStart"/>
      <w:r w:rsidR="005F36D6" w:rsidRPr="00050159">
        <w:rPr>
          <w:bCs/>
          <w:szCs w:val="24"/>
          <w:lang w:val="en-GB"/>
        </w:rPr>
        <w:t>geomodel</w:t>
      </w:r>
      <w:proofErr w:type="spellEnd"/>
      <w:r w:rsidR="005F36D6" w:rsidRPr="00050159">
        <w:rPr>
          <w:bCs/>
          <w:szCs w:val="24"/>
          <w:lang w:val="en-GB"/>
        </w:rPr>
        <w:t xml:space="preserve"> (Fig. 2</w:t>
      </w:r>
      <w:r w:rsidR="00CE1F5B">
        <w:rPr>
          <w:bCs/>
          <w:szCs w:val="24"/>
          <w:lang w:val="en-GB"/>
        </w:rPr>
        <w:t>1</w:t>
      </w:r>
      <w:r w:rsidR="005F36D6" w:rsidRPr="00050159">
        <w:rPr>
          <w:bCs/>
          <w:szCs w:val="24"/>
          <w:lang w:val="en-GB"/>
        </w:rPr>
        <w:t xml:space="preserve">): </w:t>
      </w:r>
    </w:p>
    <w:p w14:paraId="4618FADA" w14:textId="448AA7C4" w:rsidR="00D104CC" w:rsidRPr="009A7D5B" w:rsidRDefault="007133E8" w:rsidP="00A45DB0">
      <w:pPr>
        <w:spacing w:line="480" w:lineRule="auto"/>
        <w:ind w:firstLine="357"/>
        <w:rPr>
          <w:bCs/>
          <w:szCs w:val="24"/>
          <w:lang w:val="en-GB"/>
        </w:rPr>
      </w:pPr>
      <w:bookmarkStart w:id="42" w:name="_Hlk89759798"/>
      <w:r w:rsidRPr="007133E8">
        <w:rPr>
          <w:b/>
          <w:bCs/>
          <w:szCs w:val="24"/>
          <w:lang w:val="en-GB"/>
        </w:rPr>
        <w:t xml:space="preserve">Stage 1. </w:t>
      </w:r>
      <w:r w:rsidRPr="007133E8">
        <w:rPr>
          <w:b/>
          <w:szCs w:val="24"/>
          <w:lang w:val="en-US"/>
        </w:rPr>
        <w:t>——</w:t>
      </w:r>
      <w:r w:rsidRPr="007133E8">
        <w:rPr>
          <w:szCs w:val="24"/>
          <w:lang w:val="en-GB"/>
        </w:rPr>
        <w:t xml:space="preserve"> </w:t>
      </w:r>
      <w:bookmarkEnd w:id="42"/>
      <w:r w:rsidR="00B9235A" w:rsidRPr="00B9235A">
        <w:rPr>
          <w:szCs w:val="24"/>
          <w:lang w:val="en-GB"/>
        </w:rPr>
        <w:t>Formation of small lobe systems on top of an intraformational megabreccia pertaining to the M</w:t>
      </w:r>
      <w:r w:rsidR="006B3E19">
        <w:rPr>
          <w:szCs w:val="24"/>
          <w:lang w:val="en-GB"/>
        </w:rPr>
        <w:t>AL</w:t>
      </w:r>
      <w:r w:rsidR="00B9235A" w:rsidRPr="00B9235A">
        <w:rPr>
          <w:szCs w:val="24"/>
          <w:lang w:val="en-GB"/>
        </w:rPr>
        <w:t xml:space="preserve">. The irregular surface of the megabreccia and possibly tectonically induced topographic lows </w:t>
      </w:r>
      <w:r w:rsidR="00017D05">
        <w:rPr>
          <w:szCs w:val="24"/>
          <w:lang w:val="en-GB"/>
        </w:rPr>
        <w:t>m</w:t>
      </w:r>
      <w:r w:rsidR="00B9235A" w:rsidRPr="00B9235A">
        <w:rPr>
          <w:szCs w:val="24"/>
          <w:lang w:val="en-GB"/>
        </w:rPr>
        <w:t>ay have been instrumental in focusing and ponding of the density flows</w:t>
      </w:r>
      <w:r w:rsidR="00B9235A">
        <w:rPr>
          <w:szCs w:val="24"/>
          <w:lang w:val="en-GB"/>
        </w:rPr>
        <w:t xml:space="preserve"> (Fig. 2</w:t>
      </w:r>
      <w:r w:rsidR="00E96B31">
        <w:rPr>
          <w:szCs w:val="24"/>
          <w:lang w:val="en-GB"/>
        </w:rPr>
        <w:t>0</w:t>
      </w:r>
      <w:r w:rsidR="00B9235A">
        <w:rPr>
          <w:szCs w:val="24"/>
          <w:lang w:val="en-GB"/>
        </w:rPr>
        <w:t>C, D)</w:t>
      </w:r>
      <w:r w:rsidR="003B5C6F">
        <w:rPr>
          <w:szCs w:val="24"/>
          <w:lang w:val="en-GB"/>
        </w:rPr>
        <w:t xml:space="preserve"> </w:t>
      </w:r>
      <w:r w:rsidR="003B5C6F" w:rsidRPr="003B5C6F">
        <w:rPr>
          <w:bCs/>
          <w:szCs w:val="24"/>
          <w:lang w:val="en-GB"/>
        </w:rPr>
        <w:t xml:space="preserve">(Sande 2008; </w:t>
      </w:r>
      <w:proofErr w:type="spellStart"/>
      <w:r w:rsidR="003B5C6F" w:rsidRPr="003B5C6F">
        <w:rPr>
          <w:bCs/>
          <w:szCs w:val="24"/>
          <w:lang w:val="en-GB"/>
        </w:rPr>
        <w:t>Hairabian</w:t>
      </w:r>
      <w:proofErr w:type="spellEnd"/>
      <w:r w:rsidR="003B5C6F" w:rsidRPr="003B5C6F">
        <w:rPr>
          <w:bCs/>
          <w:szCs w:val="24"/>
          <w:lang w:val="en-GB"/>
        </w:rPr>
        <w:t xml:space="preserve"> et al. 2015)</w:t>
      </w:r>
      <w:r w:rsidR="00B9235A" w:rsidRPr="00B9235A">
        <w:rPr>
          <w:szCs w:val="24"/>
          <w:lang w:val="en-GB"/>
        </w:rPr>
        <w:t xml:space="preserve">. </w:t>
      </w:r>
      <w:r w:rsidR="00B9235A" w:rsidRPr="00B9235A">
        <w:rPr>
          <w:b/>
          <w:szCs w:val="24"/>
          <w:lang w:val="en-GB"/>
        </w:rPr>
        <w:t xml:space="preserve"> </w:t>
      </w:r>
      <w:r w:rsidR="00B92E04">
        <w:rPr>
          <w:bCs/>
          <w:szCs w:val="24"/>
          <w:lang w:val="en-GB"/>
        </w:rPr>
        <w:t>G</w:t>
      </w:r>
      <w:r w:rsidR="009A7D5B">
        <w:rPr>
          <w:bCs/>
          <w:szCs w:val="24"/>
          <w:lang w:val="en-GB"/>
        </w:rPr>
        <w:t xml:space="preserve">ullies </w:t>
      </w:r>
      <w:r w:rsidR="00B92E04">
        <w:rPr>
          <w:bCs/>
          <w:szCs w:val="24"/>
          <w:lang w:val="en-GB"/>
        </w:rPr>
        <w:t xml:space="preserve">probably </w:t>
      </w:r>
      <w:r w:rsidR="009A7D5B">
        <w:rPr>
          <w:bCs/>
          <w:szCs w:val="24"/>
          <w:lang w:val="en-GB"/>
        </w:rPr>
        <w:t xml:space="preserve">fed the turbiditic lobes that formed on </w:t>
      </w:r>
      <w:r w:rsidR="00AE1C3C">
        <w:rPr>
          <w:bCs/>
          <w:szCs w:val="24"/>
          <w:lang w:val="en-GB"/>
        </w:rPr>
        <w:t xml:space="preserve">the </w:t>
      </w:r>
      <w:r w:rsidR="009A7D5B">
        <w:rPr>
          <w:bCs/>
          <w:szCs w:val="24"/>
          <w:lang w:val="en-GB"/>
        </w:rPr>
        <w:t>lower part of the slope</w:t>
      </w:r>
      <w:r w:rsidR="00B92E04">
        <w:rPr>
          <w:bCs/>
          <w:szCs w:val="24"/>
          <w:lang w:val="en-GB"/>
        </w:rPr>
        <w:t xml:space="preserve"> (cf. Mulder et al. 2012)</w:t>
      </w:r>
      <w:r w:rsidR="009A7D5B">
        <w:rPr>
          <w:bCs/>
          <w:szCs w:val="24"/>
          <w:lang w:val="en-GB"/>
        </w:rPr>
        <w:t xml:space="preserve">. </w:t>
      </w:r>
    </w:p>
    <w:p w14:paraId="684CEBEF" w14:textId="620080B5" w:rsidR="00A56323" w:rsidRPr="007C3A97" w:rsidRDefault="00D104CC" w:rsidP="00F463B4">
      <w:pPr>
        <w:spacing w:line="480" w:lineRule="auto"/>
        <w:ind w:firstLine="357"/>
        <w:rPr>
          <w:szCs w:val="24"/>
          <w:lang w:val="en-GB"/>
        </w:rPr>
      </w:pPr>
      <w:bookmarkStart w:id="43" w:name="_Hlk89767436"/>
      <w:r w:rsidRPr="007C3A97">
        <w:rPr>
          <w:b/>
          <w:bCs/>
          <w:szCs w:val="24"/>
          <w:lang w:val="en-GB"/>
        </w:rPr>
        <w:t xml:space="preserve">Stage 2. </w:t>
      </w:r>
      <w:r w:rsidRPr="007C3A97">
        <w:rPr>
          <w:b/>
          <w:szCs w:val="24"/>
          <w:lang w:val="en-US"/>
        </w:rPr>
        <w:t>——</w:t>
      </w:r>
      <w:r w:rsidRPr="007C3A97">
        <w:rPr>
          <w:b/>
          <w:szCs w:val="24"/>
          <w:lang w:val="en-GB"/>
        </w:rPr>
        <w:t xml:space="preserve"> </w:t>
      </w:r>
      <w:bookmarkEnd w:id="43"/>
      <w:r w:rsidR="00F463B4" w:rsidRPr="007C3A97">
        <w:rPr>
          <w:bCs/>
          <w:szCs w:val="24"/>
          <w:lang w:val="en-GB"/>
        </w:rPr>
        <w:t xml:space="preserve">Relative sea-level rise and deposition on the slope by pelagic and hemipelagic sediments as well as intercalated distal turbidites pertaining to the </w:t>
      </w:r>
      <w:r w:rsidR="00F463B4" w:rsidRPr="007C3A97">
        <w:rPr>
          <w:bCs/>
          <w:i/>
          <w:iCs/>
          <w:szCs w:val="24"/>
          <w:lang w:val="en-GB"/>
        </w:rPr>
        <w:t>Scaglia</w:t>
      </w:r>
      <w:r w:rsidR="00F463B4" w:rsidRPr="007C3A97">
        <w:rPr>
          <w:bCs/>
          <w:szCs w:val="24"/>
          <w:lang w:val="en-GB"/>
        </w:rPr>
        <w:t xml:space="preserve">. We infer that the </w:t>
      </w:r>
      <w:r w:rsidR="00F463B4" w:rsidRPr="007C3A97">
        <w:rPr>
          <w:bCs/>
          <w:i/>
          <w:iCs/>
          <w:szCs w:val="24"/>
          <w:lang w:val="en-GB"/>
        </w:rPr>
        <w:t>Scaglia</w:t>
      </w:r>
      <w:r w:rsidR="00F463B4" w:rsidRPr="007C3A97">
        <w:rPr>
          <w:bCs/>
          <w:szCs w:val="24"/>
          <w:lang w:val="en-GB"/>
        </w:rPr>
        <w:t xml:space="preserve"> deposits did not cover the uppermost part of the slope (see below). </w:t>
      </w:r>
    </w:p>
    <w:p w14:paraId="0087A383" w14:textId="75934F6F" w:rsidR="00DC15B9" w:rsidRPr="009B096E" w:rsidRDefault="00A56323" w:rsidP="00DC15B9">
      <w:pPr>
        <w:spacing w:line="480" w:lineRule="auto"/>
        <w:ind w:firstLine="357"/>
        <w:jc w:val="left"/>
        <w:rPr>
          <w:szCs w:val="24"/>
          <w:lang w:val="en-GB"/>
        </w:rPr>
      </w:pPr>
      <w:r w:rsidRPr="009B096E">
        <w:rPr>
          <w:b/>
          <w:bCs/>
          <w:szCs w:val="24"/>
          <w:lang w:val="en-GB"/>
        </w:rPr>
        <w:t xml:space="preserve">Stage 3. </w:t>
      </w:r>
      <w:r w:rsidRPr="009B096E">
        <w:rPr>
          <w:b/>
          <w:szCs w:val="24"/>
          <w:lang w:val="en-US"/>
        </w:rPr>
        <w:t>——</w:t>
      </w:r>
      <w:r w:rsidRPr="009B096E">
        <w:rPr>
          <w:b/>
          <w:szCs w:val="24"/>
          <w:lang w:val="en-GB"/>
        </w:rPr>
        <w:t xml:space="preserve"> </w:t>
      </w:r>
      <w:r w:rsidR="00B364FA" w:rsidRPr="009B096E">
        <w:rPr>
          <w:bCs/>
          <w:szCs w:val="24"/>
          <w:lang w:val="en-GB"/>
        </w:rPr>
        <w:t xml:space="preserve">Platform progradation and deposition of </w:t>
      </w:r>
      <w:proofErr w:type="spellStart"/>
      <w:r w:rsidR="006A7CC8" w:rsidRPr="009B096E">
        <w:rPr>
          <w:bCs/>
          <w:szCs w:val="24"/>
          <w:lang w:val="en-GB"/>
        </w:rPr>
        <w:t>rudist</w:t>
      </w:r>
      <w:proofErr w:type="spellEnd"/>
      <w:r w:rsidR="006A7CC8" w:rsidRPr="009B096E">
        <w:rPr>
          <w:bCs/>
          <w:szCs w:val="24"/>
          <w:lang w:val="en-GB"/>
        </w:rPr>
        <w:t>-rich</w:t>
      </w:r>
      <w:r w:rsidR="00B364FA" w:rsidRPr="009B096E">
        <w:rPr>
          <w:bCs/>
          <w:szCs w:val="24"/>
          <w:lang w:val="en-GB"/>
        </w:rPr>
        <w:t xml:space="preserve"> material on the upper slope. </w:t>
      </w:r>
      <w:r w:rsidR="006A7CC8" w:rsidRPr="009B096E">
        <w:rPr>
          <w:bCs/>
          <w:szCs w:val="24"/>
          <w:lang w:val="en-GB"/>
        </w:rPr>
        <w:t xml:space="preserve">Tectonic activity and concomitant slope steepening were probably responsible </w:t>
      </w:r>
      <w:r w:rsidR="00F463B4" w:rsidRPr="009B096E">
        <w:rPr>
          <w:bCs/>
          <w:szCs w:val="24"/>
          <w:lang w:val="en-GB"/>
        </w:rPr>
        <w:t>for</w:t>
      </w:r>
      <w:r w:rsidR="00DC15B9" w:rsidRPr="009B096E">
        <w:rPr>
          <w:bCs/>
          <w:szCs w:val="24"/>
          <w:lang w:val="en-GB"/>
        </w:rPr>
        <w:t>:</w:t>
      </w:r>
      <w:r w:rsidR="00F463B4" w:rsidRPr="009B096E">
        <w:rPr>
          <w:bCs/>
          <w:szCs w:val="24"/>
          <w:lang w:val="en-GB"/>
        </w:rPr>
        <w:t xml:space="preserve"> </w:t>
      </w:r>
      <w:r w:rsidR="00DC15B9" w:rsidRPr="009B096E">
        <w:rPr>
          <w:bCs/>
          <w:szCs w:val="24"/>
          <w:lang w:val="en-GB"/>
        </w:rPr>
        <w:t>(i) e</w:t>
      </w:r>
      <w:r w:rsidR="00F463B4" w:rsidRPr="009B096E">
        <w:rPr>
          <w:bCs/>
          <w:szCs w:val="24"/>
          <w:lang w:val="en-GB"/>
        </w:rPr>
        <w:t xml:space="preserve">rosion of the </w:t>
      </w:r>
      <w:r w:rsidR="00F463B4" w:rsidRPr="009B096E">
        <w:rPr>
          <w:bCs/>
          <w:i/>
          <w:iCs/>
          <w:szCs w:val="24"/>
          <w:lang w:val="en-GB"/>
        </w:rPr>
        <w:t>Scaglia</w:t>
      </w:r>
      <w:r w:rsidR="00F463B4" w:rsidRPr="009B096E">
        <w:rPr>
          <w:bCs/>
          <w:szCs w:val="24"/>
          <w:lang w:val="en-GB"/>
        </w:rPr>
        <w:t xml:space="preserve"> by bypassing of HDTs on the lobes at localities 2 and 3 (</w:t>
      </w:r>
      <w:r w:rsidR="00F463B4" w:rsidRPr="009B096E">
        <w:rPr>
          <w:szCs w:val="24"/>
          <w:lang w:val="en-GB"/>
        </w:rPr>
        <w:t>level indicated by red line</w:t>
      </w:r>
      <w:r w:rsidR="00507931">
        <w:rPr>
          <w:szCs w:val="24"/>
          <w:lang w:val="en-GB"/>
        </w:rPr>
        <w:t xml:space="preserve"> and stippled red line</w:t>
      </w:r>
      <w:r w:rsidR="00F463B4" w:rsidRPr="009B096E">
        <w:rPr>
          <w:szCs w:val="24"/>
          <w:lang w:val="en-GB"/>
        </w:rPr>
        <w:t xml:space="preserve"> below F4b in Fig. 2</w:t>
      </w:r>
      <w:r w:rsidR="00E96B31">
        <w:rPr>
          <w:szCs w:val="24"/>
          <w:lang w:val="en-GB"/>
        </w:rPr>
        <w:t>0</w:t>
      </w:r>
      <w:r w:rsidR="00F463B4" w:rsidRPr="009B096E">
        <w:rPr>
          <w:szCs w:val="24"/>
          <w:lang w:val="en-GB"/>
        </w:rPr>
        <w:t xml:space="preserve">B). Remnants of the </w:t>
      </w:r>
      <w:r w:rsidR="00F463B4" w:rsidRPr="009B096E">
        <w:rPr>
          <w:i/>
          <w:iCs/>
          <w:szCs w:val="24"/>
          <w:lang w:val="en-GB"/>
        </w:rPr>
        <w:t>Scaglia</w:t>
      </w:r>
      <w:r w:rsidR="00F463B4" w:rsidRPr="009B096E">
        <w:rPr>
          <w:szCs w:val="24"/>
          <w:lang w:val="en-GB"/>
        </w:rPr>
        <w:t xml:space="preserve"> w</w:t>
      </w:r>
      <w:r w:rsidR="00DC15B9" w:rsidRPr="009B096E">
        <w:rPr>
          <w:szCs w:val="24"/>
          <w:lang w:val="en-GB"/>
        </w:rPr>
        <w:t>ere</w:t>
      </w:r>
      <w:r w:rsidR="00F463B4" w:rsidRPr="009B096E">
        <w:rPr>
          <w:szCs w:val="24"/>
          <w:lang w:val="en-GB"/>
        </w:rPr>
        <w:t xml:space="preserve"> preserved in the </w:t>
      </w:r>
      <w:proofErr w:type="spellStart"/>
      <w:r w:rsidR="00F463B4" w:rsidRPr="009B096E">
        <w:rPr>
          <w:szCs w:val="24"/>
          <w:lang w:val="en-GB"/>
        </w:rPr>
        <w:t>interlobe</w:t>
      </w:r>
      <w:proofErr w:type="spellEnd"/>
      <w:r w:rsidR="00F463B4" w:rsidRPr="009B096E">
        <w:rPr>
          <w:szCs w:val="24"/>
          <w:lang w:val="en-GB"/>
        </w:rPr>
        <w:t xml:space="preserve"> area at locality 1 (Fig. 1</w:t>
      </w:r>
      <w:r w:rsidR="007D1E85">
        <w:rPr>
          <w:szCs w:val="24"/>
          <w:lang w:val="en-GB"/>
        </w:rPr>
        <w:t>7</w:t>
      </w:r>
      <w:r w:rsidR="00F463B4" w:rsidRPr="009B096E">
        <w:rPr>
          <w:szCs w:val="24"/>
          <w:lang w:val="en-GB"/>
        </w:rPr>
        <w:t>A)</w:t>
      </w:r>
      <w:r w:rsidR="00DC15B9" w:rsidRPr="009B096E">
        <w:rPr>
          <w:bCs/>
          <w:szCs w:val="24"/>
          <w:lang w:val="en-GB"/>
        </w:rPr>
        <w:t>,</w:t>
      </w:r>
      <w:r w:rsidR="00F463B4" w:rsidRPr="009B096E">
        <w:rPr>
          <w:bCs/>
          <w:szCs w:val="24"/>
          <w:lang w:val="en-GB"/>
        </w:rPr>
        <w:t xml:space="preserve"> </w:t>
      </w:r>
      <w:r w:rsidR="00DC15B9" w:rsidRPr="009B096E">
        <w:rPr>
          <w:bCs/>
          <w:szCs w:val="24"/>
          <w:lang w:val="en-GB"/>
        </w:rPr>
        <w:t xml:space="preserve">and (ii) deposition of </w:t>
      </w:r>
      <w:proofErr w:type="spellStart"/>
      <w:r w:rsidR="00DC15B9" w:rsidRPr="009B096E">
        <w:rPr>
          <w:bCs/>
          <w:szCs w:val="24"/>
          <w:lang w:val="en-GB"/>
        </w:rPr>
        <w:t>debrites</w:t>
      </w:r>
      <w:proofErr w:type="spellEnd"/>
      <w:r w:rsidR="00DC15B9" w:rsidRPr="009B096E">
        <w:rPr>
          <w:bCs/>
          <w:szCs w:val="24"/>
          <w:lang w:val="en-GB"/>
        </w:rPr>
        <w:t xml:space="preserve"> in the </w:t>
      </w:r>
      <w:proofErr w:type="spellStart"/>
      <w:r w:rsidR="00DC15B9" w:rsidRPr="009B096E">
        <w:rPr>
          <w:bCs/>
          <w:szCs w:val="24"/>
          <w:lang w:val="en-GB"/>
        </w:rPr>
        <w:t>interlobe</w:t>
      </w:r>
      <w:proofErr w:type="spellEnd"/>
      <w:r w:rsidR="00DC15B9" w:rsidRPr="009B096E">
        <w:rPr>
          <w:bCs/>
          <w:szCs w:val="24"/>
          <w:lang w:val="en-GB"/>
        </w:rPr>
        <w:t xml:space="preserve"> area at locality 1 </w:t>
      </w:r>
      <w:r w:rsidR="006A7CC8" w:rsidRPr="009B096E">
        <w:rPr>
          <w:bCs/>
          <w:szCs w:val="24"/>
          <w:lang w:val="en-GB"/>
        </w:rPr>
        <w:t>(Fig. 1</w:t>
      </w:r>
      <w:r w:rsidR="00414F0E">
        <w:rPr>
          <w:bCs/>
          <w:szCs w:val="24"/>
          <w:lang w:val="en-GB"/>
        </w:rPr>
        <w:t>7</w:t>
      </w:r>
      <w:r w:rsidR="006A7CC8" w:rsidRPr="009B096E">
        <w:rPr>
          <w:bCs/>
          <w:szCs w:val="24"/>
          <w:lang w:val="en-GB"/>
        </w:rPr>
        <w:t>A)</w:t>
      </w:r>
      <w:r w:rsidR="00DC15B9" w:rsidRPr="009B096E">
        <w:rPr>
          <w:bCs/>
          <w:szCs w:val="24"/>
          <w:lang w:val="en-GB"/>
        </w:rPr>
        <w:t xml:space="preserve">. </w:t>
      </w:r>
      <w:r w:rsidR="00DC15B9" w:rsidRPr="009B096E">
        <w:rPr>
          <w:szCs w:val="24"/>
          <w:lang w:val="en-GB"/>
        </w:rPr>
        <w:t>The irregular boundaries between F5</w:t>
      </w:r>
      <w:r w:rsidR="00DC15B9" w:rsidRPr="009B096E">
        <w:rPr>
          <w:szCs w:val="24"/>
          <w:vertAlign w:val="subscript"/>
          <w:lang w:val="en-GB"/>
        </w:rPr>
        <w:t>1</w:t>
      </w:r>
      <w:r w:rsidR="00DC15B9" w:rsidRPr="009B096E">
        <w:rPr>
          <w:szCs w:val="24"/>
          <w:lang w:val="en-GB"/>
        </w:rPr>
        <w:t>, F5</w:t>
      </w:r>
      <w:r w:rsidR="00DC15B9" w:rsidRPr="009B096E">
        <w:rPr>
          <w:szCs w:val="24"/>
          <w:vertAlign w:val="subscript"/>
          <w:lang w:val="en-GB"/>
        </w:rPr>
        <w:t>2</w:t>
      </w:r>
      <w:r w:rsidR="00DC15B9" w:rsidRPr="009B096E">
        <w:rPr>
          <w:szCs w:val="24"/>
          <w:lang w:val="en-GB"/>
        </w:rPr>
        <w:t xml:space="preserve"> and the underlying </w:t>
      </w:r>
      <w:r w:rsidR="00DC15B9" w:rsidRPr="009B096E">
        <w:rPr>
          <w:i/>
          <w:szCs w:val="24"/>
          <w:lang w:val="en-GB"/>
        </w:rPr>
        <w:t>Scaglia</w:t>
      </w:r>
      <w:r w:rsidR="00DC15B9" w:rsidRPr="009B096E">
        <w:rPr>
          <w:szCs w:val="24"/>
          <w:lang w:val="en-GB"/>
        </w:rPr>
        <w:t xml:space="preserve"> at locality 1 represents a composite erosional surface (Fig. 1</w:t>
      </w:r>
      <w:r w:rsidR="00017807">
        <w:rPr>
          <w:szCs w:val="24"/>
          <w:lang w:val="en-GB"/>
        </w:rPr>
        <w:t>7</w:t>
      </w:r>
      <w:r w:rsidR="00DC15B9" w:rsidRPr="009B096E">
        <w:rPr>
          <w:szCs w:val="24"/>
          <w:lang w:val="en-GB"/>
        </w:rPr>
        <w:t xml:space="preserve">A). We do not find any clasts of the </w:t>
      </w:r>
      <w:r w:rsidR="00DC15B9" w:rsidRPr="009B096E">
        <w:rPr>
          <w:i/>
          <w:szCs w:val="24"/>
          <w:lang w:val="en-GB"/>
        </w:rPr>
        <w:t>Scaglia</w:t>
      </w:r>
      <w:r w:rsidR="00DC15B9" w:rsidRPr="009B096E">
        <w:rPr>
          <w:szCs w:val="24"/>
          <w:lang w:val="en-GB"/>
        </w:rPr>
        <w:t xml:space="preserve"> in F5</w:t>
      </w:r>
      <w:r w:rsidR="00DC15B9" w:rsidRPr="009B096E">
        <w:rPr>
          <w:szCs w:val="24"/>
          <w:vertAlign w:val="subscript"/>
          <w:lang w:val="en-GB"/>
        </w:rPr>
        <w:t>1</w:t>
      </w:r>
      <w:r w:rsidR="00DC15B9" w:rsidRPr="009B096E">
        <w:rPr>
          <w:szCs w:val="24"/>
          <w:lang w:val="en-GB"/>
        </w:rPr>
        <w:t xml:space="preserve"> and F5</w:t>
      </w:r>
      <w:r w:rsidR="00DC15B9" w:rsidRPr="009B096E">
        <w:rPr>
          <w:szCs w:val="24"/>
          <w:vertAlign w:val="subscript"/>
          <w:lang w:val="en-GB"/>
        </w:rPr>
        <w:t>2</w:t>
      </w:r>
      <w:r w:rsidR="00DC15B9" w:rsidRPr="009B096E">
        <w:rPr>
          <w:szCs w:val="24"/>
          <w:lang w:val="en-GB"/>
        </w:rPr>
        <w:t>, which suggest that the flows responsible for their deposition were probably generated above that part of the slope which was covered with the pelagic and hemipelagic deposits pertaining to the</w:t>
      </w:r>
      <w:r w:rsidR="00DC15B9" w:rsidRPr="009B096E">
        <w:rPr>
          <w:i/>
          <w:iCs/>
          <w:szCs w:val="24"/>
          <w:lang w:val="en-GB"/>
        </w:rPr>
        <w:t xml:space="preserve"> Scaglia</w:t>
      </w:r>
      <w:r w:rsidR="00DC15B9" w:rsidRPr="009B096E">
        <w:rPr>
          <w:szCs w:val="24"/>
          <w:lang w:val="en-GB"/>
        </w:rPr>
        <w:t xml:space="preserve">. The composite erosional surface may be due to sculpturing by two successive submarine rotational slumps (cf. </w:t>
      </w:r>
      <w:proofErr w:type="spellStart"/>
      <w:r w:rsidR="00DC15B9" w:rsidRPr="009B096E">
        <w:rPr>
          <w:szCs w:val="24"/>
          <w:lang w:val="en-GB"/>
        </w:rPr>
        <w:t>Hairabian</w:t>
      </w:r>
      <w:proofErr w:type="spellEnd"/>
      <w:r w:rsidR="00DC15B9" w:rsidRPr="009B096E">
        <w:rPr>
          <w:szCs w:val="24"/>
          <w:lang w:val="en-GB"/>
        </w:rPr>
        <w:t xml:space="preserve"> et al. 2015). However, there is no folding present in the deposits that could reveal a slump origin, and we suggest that the </w:t>
      </w:r>
      <w:proofErr w:type="spellStart"/>
      <w:r w:rsidR="00DC15B9" w:rsidRPr="009B096E">
        <w:rPr>
          <w:szCs w:val="24"/>
          <w:lang w:val="en-GB"/>
        </w:rPr>
        <w:t>rudist</w:t>
      </w:r>
      <w:proofErr w:type="spellEnd"/>
      <w:r w:rsidR="00DC15B9" w:rsidRPr="009B096E">
        <w:rPr>
          <w:szCs w:val="24"/>
          <w:lang w:val="en-GB"/>
        </w:rPr>
        <w:t xml:space="preserve">-rich </w:t>
      </w:r>
      <w:proofErr w:type="spellStart"/>
      <w:r w:rsidR="00DC15B9" w:rsidRPr="009B096E">
        <w:rPr>
          <w:szCs w:val="24"/>
          <w:lang w:val="en-GB"/>
        </w:rPr>
        <w:t>debrites</w:t>
      </w:r>
      <w:proofErr w:type="spellEnd"/>
      <w:r w:rsidR="00DC15B9" w:rsidRPr="009B096E">
        <w:rPr>
          <w:szCs w:val="24"/>
          <w:lang w:val="en-GB"/>
        </w:rPr>
        <w:t xml:space="preserve"> F5</w:t>
      </w:r>
      <w:r w:rsidR="00DC15B9" w:rsidRPr="009B096E">
        <w:rPr>
          <w:szCs w:val="24"/>
          <w:vertAlign w:val="subscript"/>
          <w:lang w:val="en-GB"/>
        </w:rPr>
        <w:t>1</w:t>
      </w:r>
      <w:r w:rsidR="00DC15B9" w:rsidRPr="009B096E">
        <w:rPr>
          <w:szCs w:val="24"/>
          <w:lang w:val="en-GB"/>
        </w:rPr>
        <w:t xml:space="preserve"> and F5</w:t>
      </w:r>
      <w:r w:rsidR="00DC15B9" w:rsidRPr="009B096E">
        <w:rPr>
          <w:szCs w:val="24"/>
          <w:vertAlign w:val="subscript"/>
          <w:lang w:val="en-GB"/>
        </w:rPr>
        <w:t>2</w:t>
      </w:r>
      <w:r w:rsidR="00DC15B9" w:rsidRPr="009B096E">
        <w:rPr>
          <w:szCs w:val="24"/>
          <w:lang w:val="en-GB"/>
        </w:rPr>
        <w:t xml:space="preserve"> were generated from the unstable head scarps created by the slumping (cf. </w:t>
      </w:r>
      <w:proofErr w:type="spellStart"/>
      <w:r w:rsidR="00DC15B9" w:rsidRPr="009B096E">
        <w:rPr>
          <w:szCs w:val="24"/>
          <w:lang w:val="en-GB"/>
        </w:rPr>
        <w:t>Tournadour</w:t>
      </w:r>
      <w:proofErr w:type="spellEnd"/>
      <w:r w:rsidR="00DC15B9" w:rsidRPr="009B096E">
        <w:rPr>
          <w:szCs w:val="24"/>
          <w:lang w:val="en-GB"/>
        </w:rPr>
        <w:t xml:space="preserve"> et al. 2015). </w:t>
      </w:r>
      <w:proofErr w:type="spellStart"/>
      <w:r w:rsidR="00DC15B9" w:rsidRPr="009B096E">
        <w:rPr>
          <w:szCs w:val="24"/>
          <w:lang w:val="en-GB"/>
        </w:rPr>
        <w:t>Debrite</w:t>
      </w:r>
      <w:proofErr w:type="spellEnd"/>
      <w:r w:rsidR="00DC15B9" w:rsidRPr="009B096E">
        <w:rPr>
          <w:szCs w:val="24"/>
          <w:lang w:val="en-GB"/>
        </w:rPr>
        <w:t xml:space="preserve"> F5</w:t>
      </w:r>
      <w:r w:rsidR="00DC15B9" w:rsidRPr="009B096E">
        <w:rPr>
          <w:szCs w:val="24"/>
          <w:vertAlign w:val="subscript"/>
          <w:lang w:val="en-GB"/>
        </w:rPr>
        <w:t>3</w:t>
      </w:r>
      <w:r w:rsidR="00DC15B9" w:rsidRPr="009B096E">
        <w:rPr>
          <w:szCs w:val="24"/>
          <w:lang w:val="en-GB"/>
        </w:rPr>
        <w:t xml:space="preserve"> was likely generated from a slump that stopped higher up on the slope, since there is no concave-upwards surface between </w:t>
      </w:r>
      <w:proofErr w:type="spellStart"/>
      <w:r w:rsidR="00DC15B9" w:rsidRPr="009B096E">
        <w:rPr>
          <w:szCs w:val="24"/>
          <w:lang w:val="en-GB"/>
        </w:rPr>
        <w:t>debrites</w:t>
      </w:r>
      <w:proofErr w:type="spellEnd"/>
      <w:r w:rsidR="00DC15B9" w:rsidRPr="009B096E">
        <w:rPr>
          <w:szCs w:val="24"/>
          <w:lang w:val="en-GB"/>
        </w:rPr>
        <w:t xml:space="preserve"> F5</w:t>
      </w:r>
      <w:r w:rsidR="00DC15B9" w:rsidRPr="009B096E">
        <w:rPr>
          <w:szCs w:val="24"/>
          <w:vertAlign w:val="subscript"/>
          <w:lang w:val="en-GB"/>
        </w:rPr>
        <w:t>2</w:t>
      </w:r>
      <w:r w:rsidR="00DC15B9" w:rsidRPr="009B096E">
        <w:rPr>
          <w:szCs w:val="24"/>
          <w:lang w:val="en-GB"/>
        </w:rPr>
        <w:t xml:space="preserve"> and F5</w:t>
      </w:r>
      <w:r w:rsidR="00DC15B9" w:rsidRPr="009B096E">
        <w:rPr>
          <w:szCs w:val="24"/>
          <w:vertAlign w:val="subscript"/>
          <w:lang w:val="en-GB"/>
        </w:rPr>
        <w:t>3</w:t>
      </w:r>
      <w:r w:rsidR="00DC15B9" w:rsidRPr="009B096E">
        <w:rPr>
          <w:szCs w:val="24"/>
          <w:lang w:val="en-GB"/>
        </w:rPr>
        <w:t xml:space="preserve"> that could indicate the bypassing of a slump. Turbulent reworking of the debris flow´s upper parts (parent debris flows of F5</w:t>
      </w:r>
      <w:r w:rsidR="00DC15B9" w:rsidRPr="009B096E">
        <w:rPr>
          <w:szCs w:val="24"/>
          <w:vertAlign w:val="subscript"/>
          <w:lang w:val="en-GB"/>
        </w:rPr>
        <w:t xml:space="preserve">2 </w:t>
      </w:r>
      <w:r w:rsidR="00DC15B9" w:rsidRPr="009B096E">
        <w:rPr>
          <w:szCs w:val="24"/>
          <w:lang w:val="en-GB"/>
        </w:rPr>
        <w:t>and F5</w:t>
      </w:r>
      <w:r w:rsidR="00DC15B9" w:rsidRPr="009B096E">
        <w:rPr>
          <w:szCs w:val="24"/>
          <w:vertAlign w:val="subscript"/>
          <w:lang w:val="en-GB"/>
        </w:rPr>
        <w:t>3</w:t>
      </w:r>
      <w:r w:rsidR="00DC15B9" w:rsidRPr="009B096E">
        <w:rPr>
          <w:szCs w:val="24"/>
          <w:lang w:val="en-GB"/>
        </w:rPr>
        <w:t>) is indicated by their finer-grained and normally graded upper parts (cf. Sohn 2000) (Fig</w:t>
      </w:r>
      <w:r w:rsidR="006A2007">
        <w:rPr>
          <w:szCs w:val="24"/>
          <w:lang w:val="en-GB"/>
        </w:rPr>
        <w:t>s</w:t>
      </w:r>
      <w:r w:rsidR="00DC15B9" w:rsidRPr="009B096E">
        <w:rPr>
          <w:szCs w:val="24"/>
          <w:lang w:val="en-GB"/>
        </w:rPr>
        <w:t xml:space="preserve">. </w:t>
      </w:r>
      <w:r w:rsidR="006A2007">
        <w:rPr>
          <w:szCs w:val="24"/>
          <w:lang w:val="en-GB"/>
        </w:rPr>
        <w:t xml:space="preserve">16, </w:t>
      </w:r>
      <w:r w:rsidR="00DC15B9" w:rsidRPr="009B096E">
        <w:rPr>
          <w:szCs w:val="24"/>
          <w:lang w:val="en-GB"/>
        </w:rPr>
        <w:t>1</w:t>
      </w:r>
      <w:r w:rsidR="006A2007">
        <w:rPr>
          <w:szCs w:val="24"/>
          <w:lang w:val="en-GB"/>
        </w:rPr>
        <w:t>7</w:t>
      </w:r>
      <w:r w:rsidR="00DC15B9" w:rsidRPr="009B096E">
        <w:rPr>
          <w:szCs w:val="24"/>
          <w:lang w:val="en-GB"/>
        </w:rPr>
        <w:t xml:space="preserve">A). Moreover, the low-angle tabular cross-lamination observed in the uppermost </w:t>
      </w:r>
      <w:proofErr w:type="spellStart"/>
      <w:r w:rsidR="00DC15B9" w:rsidRPr="009B096E">
        <w:rPr>
          <w:szCs w:val="24"/>
          <w:lang w:val="en-GB"/>
        </w:rPr>
        <w:t>grainstone</w:t>
      </w:r>
      <w:proofErr w:type="spellEnd"/>
      <w:r w:rsidR="00DC15B9" w:rsidRPr="009B096E">
        <w:rPr>
          <w:szCs w:val="24"/>
          <w:lang w:val="en-GB"/>
        </w:rPr>
        <w:t xml:space="preserve"> part of F5</w:t>
      </w:r>
      <w:r w:rsidR="00DC15B9" w:rsidRPr="009B096E">
        <w:rPr>
          <w:szCs w:val="24"/>
          <w:vertAlign w:val="subscript"/>
          <w:lang w:val="en-GB"/>
        </w:rPr>
        <w:t>2</w:t>
      </w:r>
      <w:r w:rsidR="00DC15B9" w:rsidRPr="009B096E">
        <w:rPr>
          <w:szCs w:val="24"/>
          <w:lang w:val="en-GB"/>
        </w:rPr>
        <w:t xml:space="preserve"> could indicate prolonged post-depositional reworking into dunes prior to deposition of </w:t>
      </w:r>
      <w:proofErr w:type="spellStart"/>
      <w:r w:rsidR="00DC15B9" w:rsidRPr="009B096E">
        <w:rPr>
          <w:szCs w:val="24"/>
          <w:lang w:val="en-GB"/>
        </w:rPr>
        <w:t>debrite</w:t>
      </w:r>
      <w:proofErr w:type="spellEnd"/>
      <w:r w:rsidR="00DC15B9" w:rsidRPr="009B096E">
        <w:rPr>
          <w:szCs w:val="24"/>
          <w:lang w:val="en-GB"/>
        </w:rPr>
        <w:t xml:space="preserve"> F5</w:t>
      </w:r>
      <w:r w:rsidR="00DC15B9" w:rsidRPr="009B096E">
        <w:rPr>
          <w:szCs w:val="24"/>
          <w:vertAlign w:val="subscript"/>
          <w:lang w:val="en-GB"/>
        </w:rPr>
        <w:t>3</w:t>
      </w:r>
      <w:r w:rsidR="00DC15B9" w:rsidRPr="009B096E">
        <w:rPr>
          <w:szCs w:val="24"/>
          <w:lang w:val="en-GB"/>
        </w:rPr>
        <w:t xml:space="preserve">. </w:t>
      </w:r>
    </w:p>
    <w:p w14:paraId="6E98780F" w14:textId="1FD07C04" w:rsidR="00DC15B9" w:rsidRDefault="00DC15B9" w:rsidP="00DC15B9">
      <w:pPr>
        <w:spacing w:line="480" w:lineRule="auto"/>
        <w:ind w:firstLine="357"/>
        <w:jc w:val="left"/>
        <w:rPr>
          <w:szCs w:val="24"/>
          <w:lang w:val="en-GB"/>
        </w:rPr>
      </w:pPr>
      <w:r w:rsidRPr="009B096E">
        <w:rPr>
          <w:szCs w:val="24"/>
          <w:lang w:val="en-GB"/>
        </w:rPr>
        <w:t xml:space="preserve">The </w:t>
      </w:r>
      <w:proofErr w:type="spellStart"/>
      <w:r w:rsidRPr="009B096E">
        <w:rPr>
          <w:szCs w:val="24"/>
          <w:lang w:val="en-GB"/>
        </w:rPr>
        <w:t>debrite</w:t>
      </w:r>
      <w:proofErr w:type="spellEnd"/>
      <w:r w:rsidRPr="009B096E">
        <w:rPr>
          <w:szCs w:val="24"/>
          <w:lang w:val="en-GB"/>
        </w:rPr>
        <w:t xml:space="preserve"> F5</w:t>
      </w:r>
      <w:r w:rsidRPr="009B096E">
        <w:rPr>
          <w:szCs w:val="24"/>
          <w:vertAlign w:val="subscript"/>
          <w:lang w:val="en-GB"/>
        </w:rPr>
        <w:t>2</w:t>
      </w:r>
      <w:r w:rsidRPr="009B096E">
        <w:rPr>
          <w:szCs w:val="24"/>
          <w:lang w:val="en-GB"/>
        </w:rPr>
        <w:t xml:space="preserve"> is fining eastwards from locality 1 to locality 2</w:t>
      </w:r>
      <w:r w:rsidR="00872983" w:rsidRPr="009B096E">
        <w:rPr>
          <w:szCs w:val="24"/>
          <w:lang w:val="en-GB"/>
        </w:rPr>
        <w:t xml:space="preserve"> (Fig. 1</w:t>
      </w:r>
      <w:r w:rsidR="006A2007">
        <w:rPr>
          <w:szCs w:val="24"/>
          <w:lang w:val="en-GB"/>
        </w:rPr>
        <w:t>6</w:t>
      </w:r>
      <w:r w:rsidR="00872983" w:rsidRPr="009B096E">
        <w:rPr>
          <w:szCs w:val="24"/>
          <w:lang w:val="en-GB"/>
        </w:rPr>
        <w:t>)</w:t>
      </w:r>
      <w:r w:rsidRPr="009B096E">
        <w:rPr>
          <w:szCs w:val="24"/>
          <w:lang w:val="en-GB"/>
        </w:rPr>
        <w:t xml:space="preserve">, and the lateral transition between this </w:t>
      </w:r>
      <w:proofErr w:type="spellStart"/>
      <w:r w:rsidRPr="009B096E">
        <w:rPr>
          <w:szCs w:val="24"/>
          <w:lang w:val="en-GB"/>
        </w:rPr>
        <w:t>debrite</w:t>
      </w:r>
      <w:proofErr w:type="spellEnd"/>
      <w:r w:rsidRPr="009B096E">
        <w:rPr>
          <w:szCs w:val="24"/>
          <w:lang w:val="en-GB"/>
        </w:rPr>
        <w:t xml:space="preserve"> and the HDT (F4b) at locality 2 is apparently gradual</w:t>
      </w:r>
      <w:r w:rsidR="00872983" w:rsidRPr="009B096E">
        <w:rPr>
          <w:szCs w:val="24"/>
          <w:lang w:val="en-GB"/>
        </w:rPr>
        <w:t xml:space="preserve"> (Fig. 2</w:t>
      </w:r>
      <w:r w:rsidR="00895D8F">
        <w:rPr>
          <w:szCs w:val="24"/>
          <w:lang w:val="en-GB"/>
        </w:rPr>
        <w:t>0</w:t>
      </w:r>
      <w:r w:rsidR="00872983" w:rsidRPr="009B096E">
        <w:rPr>
          <w:szCs w:val="24"/>
          <w:lang w:val="en-GB"/>
        </w:rPr>
        <w:t>A)</w:t>
      </w:r>
      <w:r w:rsidRPr="009B096E">
        <w:rPr>
          <w:szCs w:val="24"/>
          <w:lang w:val="en-GB"/>
        </w:rPr>
        <w:t xml:space="preserve">, although the transition cannot be precisely deciphered due to the </w:t>
      </w:r>
      <w:r w:rsidR="00872983" w:rsidRPr="009B096E">
        <w:rPr>
          <w:szCs w:val="24"/>
          <w:lang w:val="en-GB"/>
        </w:rPr>
        <w:t>presence</w:t>
      </w:r>
      <w:r w:rsidRPr="009B096E">
        <w:rPr>
          <w:szCs w:val="24"/>
          <w:lang w:val="en-GB"/>
        </w:rPr>
        <w:t xml:space="preserve"> of weathering crusts. This could support a scenario where the upper surface of the non-cohesive debris flow in the topographic low </w:t>
      </w:r>
      <w:r w:rsidR="002024A1" w:rsidRPr="009B096E">
        <w:rPr>
          <w:szCs w:val="24"/>
          <w:lang w:val="en-GB"/>
        </w:rPr>
        <w:t xml:space="preserve">of the slump scar </w:t>
      </w:r>
      <w:r w:rsidRPr="009B096E">
        <w:rPr>
          <w:szCs w:val="24"/>
          <w:lang w:val="en-GB"/>
        </w:rPr>
        <w:t xml:space="preserve">was effectively mixed with ambient seawater </w:t>
      </w:r>
      <w:proofErr w:type="spellStart"/>
      <w:r w:rsidRPr="009B096E">
        <w:rPr>
          <w:i/>
          <w:iCs/>
          <w:szCs w:val="24"/>
          <w:lang w:val="en-GB"/>
        </w:rPr>
        <w:t>en</w:t>
      </w:r>
      <w:proofErr w:type="spellEnd"/>
      <w:r w:rsidRPr="009B096E">
        <w:rPr>
          <w:i/>
          <w:iCs/>
          <w:szCs w:val="24"/>
          <w:lang w:val="en-GB"/>
        </w:rPr>
        <w:t xml:space="preserve"> route</w:t>
      </w:r>
      <w:r w:rsidRPr="009B096E">
        <w:rPr>
          <w:szCs w:val="24"/>
          <w:lang w:val="en-GB"/>
        </w:rPr>
        <w:t xml:space="preserve"> to deposition, thus creating turbulent and erosive HDTs that overstepped the </w:t>
      </w:r>
      <w:r w:rsidR="002024A1" w:rsidRPr="009B096E">
        <w:rPr>
          <w:szCs w:val="24"/>
          <w:lang w:val="en-GB"/>
        </w:rPr>
        <w:t xml:space="preserve">scar </w:t>
      </w:r>
      <w:r w:rsidRPr="009B096E">
        <w:rPr>
          <w:szCs w:val="24"/>
          <w:lang w:val="en-GB"/>
        </w:rPr>
        <w:t xml:space="preserve">margins </w:t>
      </w:r>
      <w:r w:rsidR="002024A1" w:rsidRPr="009B096E">
        <w:rPr>
          <w:szCs w:val="24"/>
          <w:lang w:val="en-GB"/>
        </w:rPr>
        <w:t xml:space="preserve">and </w:t>
      </w:r>
      <w:r w:rsidR="002024A1" w:rsidRPr="009B096E">
        <w:rPr>
          <w:bCs/>
          <w:szCs w:val="24"/>
          <w:lang w:val="en-GB"/>
        </w:rPr>
        <w:t>created the erosional features (flute casts) below HDT F4b at localities 2 and 3 (Fig. 1</w:t>
      </w:r>
      <w:r w:rsidR="00895D8F">
        <w:rPr>
          <w:bCs/>
          <w:szCs w:val="24"/>
          <w:lang w:val="en-GB"/>
        </w:rPr>
        <w:t>6</w:t>
      </w:r>
      <w:r w:rsidR="002024A1" w:rsidRPr="009B096E">
        <w:rPr>
          <w:bCs/>
          <w:szCs w:val="24"/>
          <w:lang w:val="en-GB"/>
        </w:rPr>
        <w:t>, 2</w:t>
      </w:r>
      <w:r w:rsidR="00895D8F">
        <w:rPr>
          <w:bCs/>
          <w:szCs w:val="24"/>
          <w:lang w:val="en-GB"/>
        </w:rPr>
        <w:t>0</w:t>
      </w:r>
      <w:r w:rsidR="002024A1" w:rsidRPr="009B096E">
        <w:rPr>
          <w:bCs/>
          <w:szCs w:val="24"/>
          <w:lang w:val="en-GB"/>
        </w:rPr>
        <w:t>B).</w:t>
      </w:r>
    </w:p>
    <w:p w14:paraId="08487E4E" w14:textId="065FB4DA" w:rsidR="00FB03FA" w:rsidRPr="00A45DB0" w:rsidRDefault="0080110E" w:rsidP="008D4AE6">
      <w:pPr>
        <w:spacing w:line="480" w:lineRule="auto"/>
        <w:ind w:firstLine="357"/>
        <w:rPr>
          <w:szCs w:val="24"/>
          <w:lang w:val="en-GB"/>
        </w:rPr>
      </w:pPr>
      <w:r w:rsidRPr="00F95DD9">
        <w:rPr>
          <w:b/>
          <w:bCs/>
          <w:szCs w:val="24"/>
          <w:lang w:val="en-GB"/>
        </w:rPr>
        <w:t xml:space="preserve">Stage 4. </w:t>
      </w:r>
      <w:r w:rsidRPr="00F95DD9">
        <w:rPr>
          <w:b/>
          <w:szCs w:val="24"/>
          <w:lang w:val="en-US"/>
        </w:rPr>
        <w:t>——</w:t>
      </w:r>
      <w:r w:rsidR="006A7CC8" w:rsidRPr="00F95DD9">
        <w:rPr>
          <w:bCs/>
          <w:szCs w:val="24"/>
          <w:lang w:val="en-GB"/>
        </w:rPr>
        <w:t xml:space="preserve"> </w:t>
      </w:r>
      <w:r w:rsidR="003477F7" w:rsidRPr="00F95DD9">
        <w:rPr>
          <w:szCs w:val="24"/>
          <w:lang w:val="en-GB"/>
        </w:rPr>
        <w:t xml:space="preserve">Subsequent deposition </w:t>
      </w:r>
      <w:r w:rsidR="00FF15A0" w:rsidRPr="00F95DD9">
        <w:rPr>
          <w:szCs w:val="24"/>
          <w:lang w:val="en-GB"/>
        </w:rPr>
        <w:t>in the area between localities 2 and 3</w:t>
      </w:r>
      <w:r w:rsidR="00A17FE3" w:rsidRPr="00F95DD9">
        <w:rPr>
          <w:szCs w:val="24"/>
          <w:lang w:val="en-GB"/>
        </w:rPr>
        <w:t xml:space="preserve"> </w:t>
      </w:r>
      <w:r w:rsidR="00FF15A0" w:rsidRPr="00F95DD9">
        <w:rPr>
          <w:szCs w:val="24"/>
          <w:lang w:val="en-GB"/>
        </w:rPr>
        <w:t>was then dominated by HDTs</w:t>
      </w:r>
      <w:r w:rsidR="008C246B" w:rsidRPr="00F95DD9">
        <w:rPr>
          <w:szCs w:val="24"/>
          <w:lang w:val="en-GB"/>
        </w:rPr>
        <w:t>.</w:t>
      </w:r>
      <w:r w:rsidR="00FF15A0" w:rsidRPr="00F95DD9">
        <w:rPr>
          <w:szCs w:val="24"/>
          <w:lang w:val="en-GB"/>
        </w:rPr>
        <w:t xml:space="preserve"> </w:t>
      </w:r>
      <w:r w:rsidR="008C246B" w:rsidRPr="00F95DD9">
        <w:rPr>
          <w:szCs w:val="24"/>
          <w:lang w:val="en-GB"/>
        </w:rPr>
        <w:t>T</w:t>
      </w:r>
      <w:r w:rsidR="00B9235A" w:rsidRPr="00F95DD9">
        <w:rPr>
          <w:szCs w:val="24"/>
          <w:lang w:val="en-GB"/>
        </w:rPr>
        <w:t xml:space="preserve">he many erosional contacts between </w:t>
      </w:r>
      <w:r w:rsidR="00844650" w:rsidRPr="00F95DD9">
        <w:rPr>
          <w:szCs w:val="24"/>
          <w:lang w:val="en-GB"/>
        </w:rPr>
        <w:t>HDTs</w:t>
      </w:r>
      <w:r w:rsidR="00B9235A" w:rsidRPr="00F95DD9">
        <w:rPr>
          <w:szCs w:val="24"/>
          <w:lang w:val="en-GB"/>
        </w:rPr>
        <w:t xml:space="preserve"> at locality 2 </w:t>
      </w:r>
      <w:r w:rsidR="008D4AE6" w:rsidRPr="00F95DD9">
        <w:rPr>
          <w:szCs w:val="24"/>
          <w:lang w:val="en-GB"/>
        </w:rPr>
        <w:t xml:space="preserve">versus locality 3 </w:t>
      </w:r>
      <w:r w:rsidR="00B9235A" w:rsidRPr="00F95DD9">
        <w:rPr>
          <w:szCs w:val="24"/>
          <w:lang w:val="en-GB"/>
        </w:rPr>
        <w:t>(Fig. 1</w:t>
      </w:r>
      <w:r w:rsidR="00895D8F">
        <w:rPr>
          <w:szCs w:val="24"/>
          <w:lang w:val="en-GB"/>
        </w:rPr>
        <w:t>6</w:t>
      </w:r>
      <w:r w:rsidR="00B9235A" w:rsidRPr="00F95DD9">
        <w:rPr>
          <w:szCs w:val="24"/>
          <w:lang w:val="en-GB"/>
        </w:rPr>
        <w:t>) indicate that th</w:t>
      </w:r>
      <w:r w:rsidR="00ED6E97" w:rsidRPr="00F95DD9">
        <w:rPr>
          <w:szCs w:val="24"/>
          <w:lang w:val="en-GB"/>
        </w:rPr>
        <w:t>e former</w:t>
      </w:r>
      <w:r w:rsidR="00FF15A0" w:rsidRPr="00F95DD9">
        <w:rPr>
          <w:szCs w:val="24"/>
          <w:lang w:val="en-GB"/>
        </w:rPr>
        <w:t xml:space="preserve"> </w:t>
      </w:r>
      <w:r w:rsidR="00B9235A" w:rsidRPr="00F95DD9">
        <w:rPr>
          <w:szCs w:val="24"/>
          <w:lang w:val="en-GB"/>
        </w:rPr>
        <w:t>was</w:t>
      </w:r>
      <w:r w:rsidR="003B7799" w:rsidRPr="00F95DD9">
        <w:rPr>
          <w:szCs w:val="24"/>
          <w:lang w:val="en-GB"/>
        </w:rPr>
        <w:t xml:space="preserve"> an </w:t>
      </w:r>
      <w:r w:rsidR="00B9235A" w:rsidRPr="00F95DD9">
        <w:rPr>
          <w:szCs w:val="24"/>
          <w:lang w:val="en-GB"/>
        </w:rPr>
        <w:t xml:space="preserve">area </w:t>
      </w:r>
      <w:r w:rsidR="00ED6E97" w:rsidRPr="00F95DD9">
        <w:rPr>
          <w:szCs w:val="24"/>
          <w:lang w:val="en-GB"/>
        </w:rPr>
        <w:t xml:space="preserve">where </w:t>
      </w:r>
      <w:r w:rsidR="008D4AE6" w:rsidRPr="00F95DD9">
        <w:rPr>
          <w:szCs w:val="24"/>
          <w:lang w:val="en-GB"/>
        </w:rPr>
        <w:t xml:space="preserve">highly </w:t>
      </w:r>
      <w:r w:rsidR="00B9235A" w:rsidRPr="00F95DD9">
        <w:rPr>
          <w:szCs w:val="24"/>
          <w:lang w:val="en-GB"/>
        </w:rPr>
        <w:t xml:space="preserve">erosive </w:t>
      </w:r>
      <w:r w:rsidR="006B2EBE" w:rsidRPr="00F95DD9">
        <w:rPr>
          <w:szCs w:val="24"/>
          <w:lang w:val="en-GB"/>
        </w:rPr>
        <w:t>turbidity currents</w:t>
      </w:r>
      <w:r w:rsidR="00ED6E97" w:rsidRPr="00F95DD9">
        <w:rPr>
          <w:szCs w:val="24"/>
          <w:lang w:val="en-GB"/>
        </w:rPr>
        <w:t xml:space="preserve"> were focused. This</w:t>
      </w:r>
      <w:r w:rsidR="0098747A" w:rsidRPr="00F95DD9">
        <w:rPr>
          <w:szCs w:val="24"/>
          <w:lang w:val="en-GB"/>
        </w:rPr>
        <w:t xml:space="preserve"> could </w:t>
      </w:r>
      <w:r w:rsidR="00ED6E97" w:rsidRPr="00F95DD9">
        <w:rPr>
          <w:szCs w:val="24"/>
          <w:lang w:val="en-GB"/>
        </w:rPr>
        <w:t xml:space="preserve">mean that they </w:t>
      </w:r>
      <w:r w:rsidR="00386831" w:rsidRPr="00F95DD9">
        <w:rPr>
          <w:szCs w:val="24"/>
          <w:lang w:val="en-GB"/>
        </w:rPr>
        <w:t>were generated</w:t>
      </w:r>
      <w:r w:rsidR="00ED6E97" w:rsidRPr="00F95DD9">
        <w:rPr>
          <w:szCs w:val="24"/>
          <w:lang w:val="en-GB"/>
        </w:rPr>
        <w:t xml:space="preserve"> </w:t>
      </w:r>
      <w:r w:rsidR="0098747A" w:rsidRPr="00F95DD9">
        <w:rPr>
          <w:szCs w:val="24"/>
          <w:lang w:val="en-GB"/>
        </w:rPr>
        <w:t>farther</w:t>
      </w:r>
      <w:r w:rsidR="008C246B" w:rsidRPr="00F95DD9">
        <w:rPr>
          <w:szCs w:val="24"/>
          <w:lang w:val="en-GB"/>
        </w:rPr>
        <w:t xml:space="preserve"> up on the slope</w:t>
      </w:r>
      <w:r w:rsidR="0098747A" w:rsidRPr="00F95DD9">
        <w:rPr>
          <w:szCs w:val="24"/>
          <w:lang w:val="en-GB"/>
        </w:rPr>
        <w:t>,</w:t>
      </w:r>
      <w:r w:rsidR="008C246B" w:rsidRPr="00F95DD9">
        <w:rPr>
          <w:szCs w:val="24"/>
          <w:lang w:val="en-GB"/>
        </w:rPr>
        <w:t xml:space="preserve"> thus</w:t>
      </w:r>
      <w:r w:rsidR="0098747A" w:rsidRPr="00F95DD9">
        <w:rPr>
          <w:szCs w:val="24"/>
          <w:lang w:val="en-GB"/>
        </w:rPr>
        <w:t xml:space="preserve"> </w:t>
      </w:r>
      <w:r w:rsidR="008C246B" w:rsidRPr="00F95DD9">
        <w:rPr>
          <w:szCs w:val="24"/>
          <w:lang w:val="en-GB"/>
        </w:rPr>
        <w:t>build</w:t>
      </w:r>
      <w:r w:rsidR="0098747A" w:rsidRPr="00F95DD9">
        <w:rPr>
          <w:szCs w:val="24"/>
          <w:lang w:val="en-GB"/>
        </w:rPr>
        <w:t>ing</w:t>
      </w:r>
      <w:r w:rsidR="008C246B" w:rsidRPr="00F95DD9">
        <w:rPr>
          <w:szCs w:val="24"/>
          <w:lang w:val="en-GB"/>
        </w:rPr>
        <w:t xml:space="preserve"> up higher speed and momentum prior to deposition.</w:t>
      </w:r>
      <w:r w:rsidR="00101887">
        <w:rPr>
          <w:szCs w:val="24"/>
          <w:lang w:val="en-GB"/>
        </w:rPr>
        <w:t xml:space="preserve"> </w:t>
      </w:r>
    </w:p>
    <w:p w14:paraId="4BE19F2D" w14:textId="7BBCEB8C" w:rsidR="00FE5FC3" w:rsidRDefault="00FB03FA" w:rsidP="00FE5FC3">
      <w:pPr>
        <w:spacing w:line="480" w:lineRule="auto"/>
        <w:ind w:firstLine="357"/>
        <w:rPr>
          <w:szCs w:val="24"/>
          <w:lang w:val="en-GB"/>
        </w:rPr>
      </w:pPr>
      <w:proofErr w:type="spellStart"/>
      <w:r w:rsidRPr="00A45DB0">
        <w:rPr>
          <w:szCs w:val="24"/>
          <w:lang w:val="en-GB"/>
        </w:rPr>
        <w:t>Neri</w:t>
      </w:r>
      <w:proofErr w:type="spellEnd"/>
      <w:r w:rsidRPr="00A45DB0">
        <w:rPr>
          <w:szCs w:val="24"/>
          <w:lang w:val="en-GB"/>
        </w:rPr>
        <w:t xml:space="preserve"> (1993), in his regional study of the MAL, attributed the disorganized coarsening-upwards (e.g., Fig. 2</w:t>
      </w:r>
      <w:r w:rsidR="00C32C03">
        <w:rPr>
          <w:szCs w:val="24"/>
          <w:lang w:val="en-GB"/>
        </w:rPr>
        <w:t>0</w:t>
      </w:r>
      <w:r w:rsidR="007B3941">
        <w:rPr>
          <w:szCs w:val="24"/>
          <w:lang w:val="en-GB"/>
        </w:rPr>
        <w:t>B</w:t>
      </w:r>
      <w:r w:rsidRPr="00A45DB0">
        <w:rPr>
          <w:szCs w:val="24"/>
          <w:lang w:val="en-GB"/>
        </w:rPr>
        <w:t xml:space="preserve">) and fining-upwards sequences to a system of coalescent lobes fed by broadly scoured channels, forming a laterally persistent apron-like body. The 2-D section (ca. </w:t>
      </w:r>
      <w:r w:rsidR="00CA02C5" w:rsidRPr="00CA02C5">
        <w:rPr>
          <w:szCs w:val="24"/>
          <w:lang w:val="en-GB"/>
        </w:rPr>
        <w:t>2</w:t>
      </w:r>
      <w:r w:rsidR="00B326E8">
        <w:rPr>
          <w:szCs w:val="24"/>
          <w:lang w:val="en-GB"/>
        </w:rPr>
        <w:t>9</w:t>
      </w:r>
      <w:r w:rsidR="00CA02C5" w:rsidRPr="00CA02C5">
        <w:rPr>
          <w:szCs w:val="24"/>
          <w:lang w:val="en-GB"/>
        </w:rPr>
        <w:t>0</w:t>
      </w:r>
      <w:r w:rsidRPr="00CA02C5">
        <w:rPr>
          <w:szCs w:val="24"/>
          <w:lang w:val="en-GB"/>
        </w:rPr>
        <w:t xml:space="preserve"> x 60</w:t>
      </w:r>
      <w:r w:rsidRPr="00A45DB0">
        <w:rPr>
          <w:szCs w:val="24"/>
          <w:lang w:val="en-GB"/>
        </w:rPr>
        <w:t xml:space="preserve"> m; Fig. 1</w:t>
      </w:r>
      <w:r w:rsidR="00C32C03">
        <w:rPr>
          <w:szCs w:val="24"/>
          <w:lang w:val="en-GB"/>
        </w:rPr>
        <w:t>5</w:t>
      </w:r>
      <w:r w:rsidR="007B3941">
        <w:rPr>
          <w:szCs w:val="24"/>
          <w:lang w:val="en-GB"/>
        </w:rPr>
        <w:t>)</w:t>
      </w:r>
      <w:r w:rsidRPr="00A45DB0">
        <w:rPr>
          <w:szCs w:val="24"/>
          <w:lang w:val="en-GB"/>
        </w:rPr>
        <w:t xml:space="preserve"> studied by us is composed predominantly of </w:t>
      </w:r>
      <w:r w:rsidR="008D4A52">
        <w:rPr>
          <w:szCs w:val="24"/>
          <w:lang w:val="en-GB"/>
        </w:rPr>
        <w:t>HDTs</w:t>
      </w:r>
      <w:r w:rsidRPr="00A45DB0">
        <w:rPr>
          <w:szCs w:val="24"/>
          <w:lang w:val="en-GB"/>
        </w:rPr>
        <w:t xml:space="preserve">, with subordinate </w:t>
      </w:r>
      <w:proofErr w:type="spellStart"/>
      <w:r w:rsidRPr="00A45DB0">
        <w:rPr>
          <w:szCs w:val="24"/>
          <w:lang w:val="en-GB"/>
        </w:rPr>
        <w:t>debrites</w:t>
      </w:r>
      <w:proofErr w:type="spellEnd"/>
      <w:r w:rsidRPr="00A45DB0">
        <w:rPr>
          <w:szCs w:val="24"/>
          <w:lang w:val="en-GB"/>
        </w:rPr>
        <w:t>, that coalesced along the slope to form the bedding seen at outcrop (</w:t>
      </w:r>
      <w:r w:rsidR="008141C4">
        <w:rPr>
          <w:szCs w:val="24"/>
          <w:lang w:val="en-GB"/>
        </w:rPr>
        <w:t xml:space="preserve">e.g., </w:t>
      </w:r>
      <w:r w:rsidRPr="00A45DB0">
        <w:rPr>
          <w:szCs w:val="24"/>
          <w:lang w:val="en-GB"/>
        </w:rPr>
        <w:t>Figs. 1</w:t>
      </w:r>
      <w:r w:rsidR="00C32C03">
        <w:rPr>
          <w:szCs w:val="24"/>
          <w:lang w:val="en-GB"/>
        </w:rPr>
        <w:t>7, 18</w:t>
      </w:r>
      <w:r w:rsidRPr="00A45DB0">
        <w:rPr>
          <w:szCs w:val="24"/>
          <w:lang w:val="en-GB"/>
        </w:rPr>
        <w:t xml:space="preserve">). The stacking of beds makes up N-S </w:t>
      </w:r>
      <w:proofErr w:type="spellStart"/>
      <w:r w:rsidRPr="00A45DB0">
        <w:rPr>
          <w:szCs w:val="24"/>
          <w:lang w:val="en-GB"/>
        </w:rPr>
        <w:t>prograding</w:t>
      </w:r>
      <w:proofErr w:type="spellEnd"/>
      <w:r w:rsidRPr="00A45DB0">
        <w:rPr>
          <w:szCs w:val="24"/>
          <w:lang w:val="en-GB"/>
        </w:rPr>
        <w:t xml:space="preserve"> lobes (Fig. 2</w:t>
      </w:r>
      <w:r w:rsidR="002F09D4">
        <w:rPr>
          <w:szCs w:val="24"/>
          <w:lang w:val="en-GB"/>
        </w:rPr>
        <w:t>0</w:t>
      </w:r>
      <w:r w:rsidRPr="00A45DB0">
        <w:rPr>
          <w:szCs w:val="24"/>
          <w:lang w:val="en-GB"/>
        </w:rPr>
        <w:t>E) (</w:t>
      </w:r>
      <w:proofErr w:type="spellStart"/>
      <w:r w:rsidRPr="00A45DB0">
        <w:rPr>
          <w:szCs w:val="24"/>
          <w:lang w:val="en-GB"/>
        </w:rPr>
        <w:t>Hairabian</w:t>
      </w:r>
      <w:proofErr w:type="spellEnd"/>
      <w:r w:rsidRPr="00A45DB0">
        <w:rPr>
          <w:szCs w:val="24"/>
          <w:lang w:val="en-GB"/>
        </w:rPr>
        <w:t xml:space="preserve"> et al. 2015), and the lobes subsequently formed a large</w:t>
      </w:r>
      <w:r w:rsidR="008141C4">
        <w:rPr>
          <w:szCs w:val="24"/>
          <w:lang w:val="en-GB"/>
        </w:rPr>
        <w:t xml:space="preserve"> </w:t>
      </w:r>
      <w:r w:rsidRPr="00A45DB0">
        <w:rPr>
          <w:szCs w:val="24"/>
          <w:lang w:val="en-GB"/>
        </w:rPr>
        <w:t xml:space="preserve">lobe complex </w:t>
      </w:r>
      <w:r w:rsidR="00A90647">
        <w:rPr>
          <w:szCs w:val="24"/>
          <w:lang w:val="en-GB"/>
        </w:rPr>
        <w:t xml:space="preserve">along the slope </w:t>
      </w:r>
      <w:r w:rsidRPr="00A45DB0">
        <w:rPr>
          <w:szCs w:val="24"/>
          <w:lang w:val="en-GB"/>
        </w:rPr>
        <w:t>(</w:t>
      </w:r>
      <w:proofErr w:type="spellStart"/>
      <w:r w:rsidRPr="00A45DB0">
        <w:rPr>
          <w:szCs w:val="24"/>
          <w:lang w:val="en-GB"/>
        </w:rPr>
        <w:t>Borgomano</w:t>
      </w:r>
      <w:proofErr w:type="spellEnd"/>
      <w:r w:rsidRPr="00A45DB0">
        <w:rPr>
          <w:szCs w:val="24"/>
          <w:lang w:val="en-GB"/>
        </w:rPr>
        <w:t xml:space="preserve"> 2000).</w:t>
      </w:r>
      <w:bookmarkStart w:id="44" w:name="_Hlk96073530"/>
      <w:bookmarkEnd w:id="41"/>
    </w:p>
    <w:p w14:paraId="1493BD60" w14:textId="77777777" w:rsidR="00CE2C2F" w:rsidRDefault="00CE2C2F">
      <w:pPr>
        <w:spacing w:after="0" w:line="240" w:lineRule="auto"/>
        <w:jc w:val="left"/>
        <w:rPr>
          <w:b/>
          <w:bCs/>
          <w:i/>
          <w:iCs/>
          <w:szCs w:val="24"/>
          <w:lang w:val="en-GB"/>
        </w:rPr>
      </w:pPr>
      <w:r>
        <w:rPr>
          <w:b/>
          <w:bCs/>
          <w:i/>
          <w:iCs/>
          <w:szCs w:val="24"/>
          <w:lang w:val="en-GB"/>
        </w:rPr>
        <w:br w:type="page"/>
      </w:r>
    </w:p>
    <w:p w14:paraId="4C8CA5DE" w14:textId="384A4708" w:rsidR="00057ABD" w:rsidRPr="00FE5FC3" w:rsidRDefault="00057ABD" w:rsidP="00FE5FC3">
      <w:pPr>
        <w:spacing w:line="480" w:lineRule="auto"/>
        <w:ind w:firstLine="357"/>
        <w:jc w:val="center"/>
        <w:rPr>
          <w:szCs w:val="24"/>
          <w:lang w:val="en-GB"/>
        </w:rPr>
      </w:pPr>
      <w:r w:rsidRPr="00A45DB0">
        <w:rPr>
          <w:b/>
          <w:bCs/>
          <w:i/>
          <w:iCs/>
          <w:szCs w:val="24"/>
          <w:lang w:val="en-GB"/>
        </w:rPr>
        <w:t xml:space="preserve">The ACP </w:t>
      </w:r>
      <w:r w:rsidR="008C55C2">
        <w:rPr>
          <w:b/>
          <w:bCs/>
          <w:i/>
          <w:iCs/>
          <w:szCs w:val="24"/>
          <w:lang w:val="en-GB"/>
        </w:rPr>
        <w:t>M</w:t>
      </w:r>
      <w:r w:rsidRPr="00A45DB0">
        <w:rPr>
          <w:b/>
          <w:bCs/>
          <w:i/>
          <w:iCs/>
          <w:szCs w:val="24"/>
          <w:lang w:val="en-GB"/>
        </w:rPr>
        <w:t xml:space="preserve">argin in the Gargano </w:t>
      </w:r>
      <w:r w:rsidR="008C55C2">
        <w:rPr>
          <w:b/>
          <w:bCs/>
          <w:i/>
          <w:iCs/>
          <w:szCs w:val="24"/>
          <w:lang w:val="en-GB"/>
        </w:rPr>
        <w:t>A</w:t>
      </w:r>
      <w:r w:rsidRPr="00A45DB0">
        <w:rPr>
          <w:b/>
          <w:bCs/>
          <w:i/>
          <w:iCs/>
          <w:szCs w:val="24"/>
          <w:lang w:val="en-GB"/>
        </w:rPr>
        <w:t>rea</w:t>
      </w:r>
      <w:r w:rsidR="005B20DF">
        <w:rPr>
          <w:b/>
          <w:bCs/>
          <w:i/>
          <w:iCs/>
          <w:szCs w:val="24"/>
          <w:lang w:val="en-GB"/>
        </w:rPr>
        <w:t xml:space="preserve"> </w:t>
      </w:r>
      <w:bookmarkStart w:id="45" w:name="_Hlk98244079"/>
      <w:r w:rsidR="005B20DF">
        <w:rPr>
          <w:b/>
          <w:bCs/>
          <w:i/>
          <w:iCs/>
          <w:szCs w:val="24"/>
          <w:lang w:val="en-GB"/>
        </w:rPr>
        <w:t>During Albian – Cenomanian Ti</w:t>
      </w:r>
      <w:r w:rsidR="00124047">
        <w:rPr>
          <w:b/>
          <w:bCs/>
          <w:i/>
          <w:iCs/>
          <w:szCs w:val="24"/>
          <w:lang w:val="en-GB"/>
        </w:rPr>
        <w:t>mes</w:t>
      </w:r>
      <w:bookmarkEnd w:id="45"/>
    </w:p>
    <w:bookmarkEnd w:id="44"/>
    <w:p w14:paraId="3A11C5F8" w14:textId="6681B5AA" w:rsidR="00057ABD" w:rsidRDefault="00057ABD" w:rsidP="00FE5FC3">
      <w:pPr>
        <w:spacing w:line="480" w:lineRule="auto"/>
        <w:ind w:firstLine="357"/>
        <w:jc w:val="left"/>
        <w:rPr>
          <w:szCs w:val="24"/>
          <w:lang w:val="en-US"/>
        </w:rPr>
      </w:pPr>
      <w:r w:rsidRPr="00A45DB0">
        <w:rPr>
          <w:szCs w:val="24"/>
          <w:lang w:val="en-GB"/>
        </w:rPr>
        <w:t xml:space="preserve">The ACP was one of many peri-Adriatic platforms, and apparently comparable to the Bahama banks in shape and size as well as in the distribution of carbonate facies and internal architecture (e.g., </w:t>
      </w:r>
      <w:proofErr w:type="spellStart"/>
      <w:r w:rsidRPr="00A45DB0">
        <w:rPr>
          <w:szCs w:val="24"/>
          <w:lang w:val="en-GB"/>
        </w:rPr>
        <w:t>Eberli</w:t>
      </w:r>
      <w:proofErr w:type="spellEnd"/>
      <w:r w:rsidRPr="00A45DB0">
        <w:rPr>
          <w:szCs w:val="24"/>
          <w:lang w:val="en-GB"/>
        </w:rPr>
        <w:t xml:space="preserve"> et al. 1993). </w:t>
      </w:r>
      <w:r w:rsidRPr="00A45DB0">
        <w:rPr>
          <w:szCs w:val="24"/>
          <w:lang w:val="en-US"/>
        </w:rPr>
        <w:t xml:space="preserve">The growth of the ACP commenced </w:t>
      </w:r>
      <w:proofErr w:type="gramStart"/>
      <w:r w:rsidRPr="00A45DB0">
        <w:rPr>
          <w:szCs w:val="24"/>
          <w:lang w:val="en-US"/>
        </w:rPr>
        <w:t>as a result of</w:t>
      </w:r>
      <w:proofErr w:type="gramEnd"/>
      <w:r w:rsidRPr="00A45DB0">
        <w:rPr>
          <w:szCs w:val="24"/>
          <w:lang w:val="en-US"/>
        </w:rPr>
        <w:t xml:space="preserve"> Jurassic rifting, and tectonism, erosion and karstification were predominant factors in creating antecedent topography, including formation of steep escarpments along the margin during the Cretaceous (</w:t>
      </w:r>
      <w:proofErr w:type="spellStart"/>
      <w:r w:rsidRPr="00A45DB0">
        <w:rPr>
          <w:szCs w:val="24"/>
          <w:lang w:val="en-US"/>
        </w:rPr>
        <w:t>Eberli</w:t>
      </w:r>
      <w:proofErr w:type="spellEnd"/>
      <w:r w:rsidRPr="00A45DB0">
        <w:rPr>
          <w:szCs w:val="24"/>
          <w:lang w:val="en-US"/>
        </w:rPr>
        <w:t xml:space="preserve"> et al. 1993; </w:t>
      </w:r>
      <w:proofErr w:type="spellStart"/>
      <w:r w:rsidRPr="00A45DB0">
        <w:rPr>
          <w:szCs w:val="24"/>
          <w:lang w:val="en-US"/>
        </w:rPr>
        <w:t>Mindszenty</w:t>
      </w:r>
      <w:proofErr w:type="spellEnd"/>
      <w:r w:rsidRPr="00A45DB0">
        <w:rPr>
          <w:szCs w:val="24"/>
          <w:lang w:val="en-US"/>
        </w:rPr>
        <w:t xml:space="preserve"> et al. 1995; </w:t>
      </w:r>
      <w:proofErr w:type="spellStart"/>
      <w:r w:rsidRPr="00A45DB0">
        <w:rPr>
          <w:szCs w:val="24"/>
          <w:lang w:val="en-US"/>
        </w:rPr>
        <w:t>Borgomano</w:t>
      </w:r>
      <w:proofErr w:type="spellEnd"/>
      <w:r w:rsidRPr="00A45DB0">
        <w:rPr>
          <w:szCs w:val="24"/>
          <w:lang w:val="en-US"/>
        </w:rPr>
        <w:t xml:space="preserve"> 2000; </w:t>
      </w:r>
      <w:proofErr w:type="spellStart"/>
      <w:r w:rsidRPr="00A45DB0">
        <w:rPr>
          <w:szCs w:val="24"/>
          <w:lang w:val="en-US"/>
        </w:rPr>
        <w:t>Hairabian</w:t>
      </w:r>
      <w:proofErr w:type="spellEnd"/>
      <w:r w:rsidRPr="00A45DB0">
        <w:rPr>
          <w:szCs w:val="24"/>
          <w:lang w:val="en-US"/>
        </w:rPr>
        <w:t xml:space="preserve"> et al. 2015).</w:t>
      </w:r>
      <w:r w:rsidR="00E62C56">
        <w:rPr>
          <w:szCs w:val="24"/>
          <w:lang w:val="en-US"/>
        </w:rPr>
        <w:t xml:space="preserve"> </w:t>
      </w:r>
    </w:p>
    <w:p w14:paraId="19232CF4" w14:textId="100B5E19" w:rsidR="002118BB" w:rsidRPr="002118BB" w:rsidRDefault="002118BB" w:rsidP="002118BB">
      <w:pPr>
        <w:spacing w:line="480" w:lineRule="auto"/>
        <w:ind w:firstLine="357"/>
        <w:jc w:val="left"/>
        <w:rPr>
          <w:szCs w:val="24"/>
          <w:lang w:val="en-US"/>
        </w:rPr>
      </w:pPr>
      <w:bookmarkStart w:id="46" w:name="_Hlk98244160"/>
      <w:r w:rsidRPr="002118BB">
        <w:rPr>
          <w:szCs w:val="24"/>
          <w:lang w:val="en-US"/>
        </w:rPr>
        <w:t xml:space="preserve">The main </w:t>
      </w:r>
      <w:proofErr w:type="spellStart"/>
      <w:r w:rsidRPr="002118BB">
        <w:rPr>
          <w:szCs w:val="24"/>
          <w:lang w:val="en-US"/>
        </w:rPr>
        <w:t>allochem</w:t>
      </w:r>
      <w:proofErr w:type="spellEnd"/>
      <w:r w:rsidRPr="002118BB">
        <w:rPr>
          <w:szCs w:val="24"/>
          <w:lang w:val="en-US"/>
        </w:rPr>
        <w:t xml:space="preserve"> producers along the edge of the Cretaceous platforms were </w:t>
      </w:r>
      <w:proofErr w:type="spellStart"/>
      <w:r w:rsidRPr="002118BB">
        <w:rPr>
          <w:szCs w:val="24"/>
          <w:lang w:val="en-US"/>
        </w:rPr>
        <w:t>rudists</w:t>
      </w:r>
      <w:proofErr w:type="spellEnd"/>
      <w:r w:rsidRPr="002118BB">
        <w:rPr>
          <w:szCs w:val="24"/>
          <w:lang w:val="en-US"/>
        </w:rPr>
        <w:t>. They did not form wave-</w:t>
      </w:r>
      <w:proofErr w:type="spellStart"/>
      <w:r w:rsidRPr="002118BB">
        <w:rPr>
          <w:szCs w:val="24"/>
          <w:lang w:val="en-US"/>
        </w:rPr>
        <w:t>resistent</w:t>
      </w:r>
      <w:proofErr w:type="spellEnd"/>
      <w:r w:rsidRPr="002118BB">
        <w:rPr>
          <w:szCs w:val="24"/>
          <w:lang w:val="en-US"/>
        </w:rPr>
        <w:t xml:space="preserve"> reefs but rather formed shoals and banks along the margin of the platform (</w:t>
      </w:r>
      <w:proofErr w:type="spellStart"/>
      <w:r w:rsidRPr="002118BB">
        <w:rPr>
          <w:szCs w:val="24"/>
          <w:lang w:val="en-US"/>
        </w:rPr>
        <w:t>Borgomano</w:t>
      </w:r>
      <w:proofErr w:type="spellEnd"/>
      <w:r w:rsidRPr="002118BB">
        <w:rPr>
          <w:szCs w:val="24"/>
          <w:lang w:val="en-US"/>
        </w:rPr>
        <w:t xml:space="preserve"> 2000</w:t>
      </w:r>
      <w:r w:rsidR="00AC35D9">
        <w:rPr>
          <w:szCs w:val="24"/>
          <w:lang w:val="en-US"/>
        </w:rPr>
        <w:t>; cf. Ross and Skelton 1993</w:t>
      </w:r>
      <w:r w:rsidRPr="002118BB">
        <w:rPr>
          <w:szCs w:val="24"/>
          <w:lang w:val="en-US"/>
        </w:rPr>
        <w:t xml:space="preserve">). Their non-rigid construction made them prone to wave reworking, and large amounts of </w:t>
      </w:r>
      <w:proofErr w:type="spellStart"/>
      <w:r w:rsidRPr="002118BB">
        <w:rPr>
          <w:szCs w:val="24"/>
          <w:lang w:val="en-US"/>
        </w:rPr>
        <w:t>rudist</w:t>
      </w:r>
      <w:proofErr w:type="spellEnd"/>
      <w:r w:rsidRPr="002118BB">
        <w:rPr>
          <w:szCs w:val="24"/>
          <w:lang w:val="en-US"/>
        </w:rPr>
        <w:t xml:space="preserve"> debris was shed to the proximal part of the </w:t>
      </w:r>
      <w:proofErr w:type="spellStart"/>
      <w:r w:rsidRPr="002118BB">
        <w:rPr>
          <w:szCs w:val="24"/>
          <w:lang w:val="en-US"/>
        </w:rPr>
        <w:t>foreslope</w:t>
      </w:r>
      <w:proofErr w:type="spellEnd"/>
      <w:r w:rsidRPr="002118BB">
        <w:rPr>
          <w:szCs w:val="24"/>
          <w:lang w:val="en-US"/>
        </w:rPr>
        <w:t xml:space="preserve">, including blocks derived from the erosion of incipiently marine-cemented </w:t>
      </w:r>
      <w:proofErr w:type="spellStart"/>
      <w:r w:rsidRPr="002118BB">
        <w:rPr>
          <w:szCs w:val="24"/>
          <w:lang w:val="en-US"/>
        </w:rPr>
        <w:t>rudist</w:t>
      </w:r>
      <w:proofErr w:type="spellEnd"/>
      <w:r w:rsidRPr="002118BB">
        <w:rPr>
          <w:szCs w:val="24"/>
          <w:lang w:val="en-US"/>
        </w:rPr>
        <w:t xml:space="preserve"> banks and shoals. Moreover, </w:t>
      </w:r>
      <w:r w:rsidRPr="002118BB">
        <w:rPr>
          <w:i/>
          <w:iCs/>
          <w:szCs w:val="24"/>
          <w:lang w:val="en-US"/>
        </w:rPr>
        <w:t>in-situ</w:t>
      </w:r>
      <w:r w:rsidRPr="002118BB">
        <w:rPr>
          <w:szCs w:val="24"/>
          <w:lang w:val="en-US"/>
        </w:rPr>
        <w:t xml:space="preserve"> </w:t>
      </w:r>
      <w:proofErr w:type="spellStart"/>
      <w:r w:rsidRPr="002118BB">
        <w:rPr>
          <w:szCs w:val="24"/>
          <w:lang w:val="en-US"/>
        </w:rPr>
        <w:t>rudist</w:t>
      </w:r>
      <w:proofErr w:type="spellEnd"/>
      <w:r w:rsidRPr="002118BB">
        <w:rPr>
          <w:szCs w:val="24"/>
          <w:lang w:val="en-US"/>
        </w:rPr>
        <w:t xml:space="preserve"> colonies </w:t>
      </w:r>
      <w:r w:rsidR="00AC35D9">
        <w:rPr>
          <w:szCs w:val="24"/>
          <w:lang w:val="en-US"/>
        </w:rPr>
        <w:t>may</w:t>
      </w:r>
      <w:r w:rsidRPr="002118BB">
        <w:rPr>
          <w:szCs w:val="24"/>
          <w:lang w:val="en-US"/>
        </w:rPr>
        <w:t xml:space="preserve"> also </w:t>
      </w:r>
      <w:r w:rsidR="00AC35D9">
        <w:rPr>
          <w:szCs w:val="24"/>
          <w:lang w:val="en-US"/>
        </w:rPr>
        <w:t xml:space="preserve">have </w:t>
      </w:r>
      <w:r w:rsidRPr="002118BB">
        <w:rPr>
          <w:szCs w:val="24"/>
          <w:lang w:val="en-US"/>
        </w:rPr>
        <w:t>occup</w:t>
      </w:r>
      <w:r w:rsidR="00AC35D9">
        <w:rPr>
          <w:szCs w:val="24"/>
          <w:lang w:val="en-US"/>
        </w:rPr>
        <w:t>ied</w:t>
      </w:r>
      <w:r w:rsidRPr="002118BB">
        <w:rPr>
          <w:szCs w:val="24"/>
          <w:lang w:val="en-US"/>
        </w:rPr>
        <w:t xml:space="preserve"> and stabilize</w:t>
      </w:r>
      <w:r w:rsidR="00AC35D9">
        <w:rPr>
          <w:szCs w:val="24"/>
          <w:lang w:val="en-US"/>
        </w:rPr>
        <w:t>d</w:t>
      </w:r>
      <w:r w:rsidRPr="002118BB">
        <w:rPr>
          <w:szCs w:val="24"/>
          <w:lang w:val="en-US"/>
        </w:rPr>
        <w:t xml:space="preserve"> the proximal </w:t>
      </w:r>
      <w:proofErr w:type="spellStart"/>
      <w:r w:rsidRPr="002118BB">
        <w:rPr>
          <w:szCs w:val="24"/>
          <w:lang w:val="en-US"/>
        </w:rPr>
        <w:t>foreslope</w:t>
      </w:r>
      <w:proofErr w:type="spellEnd"/>
      <w:r w:rsidRPr="002118BB">
        <w:rPr>
          <w:szCs w:val="24"/>
          <w:lang w:val="en-US"/>
        </w:rPr>
        <w:t xml:space="preserve"> (Ross and Skelton 1993). </w:t>
      </w:r>
    </w:p>
    <w:p w14:paraId="051B8C0A" w14:textId="16B24D19" w:rsidR="001872DE" w:rsidRPr="00410E40" w:rsidRDefault="00057ABD" w:rsidP="00410E40">
      <w:pPr>
        <w:spacing w:line="480" w:lineRule="auto"/>
        <w:ind w:firstLine="357"/>
        <w:jc w:val="left"/>
        <w:rPr>
          <w:szCs w:val="24"/>
          <w:lang w:val="en-US"/>
        </w:rPr>
      </w:pPr>
      <w:bookmarkStart w:id="47" w:name="_Hlk66367715"/>
      <w:bookmarkEnd w:id="46"/>
      <w:r w:rsidRPr="00A45DB0">
        <w:rPr>
          <w:b/>
          <w:bCs/>
          <w:szCs w:val="24"/>
          <w:lang w:val="en-GB"/>
        </w:rPr>
        <w:t xml:space="preserve">The ACP </w:t>
      </w:r>
      <w:r w:rsidR="008C55C2">
        <w:rPr>
          <w:b/>
          <w:bCs/>
          <w:szCs w:val="24"/>
          <w:lang w:val="en-GB"/>
        </w:rPr>
        <w:t>M</w:t>
      </w:r>
      <w:r w:rsidRPr="00A45DB0">
        <w:rPr>
          <w:b/>
          <w:bCs/>
          <w:szCs w:val="24"/>
          <w:lang w:val="en-GB"/>
        </w:rPr>
        <w:t xml:space="preserve">argin </w:t>
      </w:r>
      <w:r w:rsidR="008C55C2">
        <w:rPr>
          <w:b/>
          <w:bCs/>
          <w:szCs w:val="24"/>
          <w:lang w:val="en-GB"/>
        </w:rPr>
        <w:t>S</w:t>
      </w:r>
      <w:r w:rsidRPr="00A45DB0">
        <w:rPr>
          <w:b/>
          <w:bCs/>
          <w:szCs w:val="24"/>
          <w:lang w:val="en-GB"/>
        </w:rPr>
        <w:t xml:space="preserve">outh </w:t>
      </w:r>
      <w:r w:rsidR="007B1C4E">
        <w:rPr>
          <w:b/>
          <w:bCs/>
          <w:szCs w:val="24"/>
          <w:lang w:val="en-GB"/>
        </w:rPr>
        <w:t xml:space="preserve">of the </w:t>
      </w:r>
      <w:r w:rsidRPr="00A45DB0">
        <w:rPr>
          <w:b/>
          <w:bCs/>
          <w:szCs w:val="24"/>
          <w:lang w:val="en-GB"/>
        </w:rPr>
        <w:t>MF</w:t>
      </w:r>
      <w:bookmarkEnd w:id="47"/>
      <w:r w:rsidR="00124047">
        <w:rPr>
          <w:b/>
          <w:bCs/>
          <w:szCs w:val="24"/>
          <w:lang w:val="en-GB"/>
        </w:rPr>
        <w:t xml:space="preserve"> (</w:t>
      </w:r>
      <w:proofErr w:type="spellStart"/>
      <w:r w:rsidR="00124047">
        <w:rPr>
          <w:b/>
          <w:bCs/>
          <w:szCs w:val="24"/>
          <w:lang w:val="en-GB"/>
        </w:rPr>
        <w:t>Malpasso</w:t>
      </w:r>
      <w:proofErr w:type="spellEnd"/>
      <w:r w:rsidR="00E62C56">
        <w:rPr>
          <w:b/>
          <w:bCs/>
          <w:szCs w:val="24"/>
          <w:lang w:val="en-GB"/>
        </w:rPr>
        <w:t xml:space="preserve"> </w:t>
      </w:r>
      <w:r w:rsidR="007950F1">
        <w:rPr>
          <w:b/>
          <w:bCs/>
          <w:szCs w:val="24"/>
          <w:lang w:val="en-GB"/>
        </w:rPr>
        <w:t>V</w:t>
      </w:r>
      <w:r w:rsidR="00E62C56">
        <w:rPr>
          <w:b/>
          <w:bCs/>
          <w:szCs w:val="24"/>
          <w:lang w:val="en-GB"/>
        </w:rPr>
        <w:t>alley</w:t>
      </w:r>
      <w:r w:rsidR="00124047">
        <w:rPr>
          <w:b/>
          <w:bCs/>
          <w:szCs w:val="24"/>
          <w:lang w:val="en-GB"/>
        </w:rPr>
        <w:t>)</w:t>
      </w:r>
      <w:r w:rsidR="005566C0" w:rsidRPr="00A45DB0">
        <w:rPr>
          <w:b/>
          <w:bCs/>
          <w:szCs w:val="24"/>
          <w:lang w:val="en-GB"/>
        </w:rPr>
        <w:t>.</w:t>
      </w:r>
      <w:r w:rsidRPr="00A45DB0">
        <w:rPr>
          <w:szCs w:val="24"/>
          <w:lang w:val="en-GB"/>
        </w:rPr>
        <w:t xml:space="preserve"> </w:t>
      </w:r>
      <w:r w:rsidRPr="00A45DB0">
        <w:rPr>
          <w:b/>
          <w:szCs w:val="24"/>
          <w:lang w:val="en-US"/>
        </w:rPr>
        <w:t>—</w:t>
      </w:r>
      <w:r w:rsidR="007B1C4E">
        <w:rPr>
          <w:b/>
          <w:szCs w:val="24"/>
          <w:lang w:val="en-US"/>
        </w:rPr>
        <w:t xml:space="preserve"> </w:t>
      </w:r>
      <w:r w:rsidRPr="00A45DB0">
        <w:rPr>
          <w:szCs w:val="24"/>
          <w:lang w:val="en-US"/>
        </w:rPr>
        <w:t xml:space="preserve">The platform margin south of the MF has been inferred to be </w:t>
      </w:r>
      <w:proofErr w:type="spellStart"/>
      <w:r w:rsidRPr="00A45DB0">
        <w:rPr>
          <w:szCs w:val="24"/>
          <w:lang w:val="en-US"/>
        </w:rPr>
        <w:t>ramplike</w:t>
      </w:r>
      <w:proofErr w:type="spellEnd"/>
      <w:r w:rsidRPr="00A45DB0">
        <w:rPr>
          <w:szCs w:val="24"/>
          <w:lang w:val="en-US"/>
        </w:rPr>
        <w:t xml:space="preserve"> (Graziano 2001), steep (</w:t>
      </w:r>
      <w:proofErr w:type="spellStart"/>
      <w:r w:rsidRPr="00A45DB0">
        <w:rPr>
          <w:szCs w:val="24"/>
          <w:lang w:val="en-US"/>
        </w:rPr>
        <w:t>Borgomano</w:t>
      </w:r>
      <w:proofErr w:type="spellEnd"/>
      <w:r w:rsidRPr="00A45DB0">
        <w:rPr>
          <w:szCs w:val="24"/>
          <w:lang w:val="en-US"/>
        </w:rPr>
        <w:t xml:space="preserve"> 2000), and of varying declivity along strike (</w:t>
      </w:r>
      <w:proofErr w:type="spellStart"/>
      <w:r w:rsidRPr="00A45DB0">
        <w:rPr>
          <w:szCs w:val="24"/>
          <w:lang w:val="en-US"/>
        </w:rPr>
        <w:t>Hairabian</w:t>
      </w:r>
      <w:proofErr w:type="spellEnd"/>
      <w:r w:rsidRPr="00A45DB0">
        <w:rPr>
          <w:szCs w:val="24"/>
          <w:lang w:val="en-US"/>
        </w:rPr>
        <w:t xml:space="preserve"> 2015). </w:t>
      </w:r>
      <w:bookmarkStart w:id="48" w:name="_Hlk98244439"/>
      <w:r w:rsidR="00335E60">
        <w:rPr>
          <w:szCs w:val="24"/>
          <w:lang w:val="en-US"/>
        </w:rPr>
        <w:t>As a result of this variation in margin physiography, d</w:t>
      </w:r>
      <w:r w:rsidR="00410E40">
        <w:rPr>
          <w:szCs w:val="24"/>
          <w:lang w:val="en-US"/>
        </w:rPr>
        <w:t xml:space="preserve">ensity flow deposition </w:t>
      </w:r>
      <w:r w:rsidR="00335E60">
        <w:rPr>
          <w:szCs w:val="24"/>
          <w:lang w:val="en-US"/>
        </w:rPr>
        <w:t xml:space="preserve">also </w:t>
      </w:r>
      <w:r w:rsidR="00410E40">
        <w:rPr>
          <w:szCs w:val="24"/>
          <w:lang w:val="en-US"/>
        </w:rPr>
        <w:t>varied along strike of the platform, and thick debris flows accumulated along the slope and base of slope in proximity to the MF (Fig. 2</w:t>
      </w:r>
      <w:r w:rsidR="0004657D">
        <w:rPr>
          <w:szCs w:val="24"/>
          <w:lang w:val="en-US"/>
        </w:rPr>
        <w:t>2</w:t>
      </w:r>
      <w:r w:rsidR="00410E40">
        <w:rPr>
          <w:szCs w:val="24"/>
          <w:lang w:val="en-US"/>
        </w:rPr>
        <w:t>)</w:t>
      </w:r>
      <w:r w:rsidR="00335E60">
        <w:rPr>
          <w:szCs w:val="24"/>
          <w:lang w:val="en-US"/>
        </w:rPr>
        <w:t xml:space="preserve"> (</w:t>
      </w:r>
      <w:proofErr w:type="spellStart"/>
      <w:r w:rsidR="00335E60">
        <w:rPr>
          <w:szCs w:val="24"/>
          <w:lang w:val="en-US"/>
        </w:rPr>
        <w:t>Hairabian</w:t>
      </w:r>
      <w:proofErr w:type="spellEnd"/>
      <w:r w:rsidR="00335E60">
        <w:rPr>
          <w:szCs w:val="24"/>
          <w:lang w:val="en-US"/>
        </w:rPr>
        <w:t xml:space="preserve"> et al. 2015)</w:t>
      </w:r>
      <w:r w:rsidR="00410E40">
        <w:rPr>
          <w:szCs w:val="24"/>
          <w:lang w:val="en-US"/>
        </w:rPr>
        <w:t>. The abundanc</w:t>
      </w:r>
      <w:r w:rsidR="00335E60">
        <w:rPr>
          <w:szCs w:val="24"/>
          <w:lang w:val="en-US"/>
        </w:rPr>
        <w:t>e</w:t>
      </w:r>
      <w:r w:rsidR="00410E40">
        <w:rPr>
          <w:szCs w:val="24"/>
          <w:lang w:val="en-US"/>
        </w:rPr>
        <w:t xml:space="preserve"> of </w:t>
      </w:r>
      <w:proofErr w:type="spellStart"/>
      <w:r w:rsidR="00410E40">
        <w:rPr>
          <w:szCs w:val="24"/>
          <w:lang w:val="en-US"/>
        </w:rPr>
        <w:t>rudist</w:t>
      </w:r>
      <w:proofErr w:type="spellEnd"/>
      <w:r w:rsidR="00410E40">
        <w:rPr>
          <w:szCs w:val="24"/>
          <w:lang w:val="en-US"/>
        </w:rPr>
        <w:t xml:space="preserve"> fragments in the deposits suggests that they were sourced mainly from the margin and upper </w:t>
      </w:r>
      <w:proofErr w:type="spellStart"/>
      <w:r w:rsidR="00410E40">
        <w:rPr>
          <w:szCs w:val="24"/>
          <w:lang w:val="en-US"/>
        </w:rPr>
        <w:t>foreslope</w:t>
      </w:r>
      <w:proofErr w:type="spellEnd"/>
      <w:r w:rsidR="00410E40">
        <w:rPr>
          <w:szCs w:val="24"/>
          <w:lang w:val="en-US"/>
        </w:rPr>
        <w:t xml:space="preserve"> (Ross and Skelton 1993; </w:t>
      </w:r>
      <w:proofErr w:type="spellStart"/>
      <w:r w:rsidR="00410E40">
        <w:rPr>
          <w:szCs w:val="24"/>
          <w:lang w:val="en-US"/>
        </w:rPr>
        <w:t>Borgomano</w:t>
      </w:r>
      <w:proofErr w:type="spellEnd"/>
      <w:r w:rsidR="00410E40">
        <w:rPr>
          <w:szCs w:val="24"/>
          <w:lang w:val="en-US"/>
        </w:rPr>
        <w:t xml:space="preserve"> 2000)</w:t>
      </w:r>
      <w:r w:rsidR="002F29AD">
        <w:rPr>
          <w:szCs w:val="24"/>
          <w:lang w:val="en-US"/>
        </w:rPr>
        <w:t>. If the failure</w:t>
      </w:r>
      <w:r w:rsidR="007B68FD">
        <w:rPr>
          <w:szCs w:val="24"/>
          <w:lang w:val="en-US"/>
        </w:rPr>
        <w:t>s</w:t>
      </w:r>
      <w:r w:rsidR="002F29AD">
        <w:rPr>
          <w:szCs w:val="24"/>
          <w:lang w:val="en-US"/>
        </w:rPr>
        <w:t xml:space="preserve"> did not include </w:t>
      </w:r>
      <w:r w:rsidR="007B68FD">
        <w:rPr>
          <w:szCs w:val="24"/>
          <w:lang w:val="en-US"/>
        </w:rPr>
        <w:t xml:space="preserve">platform </w:t>
      </w:r>
      <w:r w:rsidR="002F29AD">
        <w:rPr>
          <w:szCs w:val="24"/>
          <w:lang w:val="en-US"/>
        </w:rPr>
        <w:t>margin</w:t>
      </w:r>
      <w:r w:rsidR="007B68FD">
        <w:rPr>
          <w:szCs w:val="24"/>
          <w:lang w:val="en-US"/>
        </w:rPr>
        <w:t xml:space="preserve"> </w:t>
      </w:r>
      <w:r w:rsidR="002F29AD">
        <w:rPr>
          <w:szCs w:val="24"/>
          <w:lang w:val="en-US"/>
        </w:rPr>
        <w:t>deposits</w:t>
      </w:r>
      <w:r w:rsidR="007B68FD">
        <w:rPr>
          <w:szCs w:val="24"/>
          <w:lang w:val="en-US"/>
        </w:rPr>
        <w:t xml:space="preserve">, </w:t>
      </w:r>
      <w:r w:rsidR="001872DE" w:rsidRPr="001872DE">
        <w:rPr>
          <w:szCs w:val="24"/>
          <w:lang w:val="en-US"/>
        </w:rPr>
        <w:t xml:space="preserve">the clasts would </w:t>
      </w:r>
      <w:r w:rsidR="00CE2C2F">
        <w:rPr>
          <w:szCs w:val="24"/>
          <w:lang w:val="en-US"/>
        </w:rPr>
        <w:t xml:space="preserve">be a mixture </w:t>
      </w:r>
      <w:r w:rsidR="001872DE" w:rsidRPr="001872DE">
        <w:rPr>
          <w:szCs w:val="24"/>
          <w:lang w:val="en-US"/>
        </w:rPr>
        <w:t>of hemipelagic and pelagic sediment</w:t>
      </w:r>
      <w:r w:rsidR="00CE2C2F">
        <w:rPr>
          <w:szCs w:val="24"/>
          <w:lang w:val="en-US"/>
        </w:rPr>
        <w:t xml:space="preserve"> origin</w:t>
      </w:r>
      <w:r w:rsidR="001872DE" w:rsidRPr="001872DE">
        <w:rPr>
          <w:szCs w:val="24"/>
          <w:lang w:val="en-US"/>
        </w:rPr>
        <w:t xml:space="preserve"> as well as clasts derived from the </w:t>
      </w:r>
      <w:proofErr w:type="spellStart"/>
      <w:r w:rsidR="001872DE" w:rsidRPr="001872DE">
        <w:rPr>
          <w:szCs w:val="24"/>
          <w:lang w:val="en-US"/>
        </w:rPr>
        <w:t>physico</w:t>
      </w:r>
      <w:proofErr w:type="spellEnd"/>
      <w:r w:rsidR="001872DE" w:rsidRPr="001872DE">
        <w:rPr>
          <w:szCs w:val="24"/>
          <w:lang w:val="en-US"/>
        </w:rPr>
        <w:t xml:space="preserve">-biological erosion of shallow-water </w:t>
      </w:r>
      <w:proofErr w:type="spellStart"/>
      <w:r w:rsidR="001872DE" w:rsidRPr="001872DE">
        <w:rPr>
          <w:szCs w:val="24"/>
          <w:lang w:val="en-US"/>
        </w:rPr>
        <w:t>rudist</w:t>
      </w:r>
      <w:proofErr w:type="spellEnd"/>
      <w:r w:rsidR="001872DE" w:rsidRPr="001872DE">
        <w:rPr>
          <w:szCs w:val="24"/>
          <w:lang w:val="en-US"/>
        </w:rPr>
        <w:t xml:space="preserve"> buildups (e.g., </w:t>
      </w:r>
      <w:proofErr w:type="spellStart"/>
      <w:r w:rsidR="001872DE" w:rsidRPr="001872DE">
        <w:rPr>
          <w:szCs w:val="24"/>
          <w:lang w:val="en-US"/>
        </w:rPr>
        <w:t>Sadooni</w:t>
      </w:r>
      <w:proofErr w:type="spellEnd"/>
      <w:r w:rsidR="001872DE" w:rsidRPr="001872DE">
        <w:rPr>
          <w:szCs w:val="24"/>
          <w:lang w:val="en-US"/>
        </w:rPr>
        <w:t xml:space="preserve"> 2005; </w:t>
      </w:r>
      <w:proofErr w:type="spellStart"/>
      <w:r w:rsidR="001872DE" w:rsidRPr="001872DE">
        <w:rPr>
          <w:szCs w:val="24"/>
          <w:lang w:val="en-US"/>
        </w:rPr>
        <w:t>Reijmer</w:t>
      </w:r>
      <w:proofErr w:type="spellEnd"/>
      <w:r w:rsidR="001872DE" w:rsidRPr="001872DE">
        <w:rPr>
          <w:szCs w:val="24"/>
          <w:lang w:val="en-US"/>
        </w:rPr>
        <w:t xml:space="preserve"> et al. 2015a). In a margin and proximal slope collapse model, </w:t>
      </w:r>
      <w:bookmarkStart w:id="49" w:name="_Hlk98504848"/>
      <w:r w:rsidR="001872DE" w:rsidRPr="001872DE">
        <w:rPr>
          <w:szCs w:val="24"/>
          <w:lang w:val="en-US"/>
        </w:rPr>
        <w:t xml:space="preserve">cemented </w:t>
      </w:r>
      <w:r w:rsidR="00162FFB">
        <w:rPr>
          <w:szCs w:val="24"/>
          <w:lang w:val="en-US"/>
        </w:rPr>
        <w:t>(</w:t>
      </w:r>
      <w:r w:rsidR="009B070F">
        <w:rPr>
          <w:szCs w:val="24"/>
          <w:lang w:val="en-US"/>
        </w:rPr>
        <w:t xml:space="preserve">i.e., </w:t>
      </w:r>
      <w:r w:rsidR="00162FFB">
        <w:rPr>
          <w:szCs w:val="24"/>
          <w:lang w:val="en-US"/>
        </w:rPr>
        <w:t xml:space="preserve">marine cement, and meteoric cement during short-lived exposures of the platform) </w:t>
      </w:r>
      <w:bookmarkEnd w:id="49"/>
      <w:proofErr w:type="spellStart"/>
      <w:r w:rsidR="001872DE" w:rsidRPr="001872DE">
        <w:rPr>
          <w:szCs w:val="24"/>
          <w:lang w:val="en-US"/>
        </w:rPr>
        <w:t>rudist</w:t>
      </w:r>
      <w:proofErr w:type="spellEnd"/>
      <w:r w:rsidR="001872DE" w:rsidRPr="001872DE">
        <w:rPr>
          <w:szCs w:val="24"/>
          <w:lang w:val="en-US"/>
        </w:rPr>
        <w:t xml:space="preserve"> buildups</w:t>
      </w:r>
      <w:r w:rsidR="00162FFB">
        <w:rPr>
          <w:szCs w:val="24"/>
          <w:lang w:val="en-US"/>
        </w:rPr>
        <w:t xml:space="preserve"> </w:t>
      </w:r>
      <w:r w:rsidR="001872DE" w:rsidRPr="001872DE">
        <w:rPr>
          <w:szCs w:val="24"/>
          <w:lang w:val="en-US"/>
        </w:rPr>
        <w:t xml:space="preserve">and eroded debris may have provided large clasts and sediment that were reworked as part of MTDs, including debris flows and outrunner blocks (cf. Mulder et al. 2012; </w:t>
      </w:r>
      <w:proofErr w:type="spellStart"/>
      <w:r w:rsidR="001872DE" w:rsidRPr="001872DE">
        <w:rPr>
          <w:szCs w:val="24"/>
          <w:lang w:val="en-US"/>
        </w:rPr>
        <w:t>Reijmer</w:t>
      </w:r>
      <w:proofErr w:type="spellEnd"/>
      <w:r w:rsidR="001872DE" w:rsidRPr="001872DE">
        <w:rPr>
          <w:szCs w:val="24"/>
          <w:lang w:val="en-US"/>
        </w:rPr>
        <w:t xml:space="preserve"> et al. 2015a, b). The latter model would seem to best explain the thick </w:t>
      </w:r>
      <w:proofErr w:type="spellStart"/>
      <w:r w:rsidR="001872DE" w:rsidRPr="001872DE">
        <w:rPr>
          <w:szCs w:val="24"/>
          <w:lang w:val="en-US"/>
        </w:rPr>
        <w:t>debrites</w:t>
      </w:r>
      <w:proofErr w:type="spellEnd"/>
      <w:r w:rsidR="001872DE" w:rsidRPr="001872DE">
        <w:rPr>
          <w:szCs w:val="24"/>
          <w:lang w:val="en-US"/>
        </w:rPr>
        <w:t xml:space="preserve"> </w:t>
      </w:r>
      <w:r w:rsidR="00B326E8">
        <w:rPr>
          <w:szCs w:val="24"/>
          <w:lang w:val="en-US"/>
        </w:rPr>
        <w:t xml:space="preserve">with </w:t>
      </w:r>
      <w:proofErr w:type="spellStart"/>
      <w:r w:rsidR="00B326E8">
        <w:rPr>
          <w:szCs w:val="24"/>
          <w:lang w:val="en-US"/>
        </w:rPr>
        <w:t>rudist</w:t>
      </w:r>
      <w:proofErr w:type="spellEnd"/>
      <w:r w:rsidR="00B326E8">
        <w:rPr>
          <w:szCs w:val="24"/>
          <w:lang w:val="en-US"/>
        </w:rPr>
        <w:t xml:space="preserve">-rich boulder-sized clasts and matrix </w:t>
      </w:r>
      <w:r w:rsidR="001872DE" w:rsidRPr="001872DE">
        <w:rPr>
          <w:szCs w:val="24"/>
          <w:lang w:val="en-US"/>
        </w:rPr>
        <w:t xml:space="preserve">at </w:t>
      </w:r>
      <w:proofErr w:type="spellStart"/>
      <w:r w:rsidR="001872DE" w:rsidRPr="001872DE">
        <w:rPr>
          <w:szCs w:val="24"/>
          <w:lang w:val="en-US"/>
        </w:rPr>
        <w:t>Malpasso</w:t>
      </w:r>
      <w:proofErr w:type="spellEnd"/>
      <w:r w:rsidR="001872DE" w:rsidRPr="001872DE">
        <w:rPr>
          <w:szCs w:val="24"/>
          <w:lang w:val="en-US"/>
        </w:rPr>
        <w:t xml:space="preserve">. Moreover, the similar </w:t>
      </w:r>
      <w:r w:rsidR="001872DE" w:rsidRPr="001872DE">
        <w:rPr>
          <w:szCs w:val="24"/>
          <w:vertAlign w:val="superscript"/>
          <w:lang w:val="en-US"/>
        </w:rPr>
        <w:t>87</w:t>
      </w:r>
      <w:r w:rsidR="001872DE" w:rsidRPr="001872DE">
        <w:rPr>
          <w:szCs w:val="24"/>
          <w:lang w:val="en-US"/>
        </w:rPr>
        <w:t>Sr/</w:t>
      </w:r>
      <w:r w:rsidR="001872DE" w:rsidRPr="001872DE">
        <w:rPr>
          <w:szCs w:val="24"/>
          <w:vertAlign w:val="superscript"/>
          <w:lang w:val="en-US"/>
        </w:rPr>
        <w:t>86</w:t>
      </w:r>
      <w:r w:rsidR="001872DE" w:rsidRPr="001872DE">
        <w:rPr>
          <w:szCs w:val="24"/>
          <w:lang w:val="en-US"/>
        </w:rPr>
        <w:t>Sr ratios of</w:t>
      </w:r>
      <w:r w:rsidR="00A56022">
        <w:rPr>
          <w:szCs w:val="24"/>
          <w:lang w:val="en-US"/>
        </w:rPr>
        <w:t xml:space="preserve"> </w:t>
      </w:r>
      <w:r w:rsidR="001872DE" w:rsidRPr="001872DE">
        <w:rPr>
          <w:szCs w:val="24"/>
          <w:lang w:val="en-US"/>
        </w:rPr>
        <w:t xml:space="preserve">clasts and matrix samples (Sælen et al. </w:t>
      </w:r>
      <w:r w:rsidR="001872DE" w:rsidRPr="001872DE">
        <w:rPr>
          <w:i/>
          <w:iCs/>
          <w:szCs w:val="24"/>
          <w:lang w:val="en-US"/>
        </w:rPr>
        <w:t>in prep</w:t>
      </w:r>
      <w:r w:rsidR="001872DE" w:rsidRPr="001872DE">
        <w:rPr>
          <w:szCs w:val="24"/>
          <w:lang w:val="en-US"/>
        </w:rPr>
        <w:t xml:space="preserve">.) would suggest </w:t>
      </w:r>
      <w:r w:rsidR="00BA7588">
        <w:rPr>
          <w:szCs w:val="24"/>
          <w:lang w:val="en-US"/>
        </w:rPr>
        <w:t>that they have a</w:t>
      </w:r>
      <w:r w:rsidR="00DB5362">
        <w:rPr>
          <w:szCs w:val="24"/>
          <w:lang w:val="en-US"/>
        </w:rPr>
        <w:t xml:space="preserve"> </w:t>
      </w:r>
      <w:r w:rsidR="00BA7588">
        <w:rPr>
          <w:szCs w:val="24"/>
          <w:lang w:val="en-US"/>
        </w:rPr>
        <w:t>similar</w:t>
      </w:r>
      <w:r w:rsidR="00F0195D">
        <w:rPr>
          <w:szCs w:val="24"/>
          <w:lang w:val="en-US"/>
        </w:rPr>
        <w:t xml:space="preserve"> age</w:t>
      </w:r>
      <w:r w:rsidR="00BA7588">
        <w:rPr>
          <w:szCs w:val="24"/>
          <w:lang w:val="en-US"/>
        </w:rPr>
        <w:t>,</w:t>
      </w:r>
      <w:r w:rsidR="00DB5362">
        <w:rPr>
          <w:szCs w:val="24"/>
          <w:lang w:val="en-US"/>
        </w:rPr>
        <w:t xml:space="preserve"> and</w:t>
      </w:r>
      <w:r w:rsidR="00BA7588">
        <w:rPr>
          <w:szCs w:val="24"/>
          <w:lang w:val="en-US"/>
        </w:rPr>
        <w:t xml:space="preserve"> </w:t>
      </w:r>
      <w:r w:rsidR="00DB5362">
        <w:rPr>
          <w:szCs w:val="24"/>
          <w:lang w:val="en-US"/>
        </w:rPr>
        <w:t>s</w:t>
      </w:r>
      <w:r w:rsidR="00F0195D">
        <w:rPr>
          <w:szCs w:val="24"/>
          <w:lang w:val="en-US"/>
        </w:rPr>
        <w:t>ignificantly</w:t>
      </w:r>
      <w:r w:rsidR="00DB5362">
        <w:rPr>
          <w:szCs w:val="24"/>
          <w:lang w:val="en-US"/>
        </w:rPr>
        <w:t xml:space="preserve"> older clasts</w:t>
      </w:r>
      <w:r w:rsidR="00BA7588">
        <w:rPr>
          <w:szCs w:val="24"/>
          <w:lang w:val="en-US"/>
        </w:rPr>
        <w:t xml:space="preserve"> were therefore not incorporated into the </w:t>
      </w:r>
      <w:proofErr w:type="spellStart"/>
      <w:r w:rsidR="00BA7588">
        <w:rPr>
          <w:szCs w:val="24"/>
          <w:lang w:val="en-US"/>
        </w:rPr>
        <w:t>debrites</w:t>
      </w:r>
      <w:proofErr w:type="spellEnd"/>
      <w:r w:rsidR="001872DE" w:rsidRPr="001872DE">
        <w:rPr>
          <w:szCs w:val="24"/>
          <w:lang w:val="en-US"/>
        </w:rPr>
        <w:t>.</w:t>
      </w:r>
      <w:r w:rsidR="007838A7">
        <w:rPr>
          <w:szCs w:val="24"/>
          <w:lang w:val="en-US"/>
        </w:rPr>
        <w:t xml:space="preserve"> The latter has also been inferred by Graziano (2001) based on</w:t>
      </w:r>
      <w:r w:rsidR="004461CF">
        <w:rPr>
          <w:szCs w:val="24"/>
          <w:lang w:val="en-US"/>
        </w:rPr>
        <w:t xml:space="preserve"> the lack of older indurated clasts in the MSAM.</w:t>
      </w:r>
    </w:p>
    <w:p w14:paraId="61C91B18" w14:textId="224EFEA5" w:rsidR="00057ABD" w:rsidRPr="00A45DB0" w:rsidRDefault="007B1C4E" w:rsidP="00A45DB0">
      <w:pPr>
        <w:spacing w:line="480" w:lineRule="auto"/>
        <w:ind w:firstLine="357"/>
        <w:jc w:val="left"/>
        <w:rPr>
          <w:szCs w:val="24"/>
          <w:lang w:val="en-US"/>
        </w:rPr>
      </w:pPr>
      <w:bookmarkStart w:id="50" w:name="_Hlk98244559"/>
      <w:bookmarkEnd w:id="48"/>
      <w:r w:rsidRPr="007B1C4E">
        <w:rPr>
          <w:b/>
          <w:bCs/>
          <w:szCs w:val="24"/>
          <w:lang w:val="en-GB"/>
        </w:rPr>
        <w:t xml:space="preserve">The ACP Margin </w:t>
      </w:r>
      <w:r>
        <w:rPr>
          <w:b/>
          <w:bCs/>
          <w:szCs w:val="24"/>
          <w:lang w:val="en-GB"/>
        </w:rPr>
        <w:t>N</w:t>
      </w:r>
      <w:r w:rsidRPr="007B1C4E">
        <w:rPr>
          <w:b/>
          <w:bCs/>
          <w:szCs w:val="24"/>
          <w:lang w:val="en-GB"/>
        </w:rPr>
        <w:t>o</w:t>
      </w:r>
      <w:r>
        <w:rPr>
          <w:b/>
          <w:bCs/>
          <w:szCs w:val="24"/>
          <w:lang w:val="en-GB"/>
        </w:rPr>
        <w:t>r</w:t>
      </w:r>
      <w:r w:rsidRPr="007B1C4E">
        <w:rPr>
          <w:b/>
          <w:bCs/>
          <w:szCs w:val="24"/>
          <w:lang w:val="en-GB"/>
        </w:rPr>
        <w:t>th of the MF</w:t>
      </w:r>
      <w:r>
        <w:rPr>
          <w:b/>
          <w:bCs/>
          <w:szCs w:val="24"/>
          <w:lang w:val="en-GB"/>
        </w:rPr>
        <w:t xml:space="preserve"> (</w:t>
      </w:r>
      <w:proofErr w:type="spellStart"/>
      <w:r>
        <w:rPr>
          <w:b/>
          <w:bCs/>
          <w:szCs w:val="24"/>
          <w:lang w:val="en-GB"/>
        </w:rPr>
        <w:t>Vico</w:t>
      </w:r>
      <w:proofErr w:type="spellEnd"/>
      <w:r>
        <w:rPr>
          <w:b/>
          <w:bCs/>
          <w:szCs w:val="24"/>
          <w:lang w:val="en-GB"/>
        </w:rPr>
        <w:t xml:space="preserve"> </w:t>
      </w:r>
      <w:r w:rsidR="00AD0A93">
        <w:rPr>
          <w:b/>
          <w:bCs/>
          <w:szCs w:val="24"/>
          <w:lang w:val="en-GB"/>
        </w:rPr>
        <w:t xml:space="preserve">del Gargano </w:t>
      </w:r>
      <w:r>
        <w:rPr>
          <w:b/>
          <w:bCs/>
          <w:szCs w:val="24"/>
          <w:lang w:val="en-GB"/>
        </w:rPr>
        <w:t>Area)</w:t>
      </w:r>
      <w:r w:rsidRPr="007B1C4E">
        <w:rPr>
          <w:b/>
          <w:bCs/>
          <w:szCs w:val="24"/>
          <w:lang w:val="en-GB"/>
        </w:rPr>
        <w:t>.</w:t>
      </w:r>
      <w:r w:rsidRPr="007B1C4E">
        <w:rPr>
          <w:szCs w:val="24"/>
          <w:lang w:val="en-GB"/>
        </w:rPr>
        <w:t xml:space="preserve"> </w:t>
      </w:r>
      <w:r w:rsidRPr="007B1C4E">
        <w:rPr>
          <w:b/>
          <w:szCs w:val="24"/>
          <w:lang w:val="en-US"/>
        </w:rPr>
        <w:t>—</w:t>
      </w:r>
      <w:r w:rsidR="003305E6">
        <w:rPr>
          <w:b/>
          <w:szCs w:val="24"/>
          <w:lang w:val="en-US"/>
        </w:rPr>
        <w:t xml:space="preserve"> </w:t>
      </w:r>
      <w:proofErr w:type="spellStart"/>
      <w:r w:rsidR="00057ABD" w:rsidRPr="00A45DB0">
        <w:rPr>
          <w:szCs w:val="24"/>
          <w:lang w:val="en-GB"/>
        </w:rPr>
        <w:t>Borgomano</w:t>
      </w:r>
      <w:proofErr w:type="spellEnd"/>
      <w:r w:rsidR="00057ABD" w:rsidRPr="00A45DB0">
        <w:rPr>
          <w:szCs w:val="24"/>
          <w:lang w:val="en-GB"/>
        </w:rPr>
        <w:t xml:space="preserve"> (2000) and Graziano (2001; 2013) infer that the leeward side of the ACP in the Gargano </w:t>
      </w:r>
      <w:r w:rsidR="00F54514">
        <w:rPr>
          <w:szCs w:val="24"/>
          <w:lang w:val="en-GB"/>
        </w:rPr>
        <w:t>Promontory</w:t>
      </w:r>
      <w:r w:rsidR="00057ABD" w:rsidRPr="00A45DB0">
        <w:rPr>
          <w:szCs w:val="24"/>
          <w:lang w:val="en-GB"/>
        </w:rPr>
        <w:t xml:space="preserve"> was located along its present-day eastern side, and according to the former author this side was also a high-energy bioclastic rim with abundant recumbent </w:t>
      </w:r>
      <w:proofErr w:type="spellStart"/>
      <w:r w:rsidR="00057ABD" w:rsidRPr="00A45DB0">
        <w:rPr>
          <w:szCs w:val="24"/>
          <w:lang w:val="en-GB"/>
        </w:rPr>
        <w:t>rudists</w:t>
      </w:r>
      <w:proofErr w:type="spellEnd"/>
      <w:r w:rsidR="00057ABD" w:rsidRPr="00A45DB0">
        <w:rPr>
          <w:szCs w:val="24"/>
          <w:lang w:val="en-GB"/>
        </w:rPr>
        <w:t xml:space="preserve"> during the Albian – Cenomanian. If the general wind direction was from the west, this would </w:t>
      </w:r>
      <w:r w:rsidR="00F809FC">
        <w:rPr>
          <w:szCs w:val="24"/>
          <w:lang w:val="en-GB"/>
        </w:rPr>
        <w:t>suggest</w:t>
      </w:r>
      <w:r w:rsidR="00057ABD" w:rsidRPr="00A45DB0">
        <w:rPr>
          <w:szCs w:val="24"/>
          <w:lang w:val="en-GB"/>
        </w:rPr>
        <w:t xml:space="preserve"> that wave currents involved in sediment mobilization during sea-level </w:t>
      </w:r>
      <w:proofErr w:type="spellStart"/>
      <w:r w:rsidR="00057ABD" w:rsidRPr="00A45DB0">
        <w:rPr>
          <w:szCs w:val="24"/>
          <w:lang w:val="en-GB"/>
        </w:rPr>
        <w:t>highstands</w:t>
      </w:r>
      <w:proofErr w:type="spellEnd"/>
      <w:r w:rsidR="00057ABD" w:rsidRPr="00A45DB0">
        <w:rPr>
          <w:szCs w:val="24"/>
          <w:lang w:val="en-GB"/>
        </w:rPr>
        <w:t xml:space="preserve"> were diffracted into eddies</w:t>
      </w:r>
      <w:r w:rsidR="00F94B07">
        <w:rPr>
          <w:szCs w:val="24"/>
          <w:lang w:val="en-GB"/>
        </w:rPr>
        <w:t xml:space="preserve"> across a </w:t>
      </w:r>
      <w:r w:rsidR="00F94B07" w:rsidRPr="0019075A">
        <w:rPr>
          <w:szCs w:val="24"/>
          <w:lang w:val="en-GB"/>
        </w:rPr>
        <w:t>W-E trending</w:t>
      </w:r>
      <w:r w:rsidR="00F94B07">
        <w:rPr>
          <w:szCs w:val="24"/>
          <w:lang w:val="en-GB"/>
        </w:rPr>
        <w:t xml:space="preserve"> </w:t>
      </w:r>
      <w:r w:rsidR="0019075A">
        <w:rPr>
          <w:szCs w:val="24"/>
          <w:lang w:val="en-GB"/>
        </w:rPr>
        <w:t>headland</w:t>
      </w:r>
      <w:r w:rsidR="00057ABD" w:rsidRPr="00A45DB0">
        <w:rPr>
          <w:szCs w:val="24"/>
          <w:lang w:val="en-GB"/>
        </w:rPr>
        <w:t>, since the</w:t>
      </w:r>
      <w:r w:rsidR="00DE139C">
        <w:rPr>
          <w:szCs w:val="24"/>
          <w:lang w:val="en-GB"/>
        </w:rPr>
        <w:t xml:space="preserve"> unit C</w:t>
      </w:r>
      <w:r w:rsidR="00057ABD" w:rsidRPr="00A45DB0">
        <w:rPr>
          <w:szCs w:val="24"/>
          <w:lang w:val="en-GB"/>
        </w:rPr>
        <w:t xml:space="preserve"> density-flow deposits </w:t>
      </w:r>
      <w:r w:rsidR="00DE139C">
        <w:rPr>
          <w:szCs w:val="24"/>
          <w:lang w:val="en-GB"/>
        </w:rPr>
        <w:t xml:space="preserve">in the quarry at </w:t>
      </w:r>
      <w:proofErr w:type="spellStart"/>
      <w:r w:rsidR="00DE139C">
        <w:rPr>
          <w:szCs w:val="24"/>
          <w:lang w:val="en-GB"/>
        </w:rPr>
        <w:t>Vico</w:t>
      </w:r>
      <w:proofErr w:type="spellEnd"/>
      <w:r w:rsidR="00DE139C">
        <w:rPr>
          <w:szCs w:val="24"/>
          <w:lang w:val="en-GB"/>
        </w:rPr>
        <w:t xml:space="preserve"> del Gargano </w:t>
      </w:r>
      <w:r w:rsidR="00057ABD" w:rsidRPr="00A45DB0">
        <w:rPr>
          <w:szCs w:val="24"/>
          <w:lang w:val="en-GB"/>
        </w:rPr>
        <w:t xml:space="preserve">show a northwards progradation </w:t>
      </w:r>
      <w:r w:rsidR="00F54514">
        <w:rPr>
          <w:szCs w:val="24"/>
          <w:lang w:val="en-GB"/>
        </w:rPr>
        <w:t xml:space="preserve">(Fig. </w:t>
      </w:r>
      <w:r w:rsidR="00A65360">
        <w:rPr>
          <w:szCs w:val="24"/>
          <w:lang w:val="en-GB"/>
        </w:rPr>
        <w:t>9</w:t>
      </w:r>
      <w:r w:rsidR="00F54514">
        <w:rPr>
          <w:szCs w:val="24"/>
          <w:lang w:val="en-GB"/>
        </w:rPr>
        <w:t xml:space="preserve">) </w:t>
      </w:r>
      <w:r w:rsidR="00057ABD" w:rsidRPr="00A16C04">
        <w:rPr>
          <w:szCs w:val="24"/>
          <w:lang w:val="en-US"/>
        </w:rPr>
        <w:t>(</w:t>
      </w:r>
      <w:r w:rsidR="003B6F35" w:rsidRPr="00A16C04">
        <w:rPr>
          <w:szCs w:val="24"/>
          <w:lang w:val="en-US"/>
        </w:rPr>
        <w:t xml:space="preserve">cf. Enos and Stephens 1993; </w:t>
      </w:r>
      <w:r w:rsidR="00057ABD" w:rsidRPr="00A16C04">
        <w:rPr>
          <w:szCs w:val="24"/>
          <w:lang w:val="en-US"/>
        </w:rPr>
        <w:t xml:space="preserve">Prat et al. 2016; </w:t>
      </w:r>
      <w:proofErr w:type="spellStart"/>
      <w:r w:rsidR="00057ABD" w:rsidRPr="00A16C04">
        <w:rPr>
          <w:szCs w:val="24"/>
          <w:lang w:val="en-US"/>
        </w:rPr>
        <w:t>Purkis</w:t>
      </w:r>
      <w:proofErr w:type="spellEnd"/>
      <w:r w:rsidR="00057ABD" w:rsidRPr="00A16C04">
        <w:rPr>
          <w:szCs w:val="24"/>
          <w:lang w:val="en-US"/>
        </w:rPr>
        <w:t xml:space="preserve"> et al. 2019). </w:t>
      </w:r>
      <w:r w:rsidR="00057ABD" w:rsidRPr="00A45DB0">
        <w:rPr>
          <w:szCs w:val="24"/>
          <w:lang w:val="en-GB"/>
        </w:rPr>
        <w:t>Note that strong ebb tidal currents may also have been instrumental in transporting sediment across the margin in a northward direction (</w:t>
      </w:r>
      <w:proofErr w:type="spellStart"/>
      <w:r w:rsidR="00057ABD" w:rsidRPr="00A45DB0">
        <w:rPr>
          <w:szCs w:val="24"/>
          <w:lang w:val="en-GB"/>
        </w:rPr>
        <w:t>Purkis</w:t>
      </w:r>
      <w:proofErr w:type="spellEnd"/>
      <w:r w:rsidR="00057ABD" w:rsidRPr="00A45DB0">
        <w:rPr>
          <w:szCs w:val="24"/>
          <w:lang w:val="en-GB"/>
        </w:rPr>
        <w:t xml:space="preserve"> et al. 2019). Moreover, ocean currents </w:t>
      </w:r>
      <w:r w:rsidR="00586B59">
        <w:rPr>
          <w:szCs w:val="24"/>
          <w:lang w:val="en-GB"/>
        </w:rPr>
        <w:t>along the</w:t>
      </w:r>
      <w:r w:rsidR="00057ABD" w:rsidRPr="00A45DB0">
        <w:rPr>
          <w:szCs w:val="24"/>
          <w:lang w:val="en-GB"/>
        </w:rPr>
        <w:t xml:space="preserve"> carbonate margin may </w:t>
      </w:r>
      <w:r w:rsidR="00586B59">
        <w:rPr>
          <w:szCs w:val="24"/>
          <w:lang w:val="en-GB"/>
        </w:rPr>
        <w:t xml:space="preserve">have </w:t>
      </w:r>
      <w:r w:rsidR="007F550C">
        <w:rPr>
          <w:szCs w:val="24"/>
          <w:lang w:val="en-GB"/>
        </w:rPr>
        <w:t>winnow</w:t>
      </w:r>
      <w:r w:rsidR="00586B59">
        <w:rPr>
          <w:szCs w:val="24"/>
          <w:lang w:val="en-GB"/>
        </w:rPr>
        <w:t>ed</w:t>
      </w:r>
      <w:r w:rsidR="007F550C">
        <w:rPr>
          <w:szCs w:val="24"/>
          <w:lang w:val="en-GB"/>
        </w:rPr>
        <w:t xml:space="preserve"> and </w:t>
      </w:r>
      <w:r w:rsidR="00057ABD" w:rsidRPr="00A45DB0">
        <w:rPr>
          <w:szCs w:val="24"/>
          <w:lang w:val="en-GB"/>
        </w:rPr>
        <w:t>redistribute</w:t>
      </w:r>
      <w:r w:rsidR="00586B59">
        <w:rPr>
          <w:szCs w:val="24"/>
          <w:lang w:val="en-GB"/>
        </w:rPr>
        <w:t>d</w:t>
      </w:r>
      <w:r w:rsidR="00A16C04">
        <w:rPr>
          <w:szCs w:val="24"/>
          <w:lang w:val="en-GB"/>
        </w:rPr>
        <w:t xml:space="preserve"> </w:t>
      </w:r>
      <w:r w:rsidR="007F550C">
        <w:rPr>
          <w:szCs w:val="24"/>
          <w:lang w:val="en-GB"/>
        </w:rPr>
        <w:t xml:space="preserve">finer-grained </w:t>
      </w:r>
      <w:r w:rsidR="00057ABD" w:rsidRPr="00A45DB0">
        <w:rPr>
          <w:szCs w:val="24"/>
          <w:lang w:val="en-GB"/>
        </w:rPr>
        <w:t xml:space="preserve">slope sediment (e.g., </w:t>
      </w:r>
      <w:r w:rsidR="005C3CD7">
        <w:rPr>
          <w:szCs w:val="24"/>
          <w:lang w:val="en-GB"/>
        </w:rPr>
        <w:t>Mullins et al. 1984;</w:t>
      </w:r>
      <w:r w:rsidR="00236E77">
        <w:rPr>
          <w:szCs w:val="24"/>
          <w:lang w:val="en-GB"/>
        </w:rPr>
        <w:t xml:space="preserve"> </w:t>
      </w:r>
      <w:proofErr w:type="spellStart"/>
      <w:r w:rsidR="00057ABD" w:rsidRPr="00A45DB0">
        <w:rPr>
          <w:szCs w:val="24"/>
          <w:lang w:val="en-GB"/>
        </w:rPr>
        <w:t>Tournadourd</w:t>
      </w:r>
      <w:proofErr w:type="spellEnd"/>
      <w:r w:rsidR="00057ABD" w:rsidRPr="00A45DB0">
        <w:rPr>
          <w:szCs w:val="24"/>
          <w:lang w:val="en-GB"/>
        </w:rPr>
        <w:t xml:space="preserve"> et al. 2015)</w:t>
      </w:r>
      <w:r w:rsidR="005C3CD7">
        <w:rPr>
          <w:szCs w:val="24"/>
          <w:lang w:val="en-GB"/>
        </w:rPr>
        <w:t>.</w:t>
      </w:r>
      <w:r w:rsidR="00057ABD" w:rsidRPr="00A45DB0">
        <w:rPr>
          <w:szCs w:val="24"/>
          <w:lang w:val="en-GB"/>
        </w:rPr>
        <w:t xml:space="preserve"> </w:t>
      </w:r>
    </w:p>
    <w:p w14:paraId="5265F757" w14:textId="013FEB7C" w:rsidR="008B27A7" w:rsidRDefault="00057ABD" w:rsidP="00774827">
      <w:pPr>
        <w:spacing w:line="480" w:lineRule="auto"/>
        <w:ind w:firstLine="357"/>
        <w:jc w:val="left"/>
        <w:rPr>
          <w:szCs w:val="24"/>
          <w:lang w:val="en-GB"/>
        </w:rPr>
      </w:pPr>
      <w:r w:rsidRPr="00A45DB0">
        <w:rPr>
          <w:szCs w:val="24"/>
          <w:lang w:val="en-GB"/>
        </w:rPr>
        <w:t xml:space="preserve">Leeward margins of modern isolated carbonate platforms are typically characterized by thick </w:t>
      </w:r>
      <w:proofErr w:type="spellStart"/>
      <w:r w:rsidRPr="00A45DB0">
        <w:rPr>
          <w:szCs w:val="24"/>
          <w:lang w:val="en-GB"/>
        </w:rPr>
        <w:t>progradational</w:t>
      </w:r>
      <w:proofErr w:type="spellEnd"/>
      <w:r w:rsidRPr="00A45DB0">
        <w:rPr>
          <w:szCs w:val="24"/>
          <w:lang w:val="en-GB"/>
        </w:rPr>
        <w:t xml:space="preserve"> sequences, whereas windward margins have thinner deposits of rock-fall and onlapping </w:t>
      </w:r>
      <w:proofErr w:type="spellStart"/>
      <w:r w:rsidRPr="00A45DB0">
        <w:rPr>
          <w:szCs w:val="24"/>
          <w:lang w:val="en-GB"/>
        </w:rPr>
        <w:t>grainflow</w:t>
      </w:r>
      <w:proofErr w:type="spellEnd"/>
      <w:r w:rsidRPr="00A45DB0">
        <w:rPr>
          <w:szCs w:val="24"/>
          <w:lang w:val="en-GB"/>
        </w:rPr>
        <w:t xml:space="preserve"> deposits at the base of their escarpments (</w:t>
      </w:r>
      <w:proofErr w:type="spellStart"/>
      <w:r w:rsidRPr="00A45DB0">
        <w:rPr>
          <w:szCs w:val="24"/>
          <w:lang w:val="en-GB"/>
        </w:rPr>
        <w:t>Grammer</w:t>
      </w:r>
      <w:proofErr w:type="spellEnd"/>
      <w:r w:rsidRPr="00A45DB0">
        <w:rPr>
          <w:szCs w:val="24"/>
          <w:lang w:val="en-GB"/>
        </w:rPr>
        <w:t xml:space="preserve"> et al. 2001; </w:t>
      </w:r>
      <w:proofErr w:type="spellStart"/>
      <w:r w:rsidRPr="00A45DB0">
        <w:rPr>
          <w:szCs w:val="24"/>
          <w:lang w:val="en-GB"/>
        </w:rPr>
        <w:t>Bosence</w:t>
      </w:r>
      <w:proofErr w:type="spellEnd"/>
      <w:r w:rsidRPr="00A45DB0">
        <w:rPr>
          <w:szCs w:val="24"/>
          <w:lang w:val="en-GB"/>
        </w:rPr>
        <w:t xml:space="preserve"> and Wilson 2003</w:t>
      </w:r>
      <w:r w:rsidR="00971780">
        <w:rPr>
          <w:szCs w:val="24"/>
          <w:lang w:val="en-GB"/>
        </w:rPr>
        <w:t xml:space="preserve">; </w:t>
      </w:r>
      <w:proofErr w:type="spellStart"/>
      <w:r w:rsidR="00971780">
        <w:rPr>
          <w:szCs w:val="24"/>
          <w:lang w:val="en-GB"/>
        </w:rPr>
        <w:t>Playton</w:t>
      </w:r>
      <w:proofErr w:type="spellEnd"/>
      <w:r w:rsidR="00971780">
        <w:rPr>
          <w:szCs w:val="24"/>
          <w:lang w:val="en-GB"/>
        </w:rPr>
        <w:t xml:space="preserve"> et al. 2010</w:t>
      </w:r>
      <w:r w:rsidRPr="00A45DB0">
        <w:rPr>
          <w:szCs w:val="24"/>
          <w:lang w:val="en-GB"/>
        </w:rPr>
        <w:t>). However, the rock-falls</w:t>
      </w:r>
      <w:r w:rsidR="00A91A95">
        <w:rPr>
          <w:szCs w:val="24"/>
          <w:lang w:val="en-GB"/>
        </w:rPr>
        <w:t xml:space="preserve"> (unit B)</w:t>
      </w:r>
      <w:r w:rsidRPr="00A45DB0">
        <w:rPr>
          <w:szCs w:val="24"/>
          <w:lang w:val="en-GB"/>
        </w:rPr>
        <w:t xml:space="preserve"> described by us at </w:t>
      </w:r>
      <w:proofErr w:type="spellStart"/>
      <w:r w:rsidRPr="00A45DB0">
        <w:rPr>
          <w:szCs w:val="24"/>
          <w:lang w:val="en-GB"/>
        </w:rPr>
        <w:t>Vico</w:t>
      </w:r>
      <w:proofErr w:type="spellEnd"/>
      <w:r w:rsidRPr="00A45DB0">
        <w:rPr>
          <w:szCs w:val="24"/>
          <w:lang w:val="en-GB"/>
        </w:rPr>
        <w:t xml:space="preserve"> del Gargano were likely deposited along a steepened fault-controlled </w:t>
      </w:r>
      <w:r w:rsidR="00D03E1D" w:rsidRPr="00A45DB0">
        <w:rPr>
          <w:szCs w:val="24"/>
          <w:lang w:val="en-GB"/>
        </w:rPr>
        <w:t xml:space="preserve">leeward </w:t>
      </w:r>
      <w:r w:rsidRPr="00A45DB0">
        <w:rPr>
          <w:szCs w:val="24"/>
          <w:lang w:val="en-GB"/>
        </w:rPr>
        <w:t>margin of the ACP</w:t>
      </w:r>
      <w:r w:rsidR="005566C0" w:rsidRPr="00A45DB0">
        <w:rPr>
          <w:szCs w:val="24"/>
          <w:lang w:val="en-GB"/>
        </w:rPr>
        <w:t xml:space="preserve"> (Fig. </w:t>
      </w:r>
      <w:r w:rsidR="00E460ED">
        <w:rPr>
          <w:szCs w:val="24"/>
          <w:lang w:val="en-GB"/>
        </w:rPr>
        <w:t>19</w:t>
      </w:r>
      <w:r w:rsidR="005566C0" w:rsidRPr="00A45DB0">
        <w:rPr>
          <w:szCs w:val="24"/>
          <w:lang w:val="en-GB"/>
        </w:rPr>
        <w:t>; stage 2)</w:t>
      </w:r>
      <w:r w:rsidRPr="00A45DB0">
        <w:rPr>
          <w:szCs w:val="24"/>
          <w:lang w:val="en-GB"/>
        </w:rPr>
        <w:t xml:space="preserve">. </w:t>
      </w:r>
      <w:r w:rsidR="00D03E1D" w:rsidRPr="00A45DB0">
        <w:rPr>
          <w:szCs w:val="24"/>
          <w:lang w:val="en-GB"/>
        </w:rPr>
        <w:t>T</w:t>
      </w:r>
      <w:r w:rsidRPr="00A45DB0">
        <w:rPr>
          <w:szCs w:val="24"/>
          <w:lang w:val="en-GB"/>
        </w:rPr>
        <w:t xml:space="preserve">he </w:t>
      </w:r>
      <w:proofErr w:type="spellStart"/>
      <w:r w:rsidR="00A83FC7">
        <w:rPr>
          <w:szCs w:val="24"/>
          <w:lang w:val="en-GB"/>
        </w:rPr>
        <w:t>progradational</w:t>
      </w:r>
      <w:proofErr w:type="spellEnd"/>
      <w:r w:rsidR="00A83FC7">
        <w:rPr>
          <w:szCs w:val="24"/>
          <w:lang w:val="en-GB"/>
        </w:rPr>
        <w:t xml:space="preserve"> </w:t>
      </w:r>
      <w:proofErr w:type="spellStart"/>
      <w:r w:rsidRPr="00A45DB0">
        <w:rPr>
          <w:szCs w:val="24"/>
          <w:lang w:val="en-GB"/>
        </w:rPr>
        <w:t>clino</w:t>
      </w:r>
      <w:r w:rsidR="00A83FC7">
        <w:rPr>
          <w:szCs w:val="24"/>
          <w:lang w:val="en-GB"/>
        </w:rPr>
        <w:t>thems</w:t>
      </w:r>
      <w:proofErr w:type="spellEnd"/>
      <w:r w:rsidRPr="00A45DB0">
        <w:rPr>
          <w:szCs w:val="24"/>
          <w:lang w:val="en-GB"/>
        </w:rPr>
        <w:t xml:space="preserve"> of the overlying </w:t>
      </w:r>
      <w:r w:rsidR="00E403EC">
        <w:rPr>
          <w:szCs w:val="24"/>
          <w:lang w:val="en-GB"/>
        </w:rPr>
        <w:t>HDTs</w:t>
      </w:r>
      <w:r w:rsidR="003F0E4D">
        <w:rPr>
          <w:szCs w:val="24"/>
          <w:lang w:val="en-GB"/>
        </w:rPr>
        <w:t xml:space="preserve"> </w:t>
      </w:r>
      <w:r w:rsidR="00A83FC7">
        <w:rPr>
          <w:szCs w:val="24"/>
          <w:lang w:val="en-GB"/>
        </w:rPr>
        <w:t xml:space="preserve">(unit C) </w:t>
      </w:r>
      <w:r w:rsidRPr="00A45DB0">
        <w:rPr>
          <w:szCs w:val="24"/>
          <w:lang w:val="en-GB"/>
        </w:rPr>
        <w:t xml:space="preserve">signal leeward </w:t>
      </w:r>
      <w:r w:rsidR="00A83FC7">
        <w:rPr>
          <w:szCs w:val="24"/>
          <w:lang w:val="en-GB"/>
        </w:rPr>
        <w:t>advancement</w:t>
      </w:r>
      <w:r w:rsidRPr="00A45DB0">
        <w:rPr>
          <w:szCs w:val="24"/>
          <w:lang w:val="en-GB"/>
        </w:rPr>
        <w:t xml:space="preserve"> of the platform with frequent shedding of </w:t>
      </w:r>
      <w:proofErr w:type="spellStart"/>
      <w:r w:rsidRPr="00A45DB0">
        <w:rPr>
          <w:szCs w:val="24"/>
          <w:lang w:val="en-GB"/>
        </w:rPr>
        <w:t>allochems</w:t>
      </w:r>
      <w:proofErr w:type="spellEnd"/>
      <w:r w:rsidRPr="00A45DB0">
        <w:rPr>
          <w:szCs w:val="24"/>
          <w:lang w:val="en-GB"/>
        </w:rPr>
        <w:t xml:space="preserve"> (including abundant </w:t>
      </w:r>
      <w:r w:rsidR="00734169">
        <w:rPr>
          <w:szCs w:val="24"/>
          <w:lang w:val="en-GB"/>
        </w:rPr>
        <w:t xml:space="preserve">large </w:t>
      </w:r>
      <w:proofErr w:type="spellStart"/>
      <w:r w:rsidRPr="00A45DB0">
        <w:rPr>
          <w:szCs w:val="24"/>
          <w:lang w:val="en-GB"/>
        </w:rPr>
        <w:t>rudist</w:t>
      </w:r>
      <w:proofErr w:type="spellEnd"/>
      <w:r w:rsidRPr="00A45DB0">
        <w:rPr>
          <w:szCs w:val="24"/>
          <w:lang w:val="en-GB"/>
        </w:rPr>
        <w:t xml:space="preserve"> fragments) across the margin to the upper slope</w:t>
      </w:r>
      <w:r w:rsidR="00467649" w:rsidRPr="00F66CB4">
        <w:rPr>
          <w:szCs w:val="24"/>
          <w:lang w:val="en-GB"/>
        </w:rPr>
        <w:t xml:space="preserve">. </w:t>
      </w:r>
      <w:r w:rsidRPr="00F66CB4">
        <w:rPr>
          <w:szCs w:val="24"/>
          <w:lang w:val="en-GB"/>
        </w:rPr>
        <w:t xml:space="preserve">The cobble to boulder-sized clasts in the </w:t>
      </w:r>
      <w:r w:rsidR="00467649" w:rsidRPr="00F66CB4">
        <w:rPr>
          <w:szCs w:val="24"/>
          <w:lang w:val="en-GB"/>
        </w:rPr>
        <w:t>HDTs</w:t>
      </w:r>
      <w:r w:rsidRPr="00F66CB4">
        <w:rPr>
          <w:szCs w:val="24"/>
          <w:lang w:val="en-GB"/>
        </w:rPr>
        <w:t xml:space="preserve"> </w:t>
      </w:r>
      <w:r w:rsidR="003305E6" w:rsidRPr="00F66CB4">
        <w:rPr>
          <w:szCs w:val="24"/>
          <w:lang w:val="en-GB"/>
        </w:rPr>
        <w:t>(Table</w:t>
      </w:r>
      <w:r w:rsidR="005F7D33" w:rsidRPr="00F66CB4">
        <w:rPr>
          <w:szCs w:val="24"/>
          <w:lang w:val="en-GB"/>
        </w:rPr>
        <w:t>s 1,</w:t>
      </w:r>
      <w:r w:rsidR="003305E6" w:rsidRPr="00F66CB4">
        <w:rPr>
          <w:szCs w:val="24"/>
          <w:lang w:val="en-GB"/>
        </w:rPr>
        <w:t xml:space="preserve"> 2) </w:t>
      </w:r>
      <w:r w:rsidR="006B4020" w:rsidRPr="00F66CB4">
        <w:rPr>
          <w:szCs w:val="24"/>
          <w:lang w:val="en-GB"/>
        </w:rPr>
        <w:t>suggests</w:t>
      </w:r>
      <w:r w:rsidRPr="00F66CB4">
        <w:rPr>
          <w:szCs w:val="24"/>
          <w:lang w:val="en-GB"/>
        </w:rPr>
        <w:t xml:space="preserve"> that the upper slope sediments were subjected to </w:t>
      </w:r>
      <w:r w:rsidR="00F66CB4" w:rsidRPr="00F66CB4">
        <w:rPr>
          <w:szCs w:val="24"/>
          <w:lang w:val="en-GB"/>
        </w:rPr>
        <w:t>varying</w:t>
      </w:r>
      <w:r w:rsidR="006B4020" w:rsidRPr="00F66CB4">
        <w:rPr>
          <w:szCs w:val="24"/>
          <w:lang w:val="en-GB"/>
        </w:rPr>
        <w:t xml:space="preserve"> </w:t>
      </w:r>
      <w:r w:rsidR="00D4697E" w:rsidRPr="00F66CB4">
        <w:rPr>
          <w:szCs w:val="24"/>
          <w:lang w:val="en-GB"/>
        </w:rPr>
        <w:t>sub</w:t>
      </w:r>
      <w:r w:rsidR="006B4020" w:rsidRPr="00F66CB4">
        <w:rPr>
          <w:szCs w:val="24"/>
          <w:lang w:val="en-GB"/>
        </w:rPr>
        <w:t>marine</w:t>
      </w:r>
      <w:r w:rsidRPr="00F66CB4">
        <w:rPr>
          <w:szCs w:val="24"/>
          <w:lang w:val="en-GB"/>
        </w:rPr>
        <w:t xml:space="preserve"> cementation</w:t>
      </w:r>
      <w:r w:rsidR="006B4020" w:rsidRPr="00F66CB4">
        <w:rPr>
          <w:szCs w:val="24"/>
          <w:lang w:val="en-GB"/>
        </w:rPr>
        <w:t xml:space="preserve"> </w:t>
      </w:r>
      <w:r w:rsidRPr="00F66CB4">
        <w:rPr>
          <w:szCs w:val="24"/>
          <w:lang w:val="en-GB"/>
        </w:rPr>
        <w:t>prior to being reworked down the slope</w:t>
      </w:r>
      <w:r w:rsidRPr="00A45DB0">
        <w:rPr>
          <w:szCs w:val="24"/>
          <w:lang w:val="en-GB"/>
        </w:rPr>
        <w:t xml:space="preserve"> (</w:t>
      </w:r>
      <w:r w:rsidR="00BE5D4F">
        <w:rPr>
          <w:szCs w:val="24"/>
          <w:lang w:val="en-GB"/>
        </w:rPr>
        <w:t xml:space="preserve">cf. Mullins et al. 1984; </w:t>
      </w:r>
      <w:r w:rsidRPr="00A45DB0">
        <w:rPr>
          <w:szCs w:val="24"/>
          <w:lang w:val="en-GB"/>
        </w:rPr>
        <w:t xml:space="preserve">Spence and Tucker 1997; Graziano 2001; </w:t>
      </w:r>
      <w:proofErr w:type="spellStart"/>
      <w:r w:rsidRPr="00A45DB0">
        <w:rPr>
          <w:szCs w:val="24"/>
          <w:lang w:val="en-GB"/>
        </w:rPr>
        <w:t>Playton</w:t>
      </w:r>
      <w:proofErr w:type="spellEnd"/>
      <w:r w:rsidRPr="00A45DB0">
        <w:rPr>
          <w:szCs w:val="24"/>
          <w:lang w:val="en-GB"/>
        </w:rPr>
        <w:t xml:space="preserve"> et al. 2010; </w:t>
      </w:r>
      <w:r w:rsidR="00747BBB">
        <w:rPr>
          <w:szCs w:val="24"/>
          <w:lang w:val="en-GB"/>
        </w:rPr>
        <w:t>Jo et al. 2015</w:t>
      </w:r>
      <w:r w:rsidRPr="00A45DB0">
        <w:rPr>
          <w:szCs w:val="24"/>
          <w:lang w:val="en-GB"/>
        </w:rPr>
        <w:t xml:space="preserve">), although some clasts </w:t>
      </w:r>
      <w:r w:rsidR="003305E6">
        <w:rPr>
          <w:szCs w:val="24"/>
          <w:lang w:val="en-GB"/>
        </w:rPr>
        <w:t xml:space="preserve">could have </w:t>
      </w:r>
      <w:r w:rsidRPr="00A45DB0">
        <w:rPr>
          <w:szCs w:val="24"/>
          <w:lang w:val="en-GB"/>
        </w:rPr>
        <w:t xml:space="preserve">originated from erosion of the platform edge (cf. </w:t>
      </w:r>
      <w:proofErr w:type="spellStart"/>
      <w:r w:rsidRPr="00A45DB0">
        <w:rPr>
          <w:szCs w:val="24"/>
          <w:lang w:val="en-GB"/>
        </w:rPr>
        <w:t>Borgomano</w:t>
      </w:r>
      <w:proofErr w:type="spellEnd"/>
      <w:r w:rsidRPr="00A45DB0">
        <w:rPr>
          <w:szCs w:val="24"/>
          <w:lang w:val="en-GB"/>
        </w:rPr>
        <w:t xml:space="preserve"> 2000). </w:t>
      </w:r>
      <w:r w:rsidR="00F66CB4">
        <w:rPr>
          <w:szCs w:val="24"/>
          <w:lang w:val="en-GB"/>
        </w:rPr>
        <w:t xml:space="preserve">Moreover, the low sphericity of clasts in the HDTs at </w:t>
      </w:r>
      <w:proofErr w:type="spellStart"/>
      <w:r w:rsidR="00F66CB4">
        <w:rPr>
          <w:szCs w:val="24"/>
          <w:lang w:val="en-GB"/>
        </w:rPr>
        <w:t>Vico</w:t>
      </w:r>
      <w:proofErr w:type="spellEnd"/>
      <w:r w:rsidR="00F66CB4">
        <w:rPr>
          <w:szCs w:val="24"/>
          <w:lang w:val="en-GB"/>
        </w:rPr>
        <w:t xml:space="preserve"> del Gargano </w:t>
      </w:r>
      <w:r w:rsidR="00737A48">
        <w:rPr>
          <w:szCs w:val="24"/>
          <w:lang w:val="en-GB"/>
        </w:rPr>
        <w:t xml:space="preserve">versus the moderate to high sphericity of clasts in the </w:t>
      </w:r>
      <w:proofErr w:type="spellStart"/>
      <w:r w:rsidR="00737A48">
        <w:rPr>
          <w:szCs w:val="24"/>
          <w:lang w:val="en-GB"/>
        </w:rPr>
        <w:t>debrites</w:t>
      </w:r>
      <w:proofErr w:type="spellEnd"/>
      <w:r w:rsidR="00737A48">
        <w:rPr>
          <w:szCs w:val="24"/>
          <w:lang w:val="en-GB"/>
        </w:rPr>
        <w:t xml:space="preserve"> at </w:t>
      </w:r>
      <w:proofErr w:type="spellStart"/>
      <w:r w:rsidR="00737A48">
        <w:rPr>
          <w:szCs w:val="24"/>
          <w:lang w:val="en-GB"/>
        </w:rPr>
        <w:t>Malpasso</w:t>
      </w:r>
      <w:proofErr w:type="spellEnd"/>
      <w:r w:rsidR="00737A48">
        <w:rPr>
          <w:szCs w:val="24"/>
          <w:lang w:val="en-GB"/>
        </w:rPr>
        <w:t xml:space="preserve"> </w:t>
      </w:r>
      <w:r w:rsidR="00214310">
        <w:rPr>
          <w:szCs w:val="24"/>
          <w:lang w:val="en-GB"/>
        </w:rPr>
        <w:t xml:space="preserve">(Table 2) </w:t>
      </w:r>
      <w:r w:rsidR="00F66CB4">
        <w:rPr>
          <w:szCs w:val="24"/>
          <w:lang w:val="en-GB"/>
        </w:rPr>
        <w:t xml:space="preserve">could indicate </w:t>
      </w:r>
      <w:r w:rsidR="00737A48">
        <w:rPr>
          <w:szCs w:val="24"/>
          <w:lang w:val="en-GB"/>
        </w:rPr>
        <w:t xml:space="preserve">relatively </w:t>
      </w:r>
      <w:r w:rsidR="00F66CB4">
        <w:rPr>
          <w:szCs w:val="24"/>
          <w:lang w:val="en-GB"/>
        </w:rPr>
        <w:t xml:space="preserve">shorter transport </w:t>
      </w:r>
      <w:r w:rsidR="00737A48">
        <w:rPr>
          <w:szCs w:val="24"/>
          <w:lang w:val="en-GB"/>
        </w:rPr>
        <w:t>of the HDTs</w:t>
      </w:r>
      <w:r w:rsidR="00F66CB4">
        <w:rPr>
          <w:szCs w:val="24"/>
          <w:lang w:val="en-GB"/>
        </w:rPr>
        <w:t xml:space="preserve">. </w:t>
      </w:r>
      <w:r w:rsidR="000B32E6">
        <w:rPr>
          <w:szCs w:val="24"/>
          <w:lang w:val="en-GB"/>
        </w:rPr>
        <w:t>T</w:t>
      </w:r>
      <w:r w:rsidRPr="00A45DB0">
        <w:rPr>
          <w:szCs w:val="24"/>
          <w:lang w:val="en-GB"/>
        </w:rPr>
        <w:t xml:space="preserve">he significantly thinner </w:t>
      </w:r>
      <w:r w:rsidR="00737A48">
        <w:rPr>
          <w:szCs w:val="24"/>
          <w:lang w:val="en-GB"/>
        </w:rPr>
        <w:t xml:space="preserve">HDT </w:t>
      </w:r>
      <w:r w:rsidR="00467649">
        <w:rPr>
          <w:szCs w:val="24"/>
          <w:lang w:val="en-GB"/>
        </w:rPr>
        <w:t xml:space="preserve">beds at </w:t>
      </w:r>
      <w:proofErr w:type="spellStart"/>
      <w:r w:rsidR="00467649">
        <w:rPr>
          <w:szCs w:val="24"/>
          <w:lang w:val="en-GB"/>
        </w:rPr>
        <w:t>Vico</w:t>
      </w:r>
      <w:proofErr w:type="spellEnd"/>
      <w:r w:rsidR="00467649">
        <w:rPr>
          <w:szCs w:val="24"/>
          <w:lang w:val="en-GB"/>
        </w:rPr>
        <w:t xml:space="preserve"> del Gargano </w:t>
      </w:r>
      <w:r w:rsidR="00737A48">
        <w:rPr>
          <w:szCs w:val="24"/>
          <w:lang w:val="en-GB"/>
        </w:rPr>
        <w:t xml:space="preserve">(north of the MF; max. 1 m thick beds) </w:t>
      </w:r>
      <w:r w:rsidR="00467649">
        <w:rPr>
          <w:szCs w:val="24"/>
          <w:lang w:val="en-GB"/>
        </w:rPr>
        <w:t>compared to</w:t>
      </w:r>
      <w:r w:rsidRPr="00A45DB0">
        <w:rPr>
          <w:szCs w:val="24"/>
          <w:lang w:val="en-GB"/>
        </w:rPr>
        <w:t xml:space="preserve"> the </w:t>
      </w:r>
      <w:r w:rsidR="005F7D33">
        <w:rPr>
          <w:szCs w:val="24"/>
          <w:lang w:val="en-GB"/>
        </w:rPr>
        <w:t xml:space="preserve">thick </w:t>
      </w:r>
      <w:proofErr w:type="spellStart"/>
      <w:r w:rsidRPr="00A45DB0">
        <w:rPr>
          <w:szCs w:val="24"/>
          <w:lang w:val="en-GB"/>
        </w:rPr>
        <w:t>debrite</w:t>
      </w:r>
      <w:r w:rsidR="005F7D33">
        <w:rPr>
          <w:szCs w:val="24"/>
          <w:lang w:val="en-GB"/>
        </w:rPr>
        <w:t>s</w:t>
      </w:r>
      <w:proofErr w:type="spellEnd"/>
      <w:r w:rsidRPr="00A45DB0">
        <w:rPr>
          <w:szCs w:val="24"/>
          <w:lang w:val="en-GB"/>
        </w:rPr>
        <w:t xml:space="preserve"> </w:t>
      </w:r>
      <w:r w:rsidR="00737A48">
        <w:rPr>
          <w:szCs w:val="24"/>
          <w:lang w:val="en-GB"/>
        </w:rPr>
        <w:t xml:space="preserve">at </w:t>
      </w:r>
      <w:proofErr w:type="spellStart"/>
      <w:r w:rsidR="00737A48">
        <w:rPr>
          <w:szCs w:val="24"/>
          <w:lang w:val="en-GB"/>
        </w:rPr>
        <w:t>Malpasso</w:t>
      </w:r>
      <w:proofErr w:type="spellEnd"/>
      <w:r w:rsidR="00737A48">
        <w:rPr>
          <w:szCs w:val="24"/>
          <w:lang w:val="en-GB"/>
        </w:rPr>
        <w:t xml:space="preserve"> (</w:t>
      </w:r>
      <w:r w:rsidRPr="00A45DB0">
        <w:rPr>
          <w:szCs w:val="24"/>
          <w:lang w:val="en-GB"/>
        </w:rPr>
        <w:t>south of the MF</w:t>
      </w:r>
      <w:r w:rsidR="00737A48">
        <w:rPr>
          <w:szCs w:val="24"/>
          <w:lang w:val="en-GB"/>
        </w:rPr>
        <w:t>; max. 20 m thick beds)</w:t>
      </w:r>
      <w:r w:rsidR="009B070F">
        <w:rPr>
          <w:szCs w:val="24"/>
          <w:lang w:val="en-GB"/>
        </w:rPr>
        <w:t xml:space="preserve"> </w:t>
      </w:r>
      <w:r w:rsidRPr="00A45DB0">
        <w:rPr>
          <w:szCs w:val="24"/>
          <w:lang w:val="en-GB"/>
        </w:rPr>
        <w:t xml:space="preserve">may </w:t>
      </w:r>
      <w:r w:rsidR="00467649">
        <w:rPr>
          <w:szCs w:val="24"/>
          <w:lang w:val="en-GB"/>
        </w:rPr>
        <w:t xml:space="preserve">further </w:t>
      </w:r>
      <w:r w:rsidRPr="00A45DB0">
        <w:rPr>
          <w:szCs w:val="24"/>
          <w:lang w:val="en-GB"/>
        </w:rPr>
        <w:t xml:space="preserve">signal that </w:t>
      </w:r>
      <w:r w:rsidR="00737A48">
        <w:rPr>
          <w:szCs w:val="24"/>
          <w:lang w:val="en-GB"/>
        </w:rPr>
        <w:t>the HDTs</w:t>
      </w:r>
      <w:r w:rsidRPr="00A45DB0">
        <w:rPr>
          <w:szCs w:val="24"/>
          <w:lang w:val="en-GB"/>
        </w:rPr>
        <w:t xml:space="preserve"> were initiated </w:t>
      </w:r>
      <w:r w:rsidR="00EE45DE">
        <w:rPr>
          <w:szCs w:val="24"/>
          <w:lang w:val="en-GB"/>
        </w:rPr>
        <w:t>on</w:t>
      </w:r>
      <w:r w:rsidR="005F7D33">
        <w:rPr>
          <w:szCs w:val="24"/>
          <w:lang w:val="en-GB"/>
        </w:rPr>
        <w:t xml:space="preserve"> </w:t>
      </w:r>
      <w:r w:rsidR="00EE45DE">
        <w:rPr>
          <w:szCs w:val="24"/>
          <w:lang w:val="en-GB"/>
        </w:rPr>
        <w:t xml:space="preserve">a </w:t>
      </w:r>
      <w:r w:rsidR="005F7D33">
        <w:rPr>
          <w:szCs w:val="24"/>
          <w:lang w:val="en-GB"/>
        </w:rPr>
        <w:t xml:space="preserve">steep </w:t>
      </w:r>
      <w:r w:rsidRPr="00A45DB0">
        <w:rPr>
          <w:szCs w:val="24"/>
          <w:lang w:val="en-GB"/>
        </w:rPr>
        <w:t>upper slope</w:t>
      </w:r>
      <w:r w:rsidR="00F66CB4">
        <w:rPr>
          <w:szCs w:val="24"/>
          <w:lang w:val="en-GB"/>
        </w:rPr>
        <w:t>,</w:t>
      </w:r>
      <w:r w:rsidR="00EE45DE">
        <w:rPr>
          <w:szCs w:val="24"/>
          <w:lang w:val="en-GB"/>
        </w:rPr>
        <w:t xml:space="preserve"> since</w:t>
      </w:r>
      <w:r w:rsidR="009B070F">
        <w:rPr>
          <w:szCs w:val="24"/>
          <w:lang w:val="en-GB"/>
        </w:rPr>
        <w:t xml:space="preserve"> higher slope-parallel shear stresses are </w:t>
      </w:r>
      <w:r w:rsidR="00EE45DE">
        <w:rPr>
          <w:szCs w:val="24"/>
          <w:lang w:val="en-GB"/>
        </w:rPr>
        <w:t xml:space="preserve">here </w:t>
      </w:r>
      <w:r w:rsidR="009B070F">
        <w:rPr>
          <w:szCs w:val="24"/>
          <w:lang w:val="en-GB"/>
        </w:rPr>
        <w:t>generated at shallow</w:t>
      </w:r>
      <w:r w:rsidR="00F66CB4">
        <w:rPr>
          <w:szCs w:val="24"/>
          <w:lang w:val="en-GB"/>
        </w:rPr>
        <w:t>er</w:t>
      </w:r>
      <w:r w:rsidR="009B070F">
        <w:rPr>
          <w:szCs w:val="24"/>
          <w:lang w:val="en-GB"/>
        </w:rPr>
        <w:t xml:space="preserve"> depths beneath the seafloor </w:t>
      </w:r>
      <w:r w:rsidR="000C75E9">
        <w:rPr>
          <w:szCs w:val="24"/>
          <w:lang w:val="en-GB"/>
        </w:rPr>
        <w:t>(Spence and Tucker 1997)</w:t>
      </w:r>
      <w:r w:rsidRPr="00A45DB0">
        <w:rPr>
          <w:szCs w:val="24"/>
          <w:lang w:val="en-GB"/>
        </w:rPr>
        <w:t>.</w:t>
      </w:r>
      <w:r w:rsidR="00774827">
        <w:rPr>
          <w:szCs w:val="24"/>
          <w:lang w:val="en-GB"/>
        </w:rPr>
        <w:t xml:space="preserve"> Moreover, t</w:t>
      </w:r>
      <w:r w:rsidRPr="0054040C">
        <w:rPr>
          <w:szCs w:val="24"/>
          <w:lang w:val="en-GB"/>
        </w:rPr>
        <w:t>he progradation of the density</w:t>
      </w:r>
      <w:r w:rsidR="00A91A95" w:rsidRPr="0054040C">
        <w:rPr>
          <w:szCs w:val="24"/>
          <w:lang w:val="en-GB"/>
        </w:rPr>
        <w:t>-</w:t>
      </w:r>
      <w:r w:rsidRPr="0054040C">
        <w:rPr>
          <w:szCs w:val="24"/>
          <w:lang w:val="en-GB"/>
        </w:rPr>
        <w:t>flow</w:t>
      </w:r>
      <w:r w:rsidR="00A91A95" w:rsidRPr="0054040C">
        <w:rPr>
          <w:szCs w:val="24"/>
          <w:lang w:val="en-GB"/>
        </w:rPr>
        <w:t xml:space="preserve"> deposits pertaining to unit C (Fig</w:t>
      </w:r>
      <w:r w:rsidR="00830B9C">
        <w:rPr>
          <w:szCs w:val="24"/>
          <w:lang w:val="en-GB"/>
        </w:rPr>
        <w:t>s</w:t>
      </w:r>
      <w:r w:rsidR="00A91A95" w:rsidRPr="0054040C">
        <w:rPr>
          <w:szCs w:val="24"/>
          <w:lang w:val="en-GB"/>
        </w:rPr>
        <w:t xml:space="preserve">. </w:t>
      </w:r>
      <w:r w:rsidR="00830B9C">
        <w:rPr>
          <w:szCs w:val="24"/>
          <w:lang w:val="en-GB"/>
        </w:rPr>
        <w:t>9, 19D</w:t>
      </w:r>
      <w:r w:rsidR="00A91A95" w:rsidRPr="0054040C">
        <w:rPr>
          <w:szCs w:val="24"/>
          <w:lang w:val="en-GB"/>
        </w:rPr>
        <w:t xml:space="preserve">) </w:t>
      </w:r>
      <w:r w:rsidR="00F809FC">
        <w:rPr>
          <w:szCs w:val="24"/>
          <w:lang w:val="en-GB"/>
        </w:rPr>
        <w:t>could indicate</w:t>
      </w:r>
      <w:r w:rsidR="00A91A95" w:rsidRPr="0054040C">
        <w:rPr>
          <w:szCs w:val="24"/>
          <w:lang w:val="en-GB"/>
        </w:rPr>
        <w:t xml:space="preserve"> </w:t>
      </w:r>
      <w:r w:rsidRPr="0054040C">
        <w:rPr>
          <w:szCs w:val="24"/>
          <w:lang w:val="en-GB"/>
        </w:rPr>
        <w:t xml:space="preserve">that the margin </w:t>
      </w:r>
      <w:r w:rsidR="00A91A95" w:rsidRPr="0054040C">
        <w:rPr>
          <w:szCs w:val="24"/>
          <w:lang w:val="en-GB"/>
        </w:rPr>
        <w:t xml:space="preserve">was </w:t>
      </w:r>
      <w:r w:rsidRPr="0054040C">
        <w:rPr>
          <w:szCs w:val="24"/>
          <w:lang w:val="en-GB"/>
        </w:rPr>
        <w:t>accretionary</w:t>
      </w:r>
      <w:r w:rsidR="002104D5" w:rsidRPr="0054040C">
        <w:rPr>
          <w:szCs w:val="24"/>
          <w:lang w:val="en-GB"/>
        </w:rPr>
        <w:t xml:space="preserve"> </w:t>
      </w:r>
      <w:r w:rsidR="00A91A95" w:rsidRPr="0054040C">
        <w:rPr>
          <w:szCs w:val="24"/>
          <w:lang w:val="en-GB"/>
        </w:rPr>
        <w:t xml:space="preserve">during this time </w:t>
      </w:r>
      <w:r w:rsidRPr="0054040C">
        <w:rPr>
          <w:szCs w:val="24"/>
          <w:lang w:val="en-GB"/>
        </w:rPr>
        <w:t>(</w:t>
      </w:r>
      <w:proofErr w:type="spellStart"/>
      <w:r w:rsidRPr="0054040C">
        <w:rPr>
          <w:szCs w:val="24"/>
          <w:lang w:val="en-GB"/>
        </w:rPr>
        <w:t>Playton</w:t>
      </w:r>
      <w:proofErr w:type="spellEnd"/>
      <w:r w:rsidRPr="0054040C">
        <w:rPr>
          <w:szCs w:val="24"/>
          <w:lang w:val="en-GB"/>
        </w:rPr>
        <w:t xml:space="preserve"> et al. 2010)</w:t>
      </w:r>
      <w:r w:rsidR="009145D1" w:rsidRPr="0054040C">
        <w:rPr>
          <w:szCs w:val="24"/>
          <w:lang w:val="en-GB"/>
        </w:rPr>
        <w:t>.</w:t>
      </w:r>
      <w:r w:rsidRPr="0054040C">
        <w:rPr>
          <w:szCs w:val="24"/>
          <w:lang w:val="en-GB"/>
        </w:rPr>
        <w:t xml:space="preserve"> </w:t>
      </w:r>
      <w:r w:rsidR="009145D1" w:rsidRPr="0054040C">
        <w:rPr>
          <w:szCs w:val="24"/>
          <w:lang w:val="en-GB"/>
        </w:rPr>
        <w:t>A</w:t>
      </w:r>
      <w:r w:rsidR="00863093" w:rsidRPr="0054040C">
        <w:rPr>
          <w:szCs w:val="24"/>
          <w:lang w:val="en-GB"/>
        </w:rPr>
        <w:t xml:space="preserve"> </w:t>
      </w:r>
      <w:proofErr w:type="spellStart"/>
      <w:r w:rsidRPr="0054040C">
        <w:rPr>
          <w:szCs w:val="24"/>
          <w:lang w:val="en-GB"/>
        </w:rPr>
        <w:t>highstand</w:t>
      </w:r>
      <w:proofErr w:type="spellEnd"/>
      <w:r w:rsidRPr="0054040C">
        <w:rPr>
          <w:szCs w:val="24"/>
          <w:lang w:val="en-GB"/>
        </w:rPr>
        <w:t xml:space="preserve">-shedding accretionary margin has </w:t>
      </w:r>
      <w:r w:rsidR="007254F8" w:rsidRPr="0054040C">
        <w:rPr>
          <w:szCs w:val="24"/>
          <w:lang w:val="en-GB"/>
        </w:rPr>
        <w:t xml:space="preserve">also </w:t>
      </w:r>
      <w:r w:rsidRPr="0054040C">
        <w:rPr>
          <w:szCs w:val="24"/>
          <w:lang w:val="en-GB"/>
        </w:rPr>
        <w:t xml:space="preserve">been inferred by Graziano (2001) for the MSAM south of the MF. </w:t>
      </w:r>
      <w:r w:rsidR="009145D1" w:rsidRPr="0054040C">
        <w:rPr>
          <w:szCs w:val="24"/>
          <w:lang w:val="en-GB"/>
        </w:rPr>
        <w:t>However, t</w:t>
      </w:r>
      <w:r w:rsidRPr="0054040C">
        <w:rPr>
          <w:szCs w:val="24"/>
          <w:lang w:val="en-GB"/>
        </w:rPr>
        <w:t xml:space="preserve">he latter deposits are substantially thicker than the </w:t>
      </w:r>
      <w:r w:rsidR="00AC45D3" w:rsidRPr="0054040C">
        <w:rPr>
          <w:szCs w:val="24"/>
          <w:lang w:val="en-GB"/>
        </w:rPr>
        <w:t>coeval rock fall</w:t>
      </w:r>
      <w:r w:rsidR="0054040C">
        <w:rPr>
          <w:szCs w:val="24"/>
          <w:lang w:val="en-GB"/>
        </w:rPr>
        <w:t>s</w:t>
      </w:r>
      <w:r w:rsidR="00AC45D3" w:rsidRPr="0054040C">
        <w:rPr>
          <w:szCs w:val="24"/>
          <w:lang w:val="en-GB"/>
        </w:rPr>
        <w:t xml:space="preserve"> and HDT</w:t>
      </w:r>
      <w:r w:rsidRPr="0054040C">
        <w:rPr>
          <w:szCs w:val="24"/>
          <w:lang w:val="en-GB"/>
        </w:rPr>
        <w:t xml:space="preserve"> deposits north of the MF, and</w:t>
      </w:r>
      <w:r w:rsidR="0080477B" w:rsidRPr="0054040C">
        <w:rPr>
          <w:szCs w:val="24"/>
          <w:lang w:val="en-GB"/>
        </w:rPr>
        <w:t xml:space="preserve"> </w:t>
      </w:r>
      <w:r w:rsidR="0009379A" w:rsidRPr="0054040C">
        <w:rPr>
          <w:szCs w:val="24"/>
          <w:lang w:val="en-GB"/>
        </w:rPr>
        <w:t xml:space="preserve">moreover </w:t>
      </w:r>
      <w:r w:rsidR="0073336D" w:rsidRPr="0054040C">
        <w:rPr>
          <w:szCs w:val="24"/>
          <w:lang w:val="en-GB"/>
        </w:rPr>
        <w:t>do</w:t>
      </w:r>
      <w:r w:rsidRPr="0054040C">
        <w:rPr>
          <w:szCs w:val="24"/>
          <w:lang w:val="en-GB"/>
        </w:rPr>
        <w:t xml:space="preserve"> not </w:t>
      </w:r>
      <w:r w:rsidR="0080477B" w:rsidRPr="0054040C">
        <w:rPr>
          <w:szCs w:val="24"/>
          <w:lang w:val="en-GB"/>
        </w:rPr>
        <w:t>have</w:t>
      </w:r>
      <w:r w:rsidRPr="0054040C">
        <w:rPr>
          <w:szCs w:val="24"/>
          <w:lang w:val="en-GB"/>
        </w:rPr>
        <w:t xml:space="preserve"> the </w:t>
      </w:r>
      <w:proofErr w:type="spellStart"/>
      <w:r w:rsidRPr="0054040C">
        <w:rPr>
          <w:szCs w:val="24"/>
          <w:lang w:val="en-GB"/>
        </w:rPr>
        <w:t>progradational</w:t>
      </w:r>
      <w:proofErr w:type="spellEnd"/>
      <w:r w:rsidRPr="0054040C">
        <w:rPr>
          <w:szCs w:val="24"/>
          <w:lang w:val="en-GB"/>
        </w:rPr>
        <w:t xml:space="preserve"> geometry (</w:t>
      </w:r>
      <w:proofErr w:type="spellStart"/>
      <w:r w:rsidRPr="0054040C">
        <w:rPr>
          <w:szCs w:val="24"/>
          <w:lang w:val="en-GB"/>
        </w:rPr>
        <w:t>clinoforms</w:t>
      </w:r>
      <w:proofErr w:type="spellEnd"/>
      <w:r w:rsidRPr="0054040C">
        <w:rPr>
          <w:szCs w:val="24"/>
          <w:lang w:val="en-GB"/>
        </w:rPr>
        <w:t xml:space="preserve">) shown by the </w:t>
      </w:r>
      <w:r w:rsidR="00BA4672">
        <w:rPr>
          <w:szCs w:val="24"/>
          <w:lang w:val="en-GB"/>
        </w:rPr>
        <w:t>HDTs</w:t>
      </w:r>
      <w:r w:rsidRPr="0054040C">
        <w:rPr>
          <w:szCs w:val="24"/>
          <w:lang w:val="en-GB"/>
        </w:rPr>
        <w:t xml:space="preserve"> at </w:t>
      </w:r>
      <w:proofErr w:type="spellStart"/>
      <w:r w:rsidRPr="0054040C">
        <w:rPr>
          <w:szCs w:val="24"/>
          <w:lang w:val="en-GB"/>
        </w:rPr>
        <w:t>Vico</w:t>
      </w:r>
      <w:proofErr w:type="spellEnd"/>
      <w:r w:rsidRPr="0054040C">
        <w:rPr>
          <w:szCs w:val="24"/>
          <w:lang w:val="en-GB"/>
        </w:rPr>
        <w:t>.</w:t>
      </w:r>
      <w:r w:rsidRPr="00A45DB0">
        <w:rPr>
          <w:szCs w:val="24"/>
          <w:lang w:val="en-GB"/>
        </w:rPr>
        <w:t xml:space="preserve"> </w:t>
      </w:r>
    </w:p>
    <w:p w14:paraId="33F12700" w14:textId="1F890868" w:rsidR="001F6588" w:rsidRPr="001F6588" w:rsidRDefault="001F6588" w:rsidP="00737A48">
      <w:pPr>
        <w:spacing w:after="0" w:line="480" w:lineRule="auto"/>
        <w:jc w:val="center"/>
        <w:rPr>
          <w:b/>
          <w:bCs/>
          <w:i/>
          <w:iCs/>
          <w:szCs w:val="24"/>
          <w:lang w:val="en-GB"/>
        </w:rPr>
      </w:pPr>
      <w:bookmarkStart w:id="51" w:name="_Hlk98244641"/>
      <w:bookmarkEnd w:id="50"/>
      <w:r w:rsidRPr="001F6588">
        <w:rPr>
          <w:b/>
          <w:bCs/>
          <w:i/>
          <w:iCs/>
          <w:szCs w:val="24"/>
          <w:lang w:val="en-GB"/>
        </w:rPr>
        <w:t xml:space="preserve">The ACP Margin in the Gargano Area During </w:t>
      </w:r>
      <w:r>
        <w:rPr>
          <w:b/>
          <w:bCs/>
          <w:i/>
          <w:iCs/>
          <w:szCs w:val="24"/>
          <w:lang w:val="en-GB"/>
        </w:rPr>
        <w:t>Maastrichtian</w:t>
      </w:r>
      <w:r w:rsidRPr="001F6588">
        <w:rPr>
          <w:b/>
          <w:bCs/>
          <w:i/>
          <w:iCs/>
          <w:szCs w:val="24"/>
          <w:lang w:val="en-GB"/>
        </w:rPr>
        <w:t xml:space="preserve"> Times</w:t>
      </w:r>
    </w:p>
    <w:bookmarkEnd w:id="51"/>
    <w:p w14:paraId="32A0702B" w14:textId="12C6D175" w:rsidR="0007039E" w:rsidRDefault="001F6588" w:rsidP="00737A48">
      <w:pPr>
        <w:spacing w:line="480" w:lineRule="auto"/>
        <w:ind w:firstLine="357"/>
        <w:jc w:val="left"/>
        <w:rPr>
          <w:szCs w:val="24"/>
          <w:lang w:val="en-GB"/>
        </w:rPr>
      </w:pPr>
      <w:r w:rsidRPr="001F6588">
        <w:rPr>
          <w:szCs w:val="24"/>
          <w:lang w:val="en-GB"/>
        </w:rPr>
        <w:t xml:space="preserve">The studied MAL deposits south of the MF (Fig. 1) are an example of </w:t>
      </w:r>
      <w:proofErr w:type="spellStart"/>
      <w:r w:rsidRPr="001F6588">
        <w:rPr>
          <w:szCs w:val="24"/>
          <w:lang w:val="en-GB"/>
        </w:rPr>
        <w:t>prograding</w:t>
      </w:r>
      <w:proofErr w:type="spellEnd"/>
      <w:r w:rsidRPr="001F6588">
        <w:rPr>
          <w:szCs w:val="24"/>
          <w:lang w:val="en-GB"/>
        </w:rPr>
        <w:t xml:space="preserve"> </w:t>
      </w:r>
      <w:r w:rsidR="0032575A">
        <w:rPr>
          <w:szCs w:val="24"/>
          <w:lang w:val="en-GB"/>
        </w:rPr>
        <w:t>HDTs</w:t>
      </w:r>
      <w:r w:rsidRPr="001F6588">
        <w:rPr>
          <w:szCs w:val="24"/>
          <w:lang w:val="en-GB"/>
        </w:rPr>
        <w:t xml:space="preserve"> and scattered channelized </w:t>
      </w:r>
      <w:proofErr w:type="spellStart"/>
      <w:r w:rsidRPr="001F6588">
        <w:rPr>
          <w:szCs w:val="24"/>
          <w:lang w:val="en-GB"/>
        </w:rPr>
        <w:t>debrites</w:t>
      </w:r>
      <w:proofErr w:type="spellEnd"/>
      <w:r w:rsidRPr="001F6588">
        <w:rPr>
          <w:szCs w:val="24"/>
          <w:lang w:val="en-GB"/>
        </w:rPr>
        <w:t xml:space="preserve"> that make up a coalesced system of lobes along the ACP during the Maastrichtian (</w:t>
      </w:r>
      <w:proofErr w:type="spellStart"/>
      <w:r w:rsidRPr="001F6588">
        <w:rPr>
          <w:szCs w:val="24"/>
          <w:lang w:val="en-GB"/>
        </w:rPr>
        <w:t>Borgomano</w:t>
      </w:r>
      <w:proofErr w:type="spellEnd"/>
      <w:r w:rsidRPr="001F6588">
        <w:rPr>
          <w:szCs w:val="24"/>
          <w:lang w:val="en-GB"/>
        </w:rPr>
        <w:t xml:space="preserve"> 2000; </w:t>
      </w:r>
      <w:proofErr w:type="spellStart"/>
      <w:r w:rsidRPr="001F6588">
        <w:rPr>
          <w:szCs w:val="24"/>
          <w:lang w:val="en-GB"/>
        </w:rPr>
        <w:t>Hairabian</w:t>
      </w:r>
      <w:proofErr w:type="spellEnd"/>
      <w:r w:rsidRPr="001F6588">
        <w:rPr>
          <w:szCs w:val="24"/>
          <w:lang w:val="en-GB"/>
        </w:rPr>
        <w:t xml:space="preserve"> et al. 2015). The predominance of </w:t>
      </w:r>
      <w:r w:rsidR="0032575A">
        <w:rPr>
          <w:szCs w:val="24"/>
          <w:lang w:val="en-GB"/>
        </w:rPr>
        <w:t>HDTs</w:t>
      </w:r>
      <w:r w:rsidRPr="001F6588">
        <w:rPr>
          <w:szCs w:val="24"/>
          <w:lang w:val="en-GB"/>
        </w:rPr>
        <w:t xml:space="preserve"> during this </w:t>
      </w:r>
      <w:proofErr w:type="gramStart"/>
      <w:r w:rsidRPr="001F6588">
        <w:rPr>
          <w:szCs w:val="24"/>
          <w:lang w:val="en-GB"/>
        </w:rPr>
        <w:t>time period</w:t>
      </w:r>
      <w:proofErr w:type="gramEnd"/>
      <w:r w:rsidRPr="001F6588">
        <w:rPr>
          <w:szCs w:val="24"/>
          <w:lang w:val="en-GB"/>
        </w:rPr>
        <w:t xml:space="preserve"> may indicate a combination of high </w:t>
      </w:r>
      <w:proofErr w:type="spellStart"/>
      <w:r w:rsidRPr="001F6588">
        <w:rPr>
          <w:szCs w:val="24"/>
          <w:lang w:val="en-GB"/>
        </w:rPr>
        <w:t>allochem</w:t>
      </w:r>
      <w:proofErr w:type="spellEnd"/>
      <w:r w:rsidRPr="001F6588">
        <w:rPr>
          <w:szCs w:val="24"/>
          <w:lang w:val="en-GB"/>
        </w:rPr>
        <w:t xml:space="preserve"> production and frequent reworking of sediments from a </w:t>
      </w:r>
      <w:r>
        <w:rPr>
          <w:szCs w:val="24"/>
          <w:lang w:val="en-GB"/>
        </w:rPr>
        <w:t xml:space="preserve">relatively </w:t>
      </w:r>
      <w:r w:rsidRPr="001F6588">
        <w:rPr>
          <w:szCs w:val="24"/>
          <w:lang w:val="en-GB"/>
        </w:rPr>
        <w:t>steep upper slope</w:t>
      </w:r>
      <w:r w:rsidR="00E7271B">
        <w:rPr>
          <w:szCs w:val="24"/>
          <w:lang w:val="en-GB"/>
        </w:rPr>
        <w:t xml:space="preserve"> (Spence and Tucker 1997)</w:t>
      </w:r>
      <w:r w:rsidRPr="001F6588">
        <w:rPr>
          <w:szCs w:val="24"/>
          <w:lang w:val="en-GB"/>
        </w:rPr>
        <w:t>. The lobe configuration indicates that the upper slope was dissected by multiple small and closely spaced</w:t>
      </w:r>
      <w:r w:rsidR="00A5758A">
        <w:rPr>
          <w:szCs w:val="24"/>
          <w:lang w:val="en-GB"/>
        </w:rPr>
        <w:t xml:space="preserve"> </w:t>
      </w:r>
      <w:r w:rsidR="00F05B1C">
        <w:rPr>
          <w:szCs w:val="24"/>
          <w:lang w:val="en-GB"/>
        </w:rPr>
        <w:t>channels</w:t>
      </w:r>
      <w:r w:rsidR="00FF44CB">
        <w:rPr>
          <w:szCs w:val="24"/>
          <w:lang w:val="en-GB"/>
        </w:rPr>
        <w:t xml:space="preserve"> </w:t>
      </w:r>
      <w:r w:rsidRPr="001F6588">
        <w:rPr>
          <w:szCs w:val="24"/>
          <w:lang w:val="en-GB"/>
        </w:rPr>
        <w:t xml:space="preserve">that </w:t>
      </w:r>
      <w:proofErr w:type="spellStart"/>
      <w:r w:rsidRPr="001F6588">
        <w:rPr>
          <w:szCs w:val="24"/>
          <w:lang w:val="en-GB"/>
        </w:rPr>
        <w:t>funneled</w:t>
      </w:r>
      <w:proofErr w:type="spellEnd"/>
      <w:r w:rsidRPr="001F6588">
        <w:rPr>
          <w:szCs w:val="24"/>
          <w:lang w:val="en-GB"/>
        </w:rPr>
        <w:t xml:space="preserve"> sediment from the upper slope (cf. Mullins and Cook 1986; </w:t>
      </w:r>
      <w:proofErr w:type="spellStart"/>
      <w:r w:rsidRPr="001F6588">
        <w:rPr>
          <w:szCs w:val="24"/>
          <w:lang w:val="en-GB"/>
        </w:rPr>
        <w:t>Grammer</w:t>
      </w:r>
      <w:proofErr w:type="spellEnd"/>
      <w:r w:rsidRPr="001F6588">
        <w:rPr>
          <w:szCs w:val="24"/>
          <w:lang w:val="en-GB"/>
        </w:rPr>
        <w:t xml:space="preserve"> et al. 2001; </w:t>
      </w:r>
      <w:proofErr w:type="spellStart"/>
      <w:r w:rsidRPr="001F6588">
        <w:rPr>
          <w:szCs w:val="24"/>
          <w:lang w:val="en-GB"/>
        </w:rPr>
        <w:t>Playton</w:t>
      </w:r>
      <w:proofErr w:type="spellEnd"/>
      <w:r w:rsidRPr="001F6588">
        <w:rPr>
          <w:szCs w:val="24"/>
          <w:lang w:val="en-GB"/>
        </w:rPr>
        <w:t xml:space="preserve"> et al. 2010; </w:t>
      </w:r>
      <w:r>
        <w:rPr>
          <w:szCs w:val="24"/>
          <w:lang w:val="en-GB"/>
        </w:rPr>
        <w:t xml:space="preserve">Mulder et al. 2012; </w:t>
      </w:r>
      <w:proofErr w:type="spellStart"/>
      <w:r w:rsidRPr="001F6588">
        <w:rPr>
          <w:szCs w:val="24"/>
          <w:lang w:val="en-GB"/>
        </w:rPr>
        <w:t>Hairabian</w:t>
      </w:r>
      <w:proofErr w:type="spellEnd"/>
      <w:r w:rsidRPr="001F6588">
        <w:rPr>
          <w:szCs w:val="24"/>
          <w:lang w:val="en-GB"/>
        </w:rPr>
        <w:t xml:space="preserve"> et al. 2015) (Fig. 2</w:t>
      </w:r>
      <w:r w:rsidR="00A40F8A">
        <w:rPr>
          <w:szCs w:val="24"/>
          <w:lang w:val="en-GB"/>
        </w:rPr>
        <w:t>1</w:t>
      </w:r>
      <w:r w:rsidRPr="001F6588">
        <w:rPr>
          <w:szCs w:val="24"/>
          <w:lang w:val="en-GB"/>
        </w:rPr>
        <w:t>)</w:t>
      </w:r>
      <w:r w:rsidR="00214310">
        <w:rPr>
          <w:szCs w:val="24"/>
          <w:lang w:val="en-GB"/>
        </w:rPr>
        <w:t>.</w:t>
      </w:r>
      <w:r w:rsidRPr="001F6588">
        <w:rPr>
          <w:szCs w:val="24"/>
          <w:lang w:val="en-GB"/>
        </w:rPr>
        <w:t xml:space="preserve"> </w:t>
      </w:r>
      <w:r w:rsidR="00214310">
        <w:rPr>
          <w:szCs w:val="24"/>
          <w:lang w:val="en-GB"/>
        </w:rPr>
        <w:t>T</w:t>
      </w:r>
      <w:r w:rsidRPr="001F6588">
        <w:rPr>
          <w:szCs w:val="24"/>
          <w:lang w:val="en-GB"/>
        </w:rPr>
        <w:t xml:space="preserve">he margin was probably steep from faulting, although the declivity and height of </w:t>
      </w:r>
      <w:r>
        <w:rPr>
          <w:szCs w:val="24"/>
          <w:lang w:val="en-GB"/>
        </w:rPr>
        <w:t xml:space="preserve">the </w:t>
      </w:r>
      <w:r w:rsidRPr="001F6588">
        <w:rPr>
          <w:szCs w:val="24"/>
          <w:lang w:val="en-GB"/>
        </w:rPr>
        <w:t>escarpment are not known (</w:t>
      </w:r>
      <w:proofErr w:type="spellStart"/>
      <w:r w:rsidRPr="001F6588">
        <w:rPr>
          <w:szCs w:val="24"/>
          <w:lang w:val="en-GB"/>
        </w:rPr>
        <w:t>Hairabian</w:t>
      </w:r>
      <w:proofErr w:type="spellEnd"/>
      <w:r w:rsidRPr="001F6588">
        <w:rPr>
          <w:szCs w:val="24"/>
          <w:lang w:val="en-GB"/>
        </w:rPr>
        <w:t xml:space="preserve"> et al. 2015</w:t>
      </w:r>
      <w:r w:rsidRPr="002F197F">
        <w:rPr>
          <w:szCs w:val="24"/>
          <w:lang w:val="en-GB"/>
        </w:rPr>
        <w:t>).</w:t>
      </w:r>
      <w:r w:rsidR="005F4419" w:rsidRPr="002F197F">
        <w:rPr>
          <w:szCs w:val="24"/>
          <w:lang w:val="en-GB"/>
        </w:rPr>
        <w:t xml:space="preserve"> </w:t>
      </w:r>
      <w:bookmarkStart w:id="52" w:name="_Hlk98244900"/>
      <w:r w:rsidR="005F4419" w:rsidRPr="002F197F">
        <w:rPr>
          <w:szCs w:val="24"/>
          <w:lang w:val="en-GB"/>
        </w:rPr>
        <w:t xml:space="preserve">The </w:t>
      </w:r>
      <w:proofErr w:type="spellStart"/>
      <w:r w:rsidR="005F4419" w:rsidRPr="002F197F">
        <w:rPr>
          <w:szCs w:val="24"/>
          <w:lang w:val="en-GB"/>
        </w:rPr>
        <w:t>rudist</w:t>
      </w:r>
      <w:proofErr w:type="spellEnd"/>
      <w:r w:rsidR="00F430BD">
        <w:rPr>
          <w:szCs w:val="24"/>
          <w:lang w:val="en-GB"/>
        </w:rPr>
        <w:t>-</w:t>
      </w:r>
      <w:r w:rsidR="005F4419" w:rsidRPr="002F197F">
        <w:rPr>
          <w:szCs w:val="24"/>
          <w:lang w:val="en-GB"/>
        </w:rPr>
        <w:t>enrich</w:t>
      </w:r>
      <w:r w:rsidR="00F430BD">
        <w:rPr>
          <w:szCs w:val="24"/>
          <w:lang w:val="en-GB"/>
        </w:rPr>
        <w:t xml:space="preserve">ed </w:t>
      </w:r>
      <w:proofErr w:type="spellStart"/>
      <w:r w:rsidR="005F4419" w:rsidRPr="002F197F">
        <w:rPr>
          <w:szCs w:val="24"/>
          <w:lang w:val="en-GB"/>
        </w:rPr>
        <w:t>debrites</w:t>
      </w:r>
      <w:proofErr w:type="spellEnd"/>
      <w:r w:rsidR="005F4419" w:rsidRPr="002F197F">
        <w:rPr>
          <w:szCs w:val="24"/>
          <w:lang w:val="en-GB"/>
        </w:rPr>
        <w:t xml:space="preserve"> at locality 1 </w:t>
      </w:r>
      <w:r w:rsidR="00F430BD">
        <w:rPr>
          <w:szCs w:val="24"/>
          <w:lang w:val="en-GB"/>
        </w:rPr>
        <w:t>(Figs. 1</w:t>
      </w:r>
      <w:r w:rsidR="000332DA">
        <w:rPr>
          <w:szCs w:val="24"/>
          <w:lang w:val="en-GB"/>
        </w:rPr>
        <w:t>6</w:t>
      </w:r>
      <w:r w:rsidR="00F430BD">
        <w:rPr>
          <w:szCs w:val="24"/>
          <w:lang w:val="en-GB"/>
        </w:rPr>
        <w:t>, 1</w:t>
      </w:r>
      <w:r w:rsidR="000332DA">
        <w:rPr>
          <w:szCs w:val="24"/>
          <w:lang w:val="en-GB"/>
        </w:rPr>
        <w:t>7</w:t>
      </w:r>
      <w:r w:rsidR="00F430BD">
        <w:rPr>
          <w:szCs w:val="24"/>
          <w:lang w:val="en-GB"/>
        </w:rPr>
        <w:t xml:space="preserve">A) </w:t>
      </w:r>
      <w:r w:rsidR="005F4419" w:rsidRPr="002F197F">
        <w:rPr>
          <w:szCs w:val="24"/>
          <w:lang w:val="en-GB"/>
        </w:rPr>
        <w:t>indicates that debris flows likely originated from local</w:t>
      </w:r>
      <w:r w:rsidR="002F2031">
        <w:rPr>
          <w:szCs w:val="24"/>
          <w:lang w:val="en-GB"/>
        </w:rPr>
        <w:t xml:space="preserve"> </w:t>
      </w:r>
      <w:r w:rsidR="005F4419" w:rsidRPr="002F197F">
        <w:rPr>
          <w:szCs w:val="24"/>
          <w:lang w:val="en-GB"/>
        </w:rPr>
        <w:t xml:space="preserve">upper </w:t>
      </w:r>
      <w:proofErr w:type="spellStart"/>
      <w:r w:rsidR="0032575A">
        <w:rPr>
          <w:szCs w:val="24"/>
          <w:lang w:val="en-GB"/>
        </w:rPr>
        <w:t>fore</w:t>
      </w:r>
      <w:r w:rsidR="005F4419" w:rsidRPr="002F197F">
        <w:rPr>
          <w:szCs w:val="24"/>
          <w:lang w:val="en-GB"/>
        </w:rPr>
        <w:t>slope</w:t>
      </w:r>
      <w:proofErr w:type="spellEnd"/>
      <w:r w:rsidR="005F4419" w:rsidRPr="002F197F">
        <w:rPr>
          <w:szCs w:val="24"/>
          <w:lang w:val="en-GB"/>
        </w:rPr>
        <w:t xml:space="preserve"> </w:t>
      </w:r>
      <w:r w:rsidR="002F2031">
        <w:rPr>
          <w:szCs w:val="24"/>
          <w:lang w:val="en-GB"/>
        </w:rPr>
        <w:t>and margin failures</w:t>
      </w:r>
      <w:r w:rsidR="00F241FE" w:rsidRPr="002F197F">
        <w:rPr>
          <w:szCs w:val="24"/>
          <w:lang w:val="en-GB"/>
        </w:rPr>
        <w:t xml:space="preserve"> (</w:t>
      </w:r>
      <w:r w:rsidR="002F2031">
        <w:rPr>
          <w:szCs w:val="24"/>
          <w:lang w:val="en-GB"/>
        </w:rPr>
        <w:t>cf. Ross and Skelton 1993</w:t>
      </w:r>
      <w:r w:rsidR="00F241FE" w:rsidRPr="002F197F">
        <w:rPr>
          <w:szCs w:val="24"/>
          <w:lang w:val="en-GB"/>
        </w:rPr>
        <w:t>)</w:t>
      </w:r>
      <w:r w:rsidR="005F4419" w:rsidRPr="002F197F">
        <w:rPr>
          <w:szCs w:val="24"/>
          <w:lang w:val="en-GB"/>
        </w:rPr>
        <w:t>.</w:t>
      </w:r>
      <w:r w:rsidR="0092673B" w:rsidRPr="002F197F">
        <w:rPr>
          <w:szCs w:val="24"/>
          <w:lang w:val="en-GB"/>
        </w:rPr>
        <w:t xml:space="preserve"> However, the subangular to angular shape of the </w:t>
      </w:r>
      <w:proofErr w:type="spellStart"/>
      <w:r w:rsidR="0092673B" w:rsidRPr="002F197F">
        <w:rPr>
          <w:szCs w:val="24"/>
          <w:lang w:val="en-GB"/>
        </w:rPr>
        <w:t>rudist</w:t>
      </w:r>
      <w:proofErr w:type="spellEnd"/>
      <w:r w:rsidR="0092673B" w:rsidRPr="002F197F">
        <w:rPr>
          <w:szCs w:val="24"/>
          <w:lang w:val="en-GB"/>
        </w:rPr>
        <w:t xml:space="preserve">-enriched clasts indicate a shorter travel distance of the debris flows compared to those that deposited the Albian – Cenomanian </w:t>
      </w:r>
      <w:proofErr w:type="spellStart"/>
      <w:r w:rsidR="0092673B" w:rsidRPr="002F197F">
        <w:rPr>
          <w:szCs w:val="24"/>
          <w:lang w:val="en-GB"/>
        </w:rPr>
        <w:t>debrites</w:t>
      </w:r>
      <w:proofErr w:type="spellEnd"/>
      <w:r w:rsidR="0092673B" w:rsidRPr="002F197F">
        <w:rPr>
          <w:szCs w:val="24"/>
          <w:lang w:val="en-GB"/>
        </w:rPr>
        <w:t xml:space="preserve"> with subrounded to rounded clasts at </w:t>
      </w:r>
      <w:proofErr w:type="spellStart"/>
      <w:r w:rsidR="0092673B" w:rsidRPr="002F197F">
        <w:rPr>
          <w:szCs w:val="24"/>
          <w:lang w:val="en-GB"/>
        </w:rPr>
        <w:t>Malpasso</w:t>
      </w:r>
      <w:proofErr w:type="spellEnd"/>
      <w:r w:rsidR="0092673B" w:rsidRPr="002F197F">
        <w:rPr>
          <w:szCs w:val="24"/>
          <w:lang w:val="en-GB"/>
        </w:rPr>
        <w:t xml:space="preserve"> Valley (Fig. 3; Tables 1 – 3).</w:t>
      </w:r>
      <w:r w:rsidR="002F197F">
        <w:rPr>
          <w:szCs w:val="24"/>
          <w:lang w:val="en-GB"/>
        </w:rPr>
        <w:t xml:space="preserve"> </w:t>
      </w:r>
    </w:p>
    <w:p w14:paraId="39D7152E" w14:textId="7DCC3714" w:rsidR="00F65472" w:rsidRPr="00F65472" w:rsidRDefault="00F65472" w:rsidP="00570276">
      <w:pPr>
        <w:spacing w:after="0" w:line="480" w:lineRule="auto"/>
        <w:jc w:val="center"/>
        <w:rPr>
          <w:b/>
          <w:bCs/>
          <w:i/>
          <w:iCs/>
          <w:szCs w:val="24"/>
          <w:lang w:val="en-GB"/>
        </w:rPr>
      </w:pPr>
      <w:bookmarkStart w:id="53" w:name="_Hlk98244983"/>
      <w:bookmarkEnd w:id="52"/>
      <w:r w:rsidRPr="00F65472">
        <w:rPr>
          <w:b/>
          <w:bCs/>
          <w:i/>
          <w:iCs/>
          <w:szCs w:val="24"/>
          <w:lang w:val="en-GB"/>
        </w:rPr>
        <w:t>Preconditio</w:t>
      </w:r>
      <w:r w:rsidR="009C418B">
        <w:rPr>
          <w:b/>
          <w:bCs/>
          <w:i/>
          <w:iCs/>
          <w:szCs w:val="24"/>
          <w:lang w:val="en-GB"/>
        </w:rPr>
        <w:t>n Mechanisms</w:t>
      </w:r>
      <w:r w:rsidRPr="00F65472">
        <w:rPr>
          <w:b/>
          <w:bCs/>
          <w:i/>
          <w:iCs/>
          <w:szCs w:val="24"/>
          <w:lang w:val="en-GB"/>
        </w:rPr>
        <w:t xml:space="preserve"> for Triggering of Density Flo</w:t>
      </w:r>
      <w:r w:rsidR="00CE0F97">
        <w:rPr>
          <w:b/>
          <w:bCs/>
          <w:i/>
          <w:iCs/>
          <w:szCs w:val="24"/>
          <w:lang w:val="en-GB"/>
        </w:rPr>
        <w:t>ws along Carbonate Platforms</w:t>
      </w:r>
      <w:r w:rsidR="005672A5">
        <w:rPr>
          <w:b/>
          <w:bCs/>
          <w:i/>
          <w:iCs/>
          <w:szCs w:val="24"/>
          <w:lang w:val="en-GB"/>
        </w:rPr>
        <w:t xml:space="preserve"> – Comparison with the </w:t>
      </w:r>
      <w:r w:rsidR="00D43AE5">
        <w:rPr>
          <w:b/>
          <w:bCs/>
          <w:i/>
          <w:iCs/>
          <w:szCs w:val="24"/>
          <w:lang w:val="en-GB"/>
        </w:rPr>
        <w:t>steep-sided Neogene - Recent</w:t>
      </w:r>
      <w:r w:rsidR="00F430BD">
        <w:rPr>
          <w:b/>
          <w:bCs/>
          <w:i/>
          <w:iCs/>
          <w:szCs w:val="24"/>
          <w:lang w:val="en-GB"/>
        </w:rPr>
        <w:t xml:space="preserve"> </w:t>
      </w:r>
      <w:r w:rsidR="005672A5">
        <w:rPr>
          <w:b/>
          <w:bCs/>
          <w:i/>
          <w:iCs/>
          <w:szCs w:val="24"/>
          <w:lang w:val="en-GB"/>
        </w:rPr>
        <w:t>Bahama Platform</w:t>
      </w:r>
    </w:p>
    <w:p w14:paraId="1C9A5F45" w14:textId="2E60DDA5" w:rsidR="00641A1A" w:rsidRPr="00641A1A" w:rsidRDefault="00E21F30" w:rsidP="00570276">
      <w:pPr>
        <w:spacing w:line="480" w:lineRule="auto"/>
        <w:ind w:firstLine="357"/>
        <w:jc w:val="left"/>
        <w:rPr>
          <w:szCs w:val="24"/>
          <w:lang w:val="en-GB"/>
        </w:rPr>
      </w:pPr>
      <w:r>
        <w:rPr>
          <w:b/>
          <w:bCs/>
          <w:szCs w:val="24"/>
          <w:lang w:val="en-GB"/>
        </w:rPr>
        <w:t xml:space="preserve">The </w:t>
      </w:r>
      <w:r w:rsidR="00CE0F97" w:rsidRPr="00CE0F97">
        <w:rPr>
          <w:b/>
          <w:bCs/>
          <w:szCs w:val="24"/>
          <w:lang w:val="en-GB"/>
        </w:rPr>
        <w:t>Bahama Platform.</w:t>
      </w:r>
      <w:r w:rsidR="00CE0F97">
        <w:rPr>
          <w:szCs w:val="24"/>
          <w:lang w:val="en-GB"/>
        </w:rPr>
        <w:t xml:space="preserve"> </w:t>
      </w:r>
      <w:r w:rsidR="00CE0F97" w:rsidRPr="00CE0F97">
        <w:rPr>
          <w:b/>
          <w:szCs w:val="24"/>
          <w:lang w:val="en-US"/>
        </w:rPr>
        <w:t xml:space="preserve">— </w:t>
      </w:r>
      <w:r w:rsidR="00CE0F97">
        <w:rPr>
          <w:szCs w:val="24"/>
          <w:lang w:val="en-GB"/>
        </w:rPr>
        <w:t xml:space="preserve"> </w:t>
      </w:r>
      <w:r w:rsidR="00641A1A">
        <w:rPr>
          <w:szCs w:val="24"/>
          <w:lang w:val="en-US"/>
        </w:rPr>
        <w:t>M</w:t>
      </w:r>
      <w:r w:rsidR="00641A1A" w:rsidRPr="00641A1A">
        <w:rPr>
          <w:szCs w:val="24"/>
          <w:lang w:val="en-US"/>
        </w:rPr>
        <w:t xml:space="preserve">ost of the sediment input to </w:t>
      </w:r>
      <w:r w:rsidR="00C849A5">
        <w:rPr>
          <w:szCs w:val="24"/>
          <w:lang w:val="en-US"/>
        </w:rPr>
        <w:t xml:space="preserve">the </w:t>
      </w:r>
      <w:r w:rsidR="00641A1A" w:rsidRPr="00641A1A">
        <w:rPr>
          <w:szCs w:val="24"/>
          <w:lang w:val="en-US"/>
        </w:rPr>
        <w:t>slopes of the Bahama Platform is fine-grained (mud to sand) bank-top derived carbonates supplied via ebb tides, storm surges and cascading density flows</w:t>
      </w:r>
      <w:r w:rsidR="00AE68F8">
        <w:rPr>
          <w:szCs w:val="24"/>
          <w:lang w:val="en-US"/>
        </w:rPr>
        <w:t xml:space="preserve"> (</w:t>
      </w:r>
      <w:r w:rsidR="00AE68F8" w:rsidRPr="00A45DB0">
        <w:rPr>
          <w:szCs w:val="24"/>
          <w:lang w:val="en-GB"/>
        </w:rPr>
        <w:t>Wilson and Roberts</w:t>
      </w:r>
      <w:r w:rsidR="00AE68F8">
        <w:rPr>
          <w:szCs w:val="24"/>
          <w:lang w:val="en-GB"/>
        </w:rPr>
        <w:t xml:space="preserve"> 1992, </w:t>
      </w:r>
      <w:r w:rsidR="00AE68F8" w:rsidRPr="00A45DB0">
        <w:rPr>
          <w:szCs w:val="24"/>
          <w:lang w:val="en-GB"/>
        </w:rPr>
        <w:t xml:space="preserve">1995; </w:t>
      </w:r>
      <w:r w:rsidR="00AE68F8">
        <w:rPr>
          <w:szCs w:val="24"/>
          <w:lang w:val="en-GB"/>
        </w:rPr>
        <w:t>Wilber et al. 1993)</w:t>
      </w:r>
      <w:r w:rsidR="00641A1A" w:rsidRPr="00641A1A">
        <w:rPr>
          <w:szCs w:val="24"/>
          <w:lang w:val="en-US"/>
        </w:rPr>
        <w:t xml:space="preserve">. However, large </w:t>
      </w:r>
      <w:r w:rsidR="00C1511E">
        <w:rPr>
          <w:szCs w:val="24"/>
          <w:lang w:val="en-US"/>
        </w:rPr>
        <w:t xml:space="preserve">margin and </w:t>
      </w:r>
      <w:r w:rsidR="00641A1A" w:rsidRPr="00641A1A">
        <w:rPr>
          <w:szCs w:val="24"/>
          <w:lang w:val="en-US"/>
        </w:rPr>
        <w:t xml:space="preserve">slope failures occasionally take place that result in the mobilization of MTDs. The precondition mechanisms for margin and slope failures in the Bahama Platforms are little understood, although (a) mechanical discontinuities due to early cementation during </w:t>
      </w:r>
      <w:proofErr w:type="spellStart"/>
      <w:r w:rsidR="00641A1A" w:rsidRPr="00641A1A">
        <w:rPr>
          <w:szCs w:val="24"/>
          <w:lang w:val="en-US"/>
        </w:rPr>
        <w:t>lowstand</w:t>
      </w:r>
      <w:proofErr w:type="spellEnd"/>
      <w:r w:rsidR="00641A1A" w:rsidRPr="00641A1A">
        <w:rPr>
          <w:szCs w:val="24"/>
          <w:lang w:val="en-US"/>
        </w:rPr>
        <w:t xml:space="preserve"> conditions, (b) development of overpressure in margin and upper slope sediments caused by transient meteoric recharge of the platform top during its emersion, and (c) progressive steepening of the upper slope, have been suggested</w:t>
      </w:r>
      <w:r w:rsidR="00F264CF">
        <w:rPr>
          <w:szCs w:val="24"/>
          <w:lang w:val="en-US"/>
        </w:rPr>
        <w:t xml:space="preserve"> </w:t>
      </w:r>
      <w:r w:rsidR="00641A1A" w:rsidRPr="00F264CF">
        <w:rPr>
          <w:szCs w:val="24"/>
          <w:lang w:val="en-US"/>
        </w:rPr>
        <w:t xml:space="preserve">(e.g., Jo et al. 2015; </w:t>
      </w:r>
      <w:proofErr w:type="spellStart"/>
      <w:r w:rsidR="00641A1A" w:rsidRPr="00F264CF">
        <w:rPr>
          <w:szCs w:val="24"/>
          <w:lang w:val="en-US"/>
        </w:rPr>
        <w:t>Principaud</w:t>
      </w:r>
      <w:proofErr w:type="spellEnd"/>
      <w:r w:rsidR="00641A1A" w:rsidRPr="00F264CF">
        <w:rPr>
          <w:szCs w:val="24"/>
          <w:lang w:val="en-US"/>
        </w:rPr>
        <w:t xml:space="preserve"> et al. 2015; </w:t>
      </w:r>
      <w:proofErr w:type="spellStart"/>
      <w:r w:rsidR="00641A1A" w:rsidRPr="00F264CF">
        <w:rPr>
          <w:szCs w:val="24"/>
          <w:lang w:val="en-US"/>
        </w:rPr>
        <w:t>Tournadour</w:t>
      </w:r>
      <w:proofErr w:type="spellEnd"/>
      <w:r w:rsidR="00641A1A" w:rsidRPr="00F264CF">
        <w:rPr>
          <w:szCs w:val="24"/>
          <w:lang w:val="en-US"/>
        </w:rPr>
        <w:t xml:space="preserve"> et al. 2015; </w:t>
      </w:r>
      <w:proofErr w:type="spellStart"/>
      <w:r w:rsidR="00641A1A" w:rsidRPr="00F264CF">
        <w:rPr>
          <w:szCs w:val="24"/>
          <w:lang w:val="en-US"/>
        </w:rPr>
        <w:t>Busson</w:t>
      </w:r>
      <w:proofErr w:type="spellEnd"/>
      <w:r w:rsidR="00641A1A" w:rsidRPr="00F264CF">
        <w:rPr>
          <w:szCs w:val="24"/>
          <w:lang w:val="en-US"/>
        </w:rPr>
        <w:t xml:space="preserve"> et al. 2021).</w:t>
      </w:r>
      <w:r w:rsidR="00641A1A" w:rsidRPr="00641A1A">
        <w:rPr>
          <w:szCs w:val="24"/>
          <w:lang w:val="en-US"/>
        </w:rPr>
        <w:t xml:space="preserve"> </w:t>
      </w:r>
    </w:p>
    <w:p w14:paraId="6B95A6C0" w14:textId="0E221ED5" w:rsidR="00665E2E" w:rsidRPr="00042FD6" w:rsidRDefault="00F65472" w:rsidP="00882D88">
      <w:pPr>
        <w:spacing w:line="480" w:lineRule="auto"/>
        <w:ind w:firstLine="357"/>
        <w:jc w:val="left"/>
        <w:rPr>
          <w:szCs w:val="24"/>
          <w:lang w:val="en-US"/>
        </w:rPr>
      </w:pPr>
      <w:r w:rsidRPr="00F65472">
        <w:rPr>
          <w:szCs w:val="24"/>
          <w:lang w:val="en-GB"/>
        </w:rPr>
        <w:t xml:space="preserve">Recent </w:t>
      </w:r>
      <w:bookmarkStart w:id="54" w:name="_Hlk96338964"/>
      <w:r w:rsidRPr="00F65472">
        <w:rPr>
          <w:szCs w:val="24"/>
          <w:lang w:val="en-GB"/>
        </w:rPr>
        <w:t xml:space="preserve">forward mechanical stratigraphy modelling </w:t>
      </w:r>
      <w:bookmarkEnd w:id="54"/>
      <w:r w:rsidRPr="00F65472">
        <w:rPr>
          <w:szCs w:val="24"/>
          <w:lang w:val="en-GB"/>
        </w:rPr>
        <w:t xml:space="preserve">on the Quaternary part of the </w:t>
      </w:r>
      <w:r w:rsidR="00881920">
        <w:rPr>
          <w:szCs w:val="24"/>
          <w:lang w:val="en-GB"/>
        </w:rPr>
        <w:t xml:space="preserve">steep </w:t>
      </w:r>
      <w:r w:rsidRPr="00F65472">
        <w:rPr>
          <w:szCs w:val="24"/>
          <w:lang w:val="en-GB"/>
        </w:rPr>
        <w:t xml:space="preserve">western margin and slope of GBB by </w:t>
      </w:r>
      <w:bookmarkStart w:id="55" w:name="_Hlk114046191"/>
      <w:proofErr w:type="spellStart"/>
      <w:r w:rsidRPr="00F65472">
        <w:rPr>
          <w:szCs w:val="24"/>
          <w:lang w:val="en-GB"/>
        </w:rPr>
        <w:t>Busson</w:t>
      </w:r>
      <w:proofErr w:type="spellEnd"/>
      <w:r w:rsidRPr="00F65472">
        <w:rPr>
          <w:szCs w:val="24"/>
          <w:lang w:val="en-GB"/>
        </w:rPr>
        <w:t xml:space="preserve"> et al. (2021) indicates that large pore-fluid overpressures</w:t>
      </w:r>
      <w:r w:rsidR="00913AA8">
        <w:rPr>
          <w:szCs w:val="24"/>
          <w:lang w:val="en-GB"/>
        </w:rPr>
        <w:t xml:space="preserve"> can develop</w:t>
      </w:r>
      <w:r w:rsidRPr="00F65472">
        <w:rPr>
          <w:szCs w:val="24"/>
          <w:lang w:val="en-GB"/>
        </w:rPr>
        <w:t xml:space="preserve"> </w:t>
      </w:r>
      <w:r w:rsidR="00913AA8">
        <w:rPr>
          <w:szCs w:val="24"/>
          <w:lang w:val="en-GB"/>
        </w:rPr>
        <w:t xml:space="preserve">in the margin and upper slope </w:t>
      </w:r>
      <w:r w:rsidRPr="00F65472">
        <w:rPr>
          <w:szCs w:val="24"/>
          <w:lang w:val="en-GB"/>
        </w:rPr>
        <w:t>due to lateral flow of meteoric water</w:t>
      </w:r>
      <w:r w:rsidR="00665E2E">
        <w:rPr>
          <w:szCs w:val="24"/>
          <w:lang w:val="en-GB"/>
        </w:rPr>
        <w:t xml:space="preserve"> </w:t>
      </w:r>
      <w:r w:rsidRPr="00F65472">
        <w:rPr>
          <w:szCs w:val="24"/>
          <w:lang w:val="en-GB"/>
        </w:rPr>
        <w:t xml:space="preserve">during sea-level </w:t>
      </w:r>
      <w:proofErr w:type="spellStart"/>
      <w:r w:rsidR="001E179E">
        <w:rPr>
          <w:szCs w:val="24"/>
          <w:lang w:val="en-GB"/>
        </w:rPr>
        <w:t>lowstands</w:t>
      </w:r>
      <w:proofErr w:type="spellEnd"/>
      <w:r w:rsidR="00913AA8">
        <w:rPr>
          <w:szCs w:val="24"/>
          <w:lang w:val="en-GB"/>
        </w:rPr>
        <w:t>, thus preconditioning the margin and upper slope to failure</w:t>
      </w:r>
      <w:bookmarkEnd w:id="55"/>
      <w:r w:rsidR="00913AA8">
        <w:rPr>
          <w:szCs w:val="24"/>
          <w:lang w:val="en-GB"/>
        </w:rPr>
        <w:t xml:space="preserve">. </w:t>
      </w:r>
      <w:r w:rsidRPr="00F65472">
        <w:rPr>
          <w:szCs w:val="24"/>
          <w:lang w:val="en-GB"/>
        </w:rPr>
        <w:t>Comparatively less overpressure is anticipated during increased sedimentation rates of the slope</w:t>
      </w:r>
      <w:r w:rsidR="00A53DF6">
        <w:rPr>
          <w:szCs w:val="24"/>
          <w:lang w:val="en-GB"/>
        </w:rPr>
        <w:t xml:space="preserve"> during </w:t>
      </w:r>
      <w:proofErr w:type="spellStart"/>
      <w:r w:rsidR="00A53DF6">
        <w:rPr>
          <w:szCs w:val="24"/>
          <w:lang w:val="en-GB"/>
        </w:rPr>
        <w:t>highstands</w:t>
      </w:r>
      <w:proofErr w:type="spellEnd"/>
      <w:r w:rsidR="005A1B87">
        <w:rPr>
          <w:szCs w:val="24"/>
          <w:lang w:val="en-GB"/>
        </w:rPr>
        <w:t xml:space="preserve"> (</w:t>
      </w:r>
      <w:proofErr w:type="spellStart"/>
      <w:r w:rsidR="005A1B87">
        <w:rPr>
          <w:szCs w:val="24"/>
          <w:lang w:val="en-GB"/>
        </w:rPr>
        <w:t>Busson</w:t>
      </w:r>
      <w:proofErr w:type="spellEnd"/>
      <w:r w:rsidR="005A1B87">
        <w:rPr>
          <w:szCs w:val="24"/>
          <w:lang w:val="en-GB"/>
        </w:rPr>
        <w:t xml:space="preserve"> et al</w:t>
      </w:r>
      <w:r w:rsidRPr="00F65472">
        <w:rPr>
          <w:szCs w:val="24"/>
          <w:lang w:val="en-GB"/>
        </w:rPr>
        <w:t>.</w:t>
      </w:r>
      <w:r w:rsidR="005A1B87">
        <w:rPr>
          <w:szCs w:val="24"/>
          <w:lang w:val="en-GB"/>
        </w:rPr>
        <w:t xml:space="preserve"> 2021).</w:t>
      </w:r>
      <w:r w:rsidRPr="00F65472">
        <w:rPr>
          <w:szCs w:val="24"/>
          <w:lang w:val="en-GB"/>
        </w:rPr>
        <w:t xml:space="preserve"> </w:t>
      </w:r>
    </w:p>
    <w:p w14:paraId="74F92F97" w14:textId="705E3ACF" w:rsidR="00160F37" w:rsidRDefault="00C5773A" w:rsidP="00160F37">
      <w:pPr>
        <w:spacing w:line="480" w:lineRule="auto"/>
        <w:ind w:firstLine="357"/>
        <w:jc w:val="left"/>
        <w:rPr>
          <w:szCs w:val="24"/>
          <w:lang w:val="en-GB"/>
        </w:rPr>
      </w:pPr>
      <w:r>
        <w:rPr>
          <w:b/>
          <w:bCs/>
          <w:szCs w:val="24"/>
          <w:lang w:val="en-US"/>
        </w:rPr>
        <w:t xml:space="preserve">The </w:t>
      </w:r>
      <w:r w:rsidR="00CE0F97" w:rsidRPr="00CE0F97">
        <w:rPr>
          <w:b/>
          <w:bCs/>
          <w:szCs w:val="24"/>
          <w:lang w:val="en-US"/>
        </w:rPr>
        <w:t xml:space="preserve">ACP in the Gargano </w:t>
      </w:r>
      <w:r w:rsidR="00E21F30">
        <w:rPr>
          <w:b/>
          <w:bCs/>
          <w:szCs w:val="24"/>
          <w:lang w:val="en-US"/>
        </w:rPr>
        <w:t>A</w:t>
      </w:r>
      <w:r w:rsidR="00CE0F97" w:rsidRPr="00CE0F97">
        <w:rPr>
          <w:b/>
          <w:bCs/>
          <w:szCs w:val="24"/>
          <w:lang w:val="en-US"/>
        </w:rPr>
        <w:t>rea.</w:t>
      </w:r>
      <w:r w:rsidR="00CE0F97">
        <w:rPr>
          <w:szCs w:val="24"/>
          <w:lang w:val="en-US"/>
        </w:rPr>
        <w:t xml:space="preserve"> </w:t>
      </w:r>
      <w:r w:rsidR="00CE0F97" w:rsidRPr="00CE0F97">
        <w:rPr>
          <w:b/>
          <w:szCs w:val="24"/>
          <w:lang w:val="en-US"/>
        </w:rPr>
        <w:t>—</w:t>
      </w:r>
      <w:r w:rsidR="00CE0F97">
        <w:rPr>
          <w:b/>
          <w:szCs w:val="24"/>
          <w:lang w:val="en-US"/>
        </w:rPr>
        <w:t xml:space="preserve"> </w:t>
      </w:r>
      <w:r w:rsidR="00F65472" w:rsidRPr="00F65472">
        <w:rPr>
          <w:szCs w:val="24"/>
          <w:lang w:val="en-GB"/>
        </w:rPr>
        <w:t>Graziano (2001)</w:t>
      </w:r>
      <w:r w:rsidR="00665E2E">
        <w:rPr>
          <w:szCs w:val="24"/>
          <w:lang w:val="en-GB"/>
        </w:rPr>
        <w:t>,</w:t>
      </w:r>
      <w:r w:rsidR="00F65472" w:rsidRPr="00F65472">
        <w:rPr>
          <w:szCs w:val="24"/>
          <w:lang w:val="en-GB"/>
        </w:rPr>
        <w:t xml:space="preserve"> </w:t>
      </w:r>
      <w:r w:rsidR="00665E2E">
        <w:rPr>
          <w:szCs w:val="24"/>
          <w:lang w:val="en-GB"/>
        </w:rPr>
        <w:t xml:space="preserve">based on the similar composition of clasts and matrix, </w:t>
      </w:r>
      <w:r w:rsidR="00F65472" w:rsidRPr="00F65472">
        <w:rPr>
          <w:szCs w:val="24"/>
          <w:lang w:val="en-GB"/>
        </w:rPr>
        <w:t>infer</w:t>
      </w:r>
      <w:r w:rsidR="00665E2E">
        <w:rPr>
          <w:szCs w:val="24"/>
          <w:lang w:val="en-GB"/>
        </w:rPr>
        <w:t>red</w:t>
      </w:r>
      <w:r w:rsidR="00F65472" w:rsidRPr="00F65472">
        <w:rPr>
          <w:szCs w:val="24"/>
          <w:lang w:val="en-GB"/>
        </w:rPr>
        <w:t xml:space="preserve"> that the </w:t>
      </w:r>
      <w:r w:rsidR="0078291A">
        <w:rPr>
          <w:szCs w:val="24"/>
          <w:lang w:val="en-GB"/>
        </w:rPr>
        <w:t>MSAM</w:t>
      </w:r>
      <w:r w:rsidR="00F65472" w:rsidRPr="00F65472">
        <w:rPr>
          <w:szCs w:val="24"/>
          <w:lang w:val="en-GB"/>
        </w:rPr>
        <w:t xml:space="preserve"> </w:t>
      </w:r>
      <w:r w:rsidR="00307D92">
        <w:rPr>
          <w:szCs w:val="24"/>
          <w:lang w:val="en-GB"/>
        </w:rPr>
        <w:t xml:space="preserve">originated from erosion of an unstable shelf margin during </w:t>
      </w:r>
      <w:proofErr w:type="spellStart"/>
      <w:r w:rsidR="00307D92">
        <w:rPr>
          <w:szCs w:val="24"/>
          <w:lang w:val="en-GB"/>
        </w:rPr>
        <w:t>highstand</w:t>
      </w:r>
      <w:proofErr w:type="spellEnd"/>
      <w:r w:rsidR="00307D92">
        <w:rPr>
          <w:szCs w:val="24"/>
          <w:lang w:val="en-GB"/>
        </w:rPr>
        <w:t xml:space="preserve"> conditions, </w:t>
      </w:r>
      <w:r w:rsidR="00115324">
        <w:rPr>
          <w:szCs w:val="24"/>
          <w:lang w:val="en-GB"/>
        </w:rPr>
        <w:t xml:space="preserve">where coarse erosional products </w:t>
      </w:r>
      <w:r w:rsidR="00307D92">
        <w:rPr>
          <w:szCs w:val="24"/>
          <w:lang w:val="en-GB"/>
        </w:rPr>
        <w:t>were transported down the slope</w:t>
      </w:r>
      <w:r w:rsidR="00F65472" w:rsidRPr="00F65472">
        <w:rPr>
          <w:szCs w:val="24"/>
          <w:lang w:val="en-GB"/>
        </w:rPr>
        <w:t xml:space="preserve"> </w:t>
      </w:r>
      <w:r w:rsidR="00307D92">
        <w:rPr>
          <w:szCs w:val="24"/>
          <w:lang w:val="en-GB"/>
        </w:rPr>
        <w:t>in NNW – SSE-oriented</w:t>
      </w:r>
      <w:r w:rsidR="00F65472" w:rsidRPr="00F65472">
        <w:rPr>
          <w:szCs w:val="24"/>
          <w:lang w:val="en-GB"/>
        </w:rPr>
        <w:t xml:space="preserve"> c</w:t>
      </w:r>
      <w:r w:rsidR="00307D92">
        <w:rPr>
          <w:szCs w:val="24"/>
          <w:lang w:val="en-GB"/>
        </w:rPr>
        <w:t xml:space="preserve">hannels. </w:t>
      </w:r>
      <w:r w:rsidR="003E4FA2">
        <w:rPr>
          <w:szCs w:val="24"/>
          <w:lang w:val="en-GB"/>
        </w:rPr>
        <w:t>He moreover</w:t>
      </w:r>
      <w:r w:rsidR="00307D92">
        <w:rPr>
          <w:szCs w:val="24"/>
          <w:lang w:val="en-GB"/>
        </w:rPr>
        <w:t xml:space="preserve"> suggested that high sedimentation rates on the leeward margin </w:t>
      </w:r>
      <w:r w:rsidR="00115324">
        <w:rPr>
          <w:szCs w:val="24"/>
          <w:lang w:val="en-GB"/>
        </w:rPr>
        <w:t xml:space="preserve">of the ACP </w:t>
      </w:r>
      <w:r w:rsidR="00307D92">
        <w:rPr>
          <w:szCs w:val="24"/>
          <w:lang w:val="en-GB"/>
        </w:rPr>
        <w:t xml:space="preserve">resulted in high pore pressures that </w:t>
      </w:r>
      <w:r w:rsidR="00974879">
        <w:rPr>
          <w:szCs w:val="24"/>
          <w:lang w:val="en-GB"/>
        </w:rPr>
        <w:t>facilitated</w:t>
      </w:r>
      <w:r w:rsidR="00307D92">
        <w:rPr>
          <w:szCs w:val="24"/>
          <w:lang w:val="en-GB"/>
        </w:rPr>
        <w:t xml:space="preserve"> </w:t>
      </w:r>
      <w:r>
        <w:rPr>
          <w:szCs w:val="24"/>
          <w:lang w:val="en-GB"/>
        </w:rPr>
        <w:t>slope</w:t>
      </w:r>
      <w:r w:rsidR="00307D92">
        <w:rPr>
          <w:szCs w:val="24"/>
          <w:lang w:val="en-GB"/>
        </w:rPr>
        <w:t xml:space="preserve"> </w:t>
      </w:r>
      <w:r w:rsidR="003E4FA2">
        <w:rPr>
          <w:szCs w:val="24"/>
          <w:lang w:val="en-GB"/>
        </w:rPr>
        <w:t>failure</w:t>
      </w:r>
      <w:r w:rsidR="00307D92">
        <w:rPr>
          <w:szCs w:val="24"/>
          <w:lang w:val="en-GB"/>
        </w:rPr>
        <w:t xml:space="preserve">. </w:t>
      </w:r>
      <w:r w:rsidR="00F65472" w:rsidRPr="00F65472">
        <w:rPr>
          <w:szCs w:val="24"/>
          <w:lang w:val="en-GB"/>
        </w:rPr>
        <w:t xml:space="preserve">However, </w:t>
      </w:r>
      <w:r w:rsidR="00983A61">
        <w:rPr>
          <w:szCs w:val="24"/>
          <w:lang w:val="en-GB"/>
        </w:rPr>
        <w:t xml:space="preserve">as noted above, </w:t>
      </w:r>
      <w:r w:rsidR="00F65472" w:rsidRPr="00F65472">
        <w:rPr>
          <w:szCs w:val="24"/>
          <w:lang w:val="en-GB"/>
        </w:rPr>
        <w:t xml:space="preserve">the </w:t>
      </w:r>
      <w:r w:rsidR="00983A61">
        <w:rPr>
          <w:szCs w:val="24"/>
          <w:lang w:val="en-GB"/>
        </w:rPr>
        <w:t xml:space="preserve">modelling </w:t>
      </w:r>
      <w:r w:rsidR="00F65472" w:rsidRPr="00F65472">
        <w:rPr>
          <w:szCs w:val="24"/>
          <w:lang w:val="en-GB"/>
        </w:rPr>
        <w:t xml:space="preserve">results </w:t>
      </w:r>
      <w:r w:rsidR="00983A61">
        <w:rPr>
          <w:szCs w:val="24"/>
          <w:lang w:val="en-GB"/>
        </w:rPr>
        <w:t>of</w:t>
      </w:r>
      <w:r w:rsidR="00F65472" w:rsidRPr="00F65472">
        <w:rPr>
          <w:szCs w:val="24"/>
          <w:lang w:val="en-GB"/>
        </w:rPr>
        <w:t xml:space="preserve"> </w:t>
      </w:r>
      <w:proofErr w:type="spellStart"/>
      <w:r w:rsidR="00F65472" w:rsidRPr="00F65472">
        <w:rPr>
          <w:szCs w:val="24"/>
          <w:lang w:val="en-GB"/>
        </w:rPr>
        <w:t>Busson</w:t>
      </w:r>
      <w:proofErr w:type="spellEnd"/>
      <w:r w:rsidR="00F65472" w:rsidRPr="00F65472">
        <w:rPr>
          <w:szCs w:val="24"/>
          <w:lang w:val="en-GB"/>
        </w:rPr>
        <w:t xml:space="preserve"> et al. (2021) indicate </w:t>
      </w:r>
      <w:r w:rsidR="00FB6185">
        <w:rPr>
          <w:szCs w:val="24"/>
          <w:lang w:val="en-GB"/>
        </w:rPr>
        <w:t xml:space="preserve">that </w:t>
      </w:r>
      <w:r w:rsidR="003E4FA2">
        <w:rPr>
          <w:szCs w:val="24"/>
          <w:lang w:val="en-GB"/>
        </w:rPr>
        <w:t xml:space="preserve">sea-level </w:t>
      </w:r>
      <w:proofErr w:type="spellStart"/>
      <w:r w:rsidR="00F65472" w:rsidRPr="00F65472">
        <w:rPr>
          <w:szCs w:val="24"/>
          <w:lang w:val="en-GB"/>
        </w:rPr>
        <w:t>highstand</w:t>
      </w:r>
      <w:proofErr w:type="spellEnd"/>
      <w:r w:rsidR="003E4FA2">
        <w:rPr>
          <w:szCs w:val="24"/>
          <w:lang w:val="en-GB"/>
        </w:rPr>
        <w:t xml:space="preserve"> is</w:t>
      </w:r>
      <w:r w:rsidR="00F65472" w:rsidRPr="00F65472">
        <w:rPr>
          <w:szCs w:val="24"/>
          <w:lang w:val="en-GB"/>
        </w:rPr>
        <w:t xml:space="preserve"> </w:t>
      </w:r>
      <w:r w:rsidR="00115324">
        <w:rPr>
          <w:szCs w:val="24"/>
          <w:lang w:val="en-GB"/>
        </w:rPr>
        <w:t xml:space="preserve">probably </w:t>
      </w:r>
      <w:r w:rsidR="00F65472" w:rsidRPr="00F65472">
        <w:rPr>
          <w:szCs w:val="24"/>
          <w:lang w:val="en-GB"/>
        </w:rPr>
        <w:t xml:space="preserve">not </w:t>
      </w:r>
      <w:r w:rsidR="00D11EF2">
        <w:rPr>
          <w:szCs w:val="24"/>
          <w:lang w:val="en-GB"/>
        </w:rPr>
        <w:t>t</w:t>
      </w:r>
      <w:r w:rsidR="00F65472" w:rsidRPr="00F65472">
        <w:rPr>
          <w:szCs w:val="24"/>
          <w:lang w:val="en-GB"/>
        </w:rPr>
        <w:t xml:space="preserve">he most </w:t>
      </w:r>
      <w:r w:rsidR="00565769">
        <w:rPr>
          <w:szCs w:val="24"/>
          <w:lang w:val="en-GB"/>
        </w:rPr>
        <w:t>likely</w:t>
      </w:r>
      <w:r w:rsidR="00F65472" w:rsidRPr="00F65472">
        <w:rPr>
          <w:szCs w:val="24"/>
          <w:lang w:val="en-GB"/>
        </w:rPr>
        <w:t xml:space="preserve"> </w:t>
      </w:r>
      <w:r w:rsidR="00944981">
        <w:rPr>
          <w:szCs w:val="24"/>
          <w:lang w:val="en-GB"/>
        </w:rPr>
        <w:t>pre</w:t>
      </w:r>
      <w:r w:rsidR="00F65472" w:rsidRPr="00F65472">
        <w:rPr>
          <w:szCs w:val="24"/>
          <w:lang w:val="en-GB"/>
        </w:rPr>
        <w:t>condition for build</w:t>
      </w:r>
      <w:r w:rsidR="00CE16B5">
        <w:rPr>
          <w:szCs w:val="24"/>
          <w:lang w:val="en-GB"/>
        </w:rPr>
        <w:t>ing</w:t>
      </w:r>
      <w:r w:rsidR="002F46DE">
        <w:rPr>
          <w:szCs w:val="24"/>
          <w:lang w:val="en-GB"/>
        </w:rPr>
        <w:t>-</w:t>
      </w:r>
      <w:r w:rsidR="00F65472" w:rsidRPr="00F65472">
        <w:rPr>
          <w:szCs w:val="24"/>
          <w:lang w:val="en-GB"/>
        </w:rPr>
        <w:t xml:space="preserve">up </w:t>
      </w:r>
      <w:r w:rsidR="00983A61">
        <w:rPr>
          <w:szCs w:val="24"/>
          <w:lang w:val="en-GB"/>
        </w:rPr>
        <w:t>of pore pressure and concomitan</w:t>
      </w:r>
      <w:r w:rsidR="00565769">
        <w:rPr>
          <w:szCs w:val="24"/>
          <w:lang w:val="en-GB"/>
        </w:rPr>
        <w:t>t</w:t>
      </w:r>
      <w:r w:rsidR="00983A61">
        <w:rPr>
          <w:szCs w:val="24"/>
          <w:lang w:val="en-GB"/>
        </w:rPr>
        <w:t xml:space="preserve"> </w:t>
      </w:r>
      <w:r w:rsidR="00CE16B5">
        <w:rPr>
          <w:szCs w:val="24"/>
          <w:lang w:val="en-GB"/>
        </w:rPr>
        <w:t xml:space="preserve">initiation of </w:t>
      </w:r>
      <w:r w:rsidR="003E4FA2">
        <w:rPr>
          <w:szCs w:val="24"/>
          <w:lang w:val="en-GB"/>
        </w:rPr>
        <w:t>margin</w:t>
      </w:r>
      <w:r w:rsidR="00115324">
        <w:rPr>
          <w:szCs w:val="24"/>
          <w:lang w:val="en-GB"/>
        </w:rPr>
        <w:t xml:space="preserve"> and </w:t>
      </w:r>
      <w:r w:rsidR="006651B1">
        <w:rPr>
          <w:szCs w:val="24"/>
          <w:lang w:val="en-GB"/>
        </w:rPr>
        <w:t xml:space="preserve">upper </w:t>
      </w:r>
      <w:r w:rsidR="00F65472" w:rsidRPr="00F65472">
        <w:rPr>
          <w:szCs w:val="24"/>
          <w:lang w:val="en-GB"/>
        </w:rPr>
        <w:t xml:space="preserve">slope </w:t>
      </w:r>
      <w:r w:rsidR="00052719">
        <w:rPr>
          <w:szCs w:val="24"/>
          <w:lang w:val="en-GB"/>
        </w:rPr>
        <w:t>instability</w:t>
      </w:r>
      <w:r w:rsidR="00115324">
        <w:rPr>
          <w:szCs w:val="24"/>
          <w:lang w:val="en-GB"/>
        </w:rPr>
        <w:t>.</w:t>
      </w:r>
      <w:r w:rsidR="0078291A">
        <w:rPr>
          <w:szCs w:val="24"/>
          <w:lang w:val="en-GB"/>
        </w:rPr>
        <w:t xml:space="preserve"> An alternative</w:t>
      </w:r>
      <w:r w:rsidR="002F46DE">
        <w:rPr>
          <w:szCs w:val="24"/>
          <w:lang w:val="en-GB"/>
        </w:rPr>
        <w:t xml:space="preserve"> </w:t>
      </w:r>
      <w:r w:rsidR="0099784E">
        <w:rPr>
          <w:szCs w:val="24"/>
          <w:lang w:val="en-GB"/>
        </w:rPr>
        <w:t>scenario for</w:t>
      </w:r>
      <w:r w:rsidR="007334B9">
        <w:rPr>
          <w:szCs w:val="24"/>
          <w:lang w:val="en-GB"/>
        </w:rPr>
        <w:t xml:space="preserve"> </w:t>
      </w:r>
      <w:r w:rsidR="008E59C4">
        <w:rPr>
          <w:szCs w:val="24"/>
          <w:lang w:val="en-GB"/>
        </w:rPr>
        <w:t xml:space="preserve">preconditioning the </w:t>
      </w:r>
      <w:r w:rsidR="0099784E">
        <w:rPr>
          <w:szCs w:val="24"/>
          <w:lang w:val="en-GB"/>
        </w:rPr>
        <w:t xml:space="preserve">margin </w:t>
      </w:r>
      <w:r w:rsidR="008E59C4">
        <w:rPr>
          <w:szCs w:val="24"/>
          <w:lang w:val="en-GB"/>
        </w:rPr>
        <w:t xml:space="preserve">for failure during sea-level </w:t>
      </w:r>
      <w:proofErr w:type="spellStart"/>
      <w:r w:rsidR="008E59C4">
        <w:rPr>
          <w:szCs w:val="24"/>
          <w:lang w:val="en-GB"/>
        </w:rPr>
        <w:t>highstand</w:t>
      </w:r>
      <w:proofErr w:type="spellEnd"/>
      <w:r w:rsidR="0099784E">
        <w:rPr>
          <w:szCs w:val="24"/>
          <w:lang w:val="en-GB"/>
        </w:rPr>
        <w:t xml:space="preserve"> is progradation of the rigid and cemented platform over unconsolidated slope carbonates (</w:t>
      </w:r>
      <w:proofErr w:type="spellStart"/>
      <w:r w:rsidR="0099784E">
        <w:rPr>
          <w:szCs w:val="24"/>
          <w:lang w:val="en-GB"/>
        </w:rPr>
        <w:t>Busson</w:t>
      </w:r>
      <w:proofErr w:type="spellEnd"/>
      <w:r w:rsidR="0099784E">
        <w:rPr>
          <w:szCs w:val="24"/>
          <w:lang w:val="en-GB"/>
        </w:rPr>
        <w:t xml:space="preserve"> et al. 2021; cf. Hunt et al. 200</w:t>
      </w:r>
      <w:r w:rsidR="00C43AE3">
        <w:rPr>
          <w:szCs w:val="24"/>
          <w:lang w:val="en-GB"/>
        </w:rPr>
        <w:t>2</w:t>
      </w:r>
      <w:r w:rsidR="0099784E">
        <w:rPr>
          <w:szCs w:val="24"/>
          <w:lang w:val="en-GB"/>
        </w:rPr>
        <w:t>)</w:t>
      </w:r>
      <w:r w:rsidR="002B2B2F" w:rsidRPr="002B2B2F">
        <w:rPr>
          <w:szCs w:val="24"/>
          <w:lang w:val="en-GB"/>
        </w:rPr>
        <w:t xml:space="preserve">, </w:t>
      </w:r>
      <w:r w:rsidR="002B2B2F">
        <w:rPr>
          <w:szCs w:val="24"/>
          <w:lang w:val="en-GB"/>
        </w:rPr>
        <w:t xml:space="preserve">and </w:t>
      </w:r>
      <w:r w:rsidR="002B2B2F" w:rsidRPr="002B2B2F">
        <w:rPr>
          <w:szCs w:val="24"/>
          <w:lang w:val="en-GB"/>
        </w:rPr>
        <w:t xml:space="preserve">since the physiography and progradation of the </w:t>
      </w:r>
      <w:r w:rsidR="002B2B2F">
        <w:rPr>
          <w:szCs w:val="24"/>
          <w:lang w:val="en-GB"/>
        </w:rPr>
        <w:t xml:space="preserve">ACP </w:t>
      </w:r>
      <w:r w:rsidR="002B2B2F" w:rsidRPr="002B2B2F">
        <w:rPr>
          <w:szCs w:val="24"/>
          <w:lang w:val="en-GB"/>
        </w:rPr>
        <w:t xml:space="preserve">edge varied along the strike of the platform (e.g., </w:t>
      </w:r>
      <w:proofErr w:type="spellStart"/>
      <w:r w:rsidR="002B2B2F" w:rsidRPr="002B2B2F">
        <w:rPr>
          <w:szCs w:val="24"/>
          <w:lang w:val="en-GB"/>
        </w:rPr>
        <w:t>Borgomano</w:t>
      </w:r>
      <w:proofErr w:type="spellEnd"/>
      <w:r w:rsidR="002B2B2F" w:rsidRPr="002B2B2F">
        <w:rPr>
          <w:szCs w:val="24"/>
          <w:lang w:val="en-GB"/>
        </w:rPr>
        <w:t xml:space="preserve"> 2000; </w:t>
      </w:r>
      <w:proofErr w:type="spellStart"/>
      <w:r w:rsidR="002B2B2F" w:rsidRPr="002B2B2F">
        <w:rPr>
          <w:szCs w:val="24"/>
          <w:lang w:val="en-GB"/>
        </w:rPr>
        <w:t>Hairabian</w:t>
      </w:r>
      <w:proofErr w:type="spellEnd"/>
      <w:r w:rsidR="002B2B2F" w:rsidRPr="002B2B2F">
        <w:rPr>
          <w:szCs w:val="24"/>
          <w:lang w:val="en-GB"/>
        </w:rPr>
        <w:t xml:space="preserve"> et al. 2015), it is anticipated that</w:t>
      </w:r>
      <w:r w:rsidR="002B2B2F">
        <w:rPr>
          <w:szCs w:val="24"/>
          <w:lang w:val="en-GB"/>
        </w:rPr>
        <w:t xml:space="preserve"> </w:t>
      </w:r>
      <w:r w:rsidR="009D01A9">
        <w:rPr>
          <w:szCs w:val="24"/>
          <w:lang w:val="en-GB"/>
        </w:rPr>
        <w:t xml:space="preserve">the </w:t>
      </w:r>
      <w:r w:rsidR="002B2B2F" w:rsidRPr="002B2B2F">
        <w:rPr>
          <w:szCs w:val="24"/>
          <w:lang w:val="en-GB"/>
        </w:rPr>
        <w:t>precondition</w:t>
      </w:r>
      <w:r w:rsidR="002B2B2F">
        <w:rPr>
          <w:szCs w:val="24"/>
          <w:lang w:val="en-GB"/>
        </w:rPr>
        <w:t>ing</w:t>
      </w:r>
      <w:r w:rsidR="002B2B2F" w:rsidRPr="002B2B2F">
        <w:rPr>
          <w:szCs w:val="24"/>
          <w:lang w:val="en-GB"/>
        </w:rPr>
        <w:t xml:space="preserve"> for margin and upper slope failure</w:t>
      </w:r>
      <w:r w:rsidR="009D01A9">
        <w:rPr>
          <w:szCs w:val="24"/>
          <w:lang w:val="en-GB"/>
        </w:rPr>
        <w:t>s</w:t>
      </w:r>
      <w:r w:rsidR="002B2B2F" w:rsidRPr="002B2B2F">
        <w:rPr>
          <w:szCs w:val="24"/>
          <w:lang w:val="en-GB"/>
        </w:rPr>
        <w:t xml:space="preserve"> also varied along strike (Fig. 2</w:t>
      </w:r>
      <w:r w:rsidR="00A85C0F">
        <w:rPr>
          <w:szCs w:val="24"/>
          <w:lang w:val="en-GB"/>
        </w:rPr>
        <w:t>2</w:t>
      </w:r>
      <w:r w:rsidR="002B2B2F" w:rsidRPr="002B2B2F">
        <w:rPr>
          <w:szCs w:val="24"/>
          <w:lang w:val="en-GB"/>
        </w:rPr>
        <w:t>).</w:t>
      </w:r>
      <w:r w:rsidR="002B2B2F">
        <w:rPr>
          <w:szCs w:val="24"/>
          <w:lang w:val="en-GB"/>
        </w:rPr>
        <w:t xml:space="preserve"> </w:t>
      </w:r>
    </w:p>
    <w:p w14:paraId="3264A8A4" w14:textId="4BBE9E75" w:rsidR="00E21F30" w:rsidRPr="00666501" w:rsidRDefault="00160F37" w:rsidP="00666501">
      <w:pPr>
        <w:spacing w:line="480" w:lineRule="auto"/>
        <w:ind w:firstLine="357"/>
        <w:jc w:val="left"/>
        <w:rPr>
          <w:szCs w:val="24"/>
          <w:lang w:val="en-GB"/>
        </w:rPr>
      </w:pPr>
      <w:r>
        <w:rPr>
          <w:szCs w:val="24"/>
          <w:lang w:val="en-GB"/>
        </w:rPr>
        <w:t>D</w:t>
      </w:r>
      <w:r w:rsidR="00771743">
        <w:rPr>
          <w:szCs w:val="24"/>
          <w:lang w:val="en-GB"/>
        </w:rPr>
        <w:t xml:space="preserve">uring the long-lasting Turonian exposure of the </w:t>
      </w:r>
      <w:r w:rsidR="002B2B2F">
        <w:rPr>
          <w:szCs w:val="24"/>
          <w:lang w:val="en-GB"/>
        </w:rPr>
        <w:t>ACP</w:t>
      </w:r>
      <w:r w:rsidR="00771743">
        <w:rPr>
          <w:szCs w:val="24"/>
          <w:lang w:val="en-GB"/>
        </w:rPr>
        <w:t xml:space="preserve"> (Fig. 2), </w:t>
      </w:r>
      <w:r w:rsidR="00771743" w:rsidRPr="00771743">
        <w:rPr>
          <w:szCs w:val="24"/>
          <w:lang w:val="en-GB"/>
        </w:rPr>
        <w:t xml:space="preserve">a proximal </w:t>
      </w:r>
      <w:proofErr w:type="spellStart"/>
      <w:r w:rsidR="00771743" w:rsidRPr="00771743">
        <w:rPr>
          <w:szCs w:val="24"/>
          <w:lang w:val="en-GB"/>
        </w:rPr>
        <w:t>lowstand</w:t>
      </w:r>
      <w:proofErr w:type="spellEnd"/>
      <w:r w:rsidR="00771743" w:rsidRPr="00771743">
        <w:rPr>
          <w:szCs w:val="24"/>
          <w:lang w:val="en-GB"/>
        </w:rPr>
        <w:t xml:space="preserve"> wedge composed of turbiditic lobes and subordinate </w:t>
      </w:r>
      <w:proofErr w:type="spellStart"/>
      <w:r w:rsidR="00771743" w:rsidRPr="00771743">
        <w:rPr>
          <w:szCs w:val="24"/>
          <w:lang w:val="en-GB"/>
        </w:rPr>
        <w:t>debrites</w:t>
      </w:r>
      <w:proofErr w:type="spellEnd"/>
      <w:r w:rsidR="00771743" w:rsidRPr="00771743">
        <w:rPr>
          <w:szCs w:val="24"/>
          <w:lang w:val="en-GB"/>
        </w:rPr>
        <w:t xml:space="preserve"> (</w:t>
      </w:r>
      <w:r w:rsidR="00771743">
        <w:rPr>
          <w:szCs w:val="24"/>
          <w:lang w:val="en-GB"/>
        </w:rPr>
        <w:t xml:space="preserve">i.e., </w:t>
      </w:r>
      <w:r w:rsidR="00771743" w:rsidRPr="00771743">
        <w:rPr>
          <w:szCs w:val="24"/>
          <w:lang w:val="en-GB"/>
        </w:rPr>
        <w:t xml:space="preserve">the Lower </w:t>
      </w:r>
      <w:proofErr w:type="spellStart"/>
      <w:r w:rsidR="00771743" w:rsidRPr="00771743">
        <w:rPr>
          <w:szCs w:val="24"/>
          <w:lang w:val="en-GB"/>
        </w:rPr>
        <w:t>Nevarra</w:t>
      </w:r>
      <w:proofErr w:type="spellEnd"/>
      <w:r w:rsidR="00771743" w:rsidRPr="00771743">
        <w:rPr>
          <w:szCs w:val="24"/>
          <w:lang w:val="en-GB"/>
        </w:rPr>
        <w:t xml:space="preserve"> Formation) </w:t>
      </w:r>
      <w:r w:rsidR="00771743">
        <w:rPr>
          <w:szCs w:val="24"/>
          <w:lang w:val="en-GB"/>
        </w:rPr>
        <w:t xml:space="preserve">was emplaced south of the MF </w:t>
      </w:r>
      <w:r w:rsidR="00771743" w:rsidRPr="00771743">
        <w:rPr>
          <w:szCs w:val="24"/>
          <w:lang w:val="en-GB"/>
        </w:rPr>
        <w:t>(</w:t>
      </w:r>
      <w:proofErr w:type="spellStart"/>
      <w:r w:rsidR="00771743" w:rsidRPr="00771743">
        <w:rPr>
          <w:szCs w:val="24"/>
          <w:lang w:val="en-GB"/>
        </w:rPr>
        <w:t>Hairabian</w:t>
      </w:r>
      <w:proofErr w:type="spellEnd"/>
      <w:r w:rsidR="00771743" w:rsidRPr="00771743">
        <w:rPr>
          <w:szCs w:val="24"/>
          <w:lang w:val="en-GB"/>
        </w:rPr>
        <w:t xml:space="preserve"> et al. 2015). </w:t>
      </w:r>
      <w:r w:rsidR="00771743">
        <w:rPr>
          <w:szCs w:val="24"/>
          <w:lang w:val="en-GB"/>
        </w:rPr>
        <w:t xml:space="preserve"> </w:t>
      </w:r>
      <w:r w:rsidR="0000136F">
        <w:rPr>
          <w:szCs w:val="24"/>
          <w:lang w:val="en-GB"/>
        </w:rPr>
        <w:t xml:space="preserve">However, even though </w:t>
      </w:r>
      <w:r w:rsidR="00771743">
        <w:rPr>
          <w:szCs w:val="24"/>
          <w:lang w:val="en-GB"/>
        </w:rPr>
        <w:t xml:space="preserve">the margin and upper slope would probably have been preconditioned towards failure, </w:t>
      </w:r>
      <w:r w:rsidR="0000136F">
        <w:rPr>
          <w:szCs w:val="24"/>
          <w:lang w:val="en-GB"/>
        </w:rPr>
        <w:t xml:space="preserve">the Lower </w:t>
      </w:r>
      <w:proofErr w:type="spellStart"/>
      <w:r w:rsidR="0000136F">
        <w:rPr>
          <w:szCs w:val="24"/>
          <w:lang w:val="en-GB"/>
        </w:rPr>
        <w:t>N</w:t>
      </w:r>
      <w:r w:rsidR="00EE3853">
        <w:rPr>
          <w:szCs w:val="24"/>
          <w:lang w:val="en-GB"/>
        </w:rPr>
        <w:t>e</w:t>
      </w:r>
      <w:r w:rsidR="0000136F">
        <w:rPr>
          <w:szCs w:val="24"/>
          <w:lang w:val="en-GB"/>
        </w:rPr>
        <w:t>varra</w:t>
      </w:r>
      <w:proofErr w:type="spellEnd"/>
      <w:r w:rsidR="0000136F">
        <w:rPr>
          <w:szCs w:val="24"/>
          <w:lang w:val="en-GB"/>
        </w:rPr>
        <w:t xml:space="preserve"> </w:t>
      </w:r>
      <w:proofErr w:type="spellStart"/>
      <w:r w:rsidR="0000136F">
        <w:rPr>
          <w:szCs w:val="24"/>
          <w:lang w:val="en-GB"/>
        </w:rPr>
        <w:t>debrites</w:t>
      </w:r>
      <w:proofErr w:type="spellEnd"/>
      <w:r w:rsidR="0000136F">
        <w:rPr>
          <w:szCs w:val="24"/>
          <w:lang w:val="en-GB"/>
        </w:rPr>
        <w:t xml:space="preserve"> </w:t>
      </w:r>
      <w:r w:rsidR="004A3AFB">
        <w:rPr>
          <w:szCs w:val="24"/>
          <w:lang w:val="en-GB"/>
        </w:rPr>
        <w:t xml:space="preserve">are not comparable in size </w:t>
      </w:r>
      <w:r w:rsidR="00C81A86">
        <w:rPr>
          <w:szCs w:val="24"/>
          <w:lang w:val="en-GB"/>
        </w:rPr>
        <w:t>to</w:t>
      </w:r>
      <w:r w:rsidR="004A3AFB">
        <w:rPr>
          <w:szCs w:val="24"/>
          <w:lang w:val="en-GB"/>
        </w:rPr>
        <w:t xml:space="preserve"> </w:t>
      </w:r>
      <w:r w:rsidR="00771743">
        <w:rPr>
          <w:szCs w:val="24"/>
          <w:lang w:val="en-GB"/>
        </w:rPr>
        <w:t xml:space="preserve">the MSAM </w:t>
      </w:r>
      <w:proofErr w:type="spellStart"/>
      <w:r w:rsidR="00771743">
        <w:rPr>
          <w:szCs w:val="24"/>
          <w:lang w:val="en-GB"/>
        </w:rPr>
        <w:t>debrites</w:t>
      </w:r>
      <w:proofErr w:type="spellEnd"/>
      <w:r w:rsidR="004A3AFB">
        <w:rPr>
          <w:szCs w:val="24"/>
          <w:lang w:val="en-GB"/>
        </w:rPr>
        <w:t xml:space="preserve"> </w:t>
      </w:r>
      <w:r w:rsidR="0023085C">
        <w:rPr>
          <w:szCs w:val="24"/>
          <w:lang w:val="en-GB"/>
        </w:rPr>
        <w:t xml:space="preserve">that were </w:t>
      </w:r>
      <w:r w:rsidR="00C81A86">
        <w:rPr>
          <w:szCs w:val="24"/>
          <w:lang w:val="en-GB"/>
        </w:rPr>
        <w:t xml:space="preserve">deposited during </w:t>
      </w:r>
      <w:r w:rsidR="00F02A7D">
        <w:rPr>
          <w:szCs w:val="24"/>
          <w:lang w:val="en-GB"/>
        </w:rPr>
        <w:t xml:space="preserve">presumed </w:t>
      </w:r>
      <w:proofErr w:type="spellStart"/>
      <w:r w:rsidR="00C81A86">
        <w:rPr>
          <w:szCs w:val="24"/>
          <w:lang w:val="en-GB"/>
        </w:rPr>
        <w:t>highstand</w:t>
      </w:r>
      <w:proofErr w:type="spellEnd"/>
      <w:r w:rsidR="00C81A86">
        <w:rPr>
          <w:szCs w:val="24"/>
          <w:lang w:val="en-GB"/>
        </w:rPr>
        <w:t xml:space="preserve"> </w:t>
      </w:r>
      <w:r w:rsidR="00217206">
        <w:rPr>
          <w:szCs w:val="24"/>
          <w:lang w:val="en-GB"/>
        </w:rPr>
        <w:t>conditio</w:t>
      </w:r>
      <w:r w:rsidR="00FE352D">
        <w:rPr>
          <w:szCs w:val="24"/>
          <w:lang w:val="en-GB"/>
        </w:rPr>
        <w:t>ns</w:t>
      </w:r>
      <w:r w:rsidR="00DB222E">
        <w:rPr>
          <w:szCs w:val="24"/>
          <w:lang w:val="en-GB"/>
        </w:rPr>
        <w:t xml:space="preserve"> (Graziano 2001)</w:t>
      </w:r>
      <w:r w:rsidR="004A3AFB">
        <w:rPr>
          <w:szCs w:val="24"/>
          <w:lang w:val="en-GB"/>
        </w:rPr>
        <w:t xml:space="preserve">. </w:t>
      </w:r>
      <w:r w:rsidR="0000136F">
        <w:rPr>
          <w:szCs w:val="24"/>
          <w:lang w:val="en-GB"/>
        </w:rPr>
        <w:t xml:space="preserve"> </w:t>
      </w:r>
      <w:r w:rsidR="004A3AFB">
        <w:rPr>
          <w:szCs w:val="24"/>
          <w:lang w:val="en-GB"/>
        </w:rPr>
        <w:t xml:space="preserve">This would </w:t>
      </w:r>
      <w:r>
        <w:rPr>
          <w:szCs w:val="24"/>
          <w:lang w:val="en-GB"/>
        </w:rPr>
        <w:t>suggest</w:t>
      </w:r>
      <w:r w:rsidR="004A3AFB">
        <w:rPr>
          <w:szCs w:val="24"/>
          <w:lang w:val="en-GB"/>
        </w:rPr>
        <w:t xml:space="preserve"> that margin </w:t>
      </w:r>
      <w:r w:rsidR="00593F3F">
        <w:rPr>
          <w:szCs w:val="24"/>
          <w:lang w:val="en-GB"/>
        </w:rPr>
        <w:t xml:space="preserve">and upper slope </w:t>
      </w:r>
      <w:r w:rsidR="004A3AFB">
        <w:rPr>
          <w:szCs w:val="24"/>
          <w:lang w:val="en-GB"/>
        </w:rPr>
        <w:t xml:space="preserve">failures </w:t>
      </w:r>
      <w:r w:rsidR="00593F3F">
        <w:rPr>
          <w:szCs w:val="24"/>
          <w:lang w:val="en-GB"/>
        </w:rPr>
        <w:t xml:space="preserve">in the ACP </w:t>
      </w:r>
      <w:r w:rsidR="004A3AFB">
        <w:rPr>
          <w:szCs w:val="24"/>
          <w:lang w:val="en-GB"/>
        </w:rPr>
        <w:t>took place irrespective</w:t>
      </w:r>
      <w:r w:rsidR="00C81A86">
        <w:rPr>
          <w:szCs w:val="24"/>
          <w:lang w:val="en-GB"/>
        </w:rPr>
        <w:t xml:space="preserve"> of</w:t>
      </w:r>
      <w:r w:rsidR="004A3AFB">
        <w:rPr>
          <w:szCs w:val="24"/>
          <w:lang w:val="en-GB"/>
        </w:rPr>
        <w:t xml:space="preserve"> </w:t>
      </w:r>
      <w:r w:rsidR="00E73657">
        <w:rPr>
          <w:szCs w:val="24"/>
          <w:lang w:val="en-GB"/>
        </w:rPr>
        <w:t xml:space="preserve">the </w:t>
      </w:r>
      <w:r w:rsidR="00F02A7D">
        <w:rPr>
          <w:szCs w:val="24"/>
          <w:lang w:val="en-GB"/>
        </w:rPr>
        <w:t>potential</w:t>
      </w:r>
      <w:r w:rsidR="004166C0">
        <w:rPr>
          <w:szCs w:val="24"/>
          <w:lang w:val="en-GB"/>
        </w:rPr>
        <w:t>ly</w:t>
      </w:r>
      <w:r w:rsidR="00F02A7D">
        <w:rPr>
          <w:szCs w:val="24"/>
          <w:lang w:val="en-GB"/>
        </w:rPr>
        <w:t xml:space="preserve"> </w:t>
      </w:r>
      <w:r w:rsidR="00E73657">
        <w:rPr>
          <w:szCs w:val="24"/>
          <w:lang w:val="en-GB"/>
        </w:rPr>
        <w:t xml:space="preserve">positive </w:t>
      </w:r>
      <w:r w:rsidR="00F02A7D">
        <w:rPr>
          <w:szCs w:val="24"/>
          <w:lang w:val="en-GB"/>
        </w:rPr>
        <w:t xml:space="preserve">preconditioning </w:t>
      </w:r>
      <w:r w:rsidR="004166C0">
        <w:rPr>
          <w:szCs w:val="24"/>
          <w:lang w:val="en-GB"/>
        </w:rPr>
        <w:t>facilitated</w:t>
      </w:r>
      <w:r w:rsidR="00F02A7D">
        <w:rPr>
          <w:szCs w:val="24"/>
          <w:lang w:val="en-GB"/>
        </w:rPr>
        <w:t xml:space="preserve"> by </w:t>
      </w:r>
      <w:proofErr w:type="spellStart"/>
      <w:r w:rsidR="00E73657">
        <w:rPr>
          <w:szCs w:val="24"/>
          <w:lang w:val="en-GB"/>
        </w:rPr>
        <w:t>lowstand</w:t>
      </w:r>
      <w:proofErr w:type="spellEnd"/>
      <w:r w:rsidR="00E73657">
        <w:rPr>
          <w:szCs w:val="24"/>
          <w:lang w:val="en-GB"/>
        </w:rPr>
        <w:t xml:space="preserve"> </w:t>
      </w:r>
      <w:r w:rsidR="00C81A86">
        <w:rPr>
          <w:szCs w:val="24"/>
          <w:lang w:val="en-GB"/>
        </w:rPr>
        <w:t>sea level</w:t>
      </w:r>
      <w:r w:rsidR="00593F3F">
        <w:rPr>
          <w:szCs w:val="24"/>
          <w:lang w:val="en-GB"/>
        </w:rPr>
        <w:t>s</w:t>
      </w:r>
      <w:r w:rsidR="003732E1">
        <w:rPr>
          <w:szCs w:val="24"/>
          <w:lang w:val="en-GB"/>
        </w:rPr>
        <w:t xml:space="preserve">. </w:t>
      </w:r>
    </w:p>
    <w:p w14:paraId="77182C38" w14:textId="4F8C9201" w:rsidR="00C72213" w:rsidRDefault="00A42F4C" w:rsidP="007B55F5">
      <w:pPr>
        <w:spacing w:after="0" w:line="480" w:lineRule="auto"/>
        <w:jc w:val="center"/>
        <w:rPr>
          <w:b/>
          <w:bCs/>
          <w:i/>
          <w:iCs/>
          <w:szCs w:val="24"/>
          <w:lang w:val="en-GB"/>
        </w:rPr>
      </w:pPr>
      <w:r>
        <w:rPr>
          <w:b/>
          <w:bCs/>
          <w:i/>
          <w:iCs/>
          <w:szCs w:val="24"/>
          <w:lang w:val="en-GB"/>
        </w:rPr>
        <w:t>Triggering Mechanism</w:t>
      </w:r>
      <w:r w:rsidR="007A3037">
        <w:rPr>
          <w:b/>
          <w:bCs/>
          <w:i/>
          <w:iCs/>
          <w:szCs w:val="24"/>
          <w:lang w:val="en-GB"/>
        </w:rPr>
        <w:t>s</w:t>
      </w:r>
    </w:p>
    <w:p w14:paraId="137EF724" w14:textId="070221AD" w:rsidR="00EC7E79" w:rsidRPr="00EF22B6" w:rsidRDefault="005672A5" w:rsidP="007B55F5">
      <w:pPr>
        <w:spacing w:line="480" w:lineRule="auto"/>
        <w:ind w:firstLine="357"/>
        <w:rPr>
          <w:szCs w:val="24"/>
          <w:lang w:val="en-US"/>
        </w:rPr>
      </w:pPr>
      <w:r w:rsidRPr="005672A5">
        <w:rPr>
          <w:b/>
          <w:bCs/>
          <w:szCs w:val="24"/>
          <w:lang w:val="en-GB"/>
        </w:rPr>
        <w:t>The Bahama Platform.</w:t>
      </w:r>
      <w:r w:rsidRPr="005672A5">
        <w:rPr>
          <w:szCs w:val="24"/>
          <w:lang w:val="en-GB"/>
        </w:rPr>
        <w:t xml:space="preserve"> </w:t>
      </w:r>
      <w:r w:rsidRPr="005672A5">
        <w:rPr>
          <w:b/>
          <w:szCs w:val="24"/>
          <w:lang w:val="en-US"/>
        </w:rPr>
        <w:t>—</w:t>
      </w:r>
      <w:r>
        <w:rPr>
          <w:szCs w:val="24"/>
          <w:lang w:val="en-GB"/>
        </w:rPr>
        <w:t xml:space="preserve"> </w:t>
      </w:r>
      <w:r w:rsidR="00EF22B6">
        <w:rPr>
          <w:szCs w:val="24"/>
          <w:lang w:val="en-GB"/>
        </w:rPr>
        <w:t xml:space="preserve">Although </w:t>
      </w:r>
      <w:r w:rsidR="00EF22B6">
        <w:rPr>
          <w:szCs w:val="24"/>
          <w:lang w:val="en-US"/>
        </w:rPr>
        <w:t>p</w:t>
      </w:r>
      <w:r w:rsidR="00EF22B6" w:rsidRPr="00EF22B6">
        <w:rPr>
          <w:szCs w:val="24"/>
          <w:lang w:val="en-US"/>
        </w:rPr>
        <w:t>recondition fac</w:t>
      </w:r>
      <w:r w:rsidR="00EF22B6">
        <w:rPr>
          <w:szCs w:val="24"/>
          <w:lang w:val="en-US"/>
        </w:rPr>
        <w:t>t</w:t>
      </w:r>
      <w:r w:rsidR="00EF22B6" w:rsidRPr="00EF22B6">
        <w:rPr>
          <w:szCs w:val="24"/>
          <w:lang w:val="en-US"/>
        </w:rPr>
        <w:t>ors may lead directly to failure of the system</w:t>
      </w:r>
      <w:r w:rsidR="00EF22B6">
        <w:rPr>
          <w:szCs w:val="24"/>
          <w:lang w:val="en-US"/>
        </w:rPr>
        <w:t xml:space="preserve">, </w:t>
      </w:r>
      <w:r w:rsidR="00EF22B6" w:rsidRPr="00EF22B6">
        <w:rPr>
          <w:szCs w:val="24"/>
          <w:lang w:val="en-US"/>
        </w:rPr>
        <w:t>trigger</w:t>
      </w:r>
      <w:r w:rsidR="00EF22B6">
        <w:rPr>
          <w:szCs w:val="24"/>
          <w:lang w:val="en-US"/>
        </w:rPr>
        <w:t>ing</w:t>
      </w:r>
      <w:r w:rsidR="00047BE2">
        <w:rPr>
          <w:szCs w:val="24"/>
          <w:lang w:val="en-US"/>
        </w:rPr>
        <w:t xml:space="preserve"> mechanisms are</w:t>
      </w:r>
      <w:r w:rsidR="00EF22B6" w:rsidRPr="00EF22B6">
        <w:rPr>
          <w:szCs w:val="24"/>
          <w:lang w:val="en-US"/>
        </w:rPr>
        <w:t xml:space="preserve"> frequently </w:t>
      </w:r>
      <w:r w:rsidR="00EF22B6">
        <w:rPr>
          <w:szCs w:val="24"/>
          <w:lang w:val="en-US"/>
        </w:rPr>
        <w:t>distinct event</w:t>
      </w:r>
      <w:r w:rsidR="00047BE2">
        <w:rPr>
          <w:szCs w:val="24"/>
          <w:lang w:val="en-US"/>
        </w:rPr>
        <w:t>s</w:t>
      </w:r>
      <w:r w:rsidR="00EF22B6">
        <w:rPr>
          <w:szCs w:val="24"/>
          <w:lang w:val="en-US"/>
        </w:rPr>
        <w:t xml:space="preserve"> (</w:t>
      </w:r>
      <w:proofErr w:type="spellStart"/>
      <w:r w:rsidR="00EF22B6">
        <w:rPr>
          <w:szCs w:val="24"/>
          <w:lang w:val="en-US"/>
        </w:rPr>
        <w:t>Busson</w:t>
      </w:r>
      <w:proofErr w:type="spellEnd"/>
      <w:r w:rsidR="00EF22B6">
        <w:rPr>
          <w:szCs w:val="24"/>
          <w:lang w:val="en-US"/>
        </w:rPr>
        <w:t xml:space="preserve"> et al. 2021). </w:t>
      </w:r>
      <w:r w:rsidR="00047BE2">
        <w:rPr>
          <w:szCs w:val="24"/>
          <w:lang w:val="en-US"/>
        </w:rPr>
        <w:t>T</w:t>
      </w:r>
      <w:r w:rsidR="00A17F6E">
        <w:rPr>
          <w:szCs w:val="24"/>
          <w:lang w:val="en-GB"/>
        </w:rPr>
        <w:t xml:space="preserve">he </w:t>
      </w:r>
      <w:r w:rsidR="00EC7E79" w:rsidRPr="00EC7E79">
        <w:rPr>
          <w:szCs w:val="24"/>
          <w:lang w:val="en-GB"/>
        </w:rPr>
        <w:t xml:space="preserve">triggering mechanisms for margin </w:t>
      </w:r>
      <w:r w:rsidR="00E75A54">
        <w:rPr>
          <w:szCs w:val="24"/>
          <w:lang w:val="en-GB"/>
        </w:rPr>
        <w:t xml:space="preserve">and slope </w:t>
      </w:r>
      <w:r w:rsidR="00EC7E79" w:rsidRPr="00EC7E79">
        <w:rPr>
          <w:szCs w:val="24"/>
          <w:lang w:val="en-GB"/>
        </w:rPr>
        <w:t xml:space="preserve">collapse in </w:t>
      </w:r>
      <w:r w:rsidR="00047BE2">
        <w:rPr>
          <w:szCs w:val="24"/>
          <w:lang w:val="en-GB"/>
        </w:rPr>
        <w:t xml:space="preserve">the </w:t>
      </w:r>
      <w:r w:rsidR="00A17F6E">
        <w:rPr>
          <w:szCs w:val="24"/>
          <w:lang w:val="en-GB"/>
        </w:rPr>
        <w:t>Baham</w:t>
      </w:r>
      <w:r w:rsidR="00AF6DA3">
        <w:rPr>
          <w:szCs w:val="24"/>
          <w:lang w:val="en-GB"/>
        </w:rPr>
        <w:t>a carbonate platforms</w:t>
      </w:r>
      <w:r w:rsidR="00EC7E79" w:rsidRPr="00EC7E79">
        <w:rPr>
          <w:szCs w:val="24"/>
          <w:lang w:val="en-GB"/>
        </w:rPr>
        <w:t xml:space="preserve"> are not well constrained, </w:t>
      </w:r>
      <w:r w:rsidR="007A7A0B">
        <w:rPr>
          <w:szCs w:val="24"/>
          <w:lang w:val="en-GB"/>
        </w:rPr>
        <w:t>although</w:t>
      </w:r>
      <w:r w:rsidR="00EF22B6">
        <w:rPr>
          <w:szCs w:val="24"/>
          <w:lang w:val="en-GB"/>
        </w:rPr>
        <w:t xml:space="preserve"> </w:t>
      </w:r>
      <w:r w:rsidR="00EC7E79" w:rsidRPr="00EC7E79">
        <w:rPr>
          <w:szCs w:val="24"/>
          <w:lang w:val="en-GB"/>
        </w:rPr>
        <w:t xml:space="preserve">seismic shocks </w:t>
      </w:r>
      <w:r w:rsidR="00047BE2">
        <w:rPr>
          <w:szCs w:val="24"/>
          <w:lang w:val="en-GB"/>
        </w:rPr>
        <w:t xml:space="preserve">and </w:t>
      </w:r>
      <w:r w:rsidR="00047BE2" w:rsidRPr="00047BE2">
        <w:rPr>
          <w:szCs w:val="24"/>
          <w:lang w:val="en-GB"/>
        </w:rPr>
        <w:t xml:space="preserve">increased erosion by bottom currents </w:t>
      </w:r>
      <w:r w:rsidR="00047BE2">
        <w:rPr>
          <w:szCs w:val="24"/>
          <w:lang w:val="en-GB"/>
        </w:rPr>
        <w:t>have been</w:t>
      </w:r>
      <w:r w:rsidR="00047BE2" w:rsidRPr="00047BE2">
        <w:rPr>
          <w:szCs w:val="24"/>
          <w:lang w:val="en-GB"/>
        </w:rPr>
        <w:t xml:space="preserve"> suggested as trigger</w:t>
      </w:r>
      <w:r w:rsidR="00047BE2">
        <w:rPr>
          <w:szCs w:val="24"/>
          <w:lang w:val="en-GB"/>
        </w:rPr>
        <w:t>s</w:t>
      </w:r>
      <w:r w:rsidR="00047BE2" w:rsidRPr="00047BE2">
        <w:rPr>
          <w:szCs w:val="24"/>
          <w:lang w:val="en-GB"/>
        </w:rPr>
        <w:t xml:space="preserve"> of </w:t>
      </w:r>
      <w:r w:rsidR="00047BE2">
        <w:rPr>
          <w:szCs w:val="24"/>
          <w:lang w:val="en-GB"/>
        </w:rPr>
        <w:t xml:space="preserve">margin and </w:t>
      </w:r>
      <w:r w:rsidR="00047BE2" w:rsidRPr="00047BE2">
        <w:rPr>
          <w:szCs w:val="24"/>
          <w:lang w:val="en-GB"/>
        </w:rPr>
        <w:t>slope instability</w:t>
      </w:r>
      <w:r w:rsidR="00EC7E79" w:rsidRPr="00EC7E79">
        <w:rPr>
          <w:szCs w:val="24"/>
          <w:lang w:val="en-GB"/>
        </w:rPr>
        <w:t xml:space="preserve"> (e.g., Jo et al. 2015</w:t>
      </w:r>
      <w:r w:rsidR="00047BE2">
        <w:rPr>
          <w:szCs w:val="24"/>
          <w:lang w:val="en-GB"/>
        </w:rPr>
        <w:t xml:space="preserve">; </w:t>
      </w:r>
      <w:proofErr w:type="spellStart"/>
      <w:r w:rsidR="00EC7E79" w:rsidRPr="00EC7E79">
        <w:rPr>
          <w:szCs w:val="24"/>
          <w:lang w:val="en-GB"/>
        </w:rPr>
        <w:t>Tournadour</w:t>
      </w:r>
      <w:proofErr w:type="spellEnd"/>
      <w:r w:rsidR="00EC7E79" w:rsidRPr="00EC7E79">
        <w:rPr>
          <w:szCs w:val="24"/>
          <w:lang w:val="en-GB"/>
        </w:rPr>
        <w:t xml:space="preserve"> et al. 2015). In this respect, it should be noted that the Great Bahama Bank, which is tectonically inactive today, has experienced large-scale margin collapses along its </w:t>
      </w:r>
      <w:proofErr w:type="spellStart"/>
      <w:r w:rsidR="00EC7E79" w:rsidRPr="00EC7E79">
        <w:rPr>
          <w:szCs w:val="24"/>
          <w:lang w:val="en-GB"/>
        </w:rPr>
        <w:t>southwesternmost</w:t>
      </w:r>
      <w:proofErr w:type="spellEnd"/>
      <w:r w:rsidR="00EC7E79" w:rsidRPr="00EC7E79">
        <w:rPr>
          <w:szCs w:val="24"/>
          <w:lang w:val="en-GB"/>
        </w:rPr>
        <w:t xml:space="preserve"> side. The margin collapses are here attributed to tectonic movement and associated seismic shocks caused by deformation in the far-field Cuban-Bahamas collision zone, whereas further north the impacts of the seismic shocks are subdued, and slope failures are more common (e.g., Jo et al. 2015).</w:t>
      </w:r>
    </w:p>
    <w:p w14:paraId="0964CBB8" w14:textId="6A031813" w:rsidR="00AF5049" w:rsidRPr="00AF5049" w:rsidRDefault="00EC7E79" w:rsidP="00AF5049">
      <w:pPr>
        <w:spacing w:line="480" w:lineRule="auto"/>
        <w:ind w:firstLine="357"/>
        <w:rPr>
          <w:szCs w:val="24"/>
          <w:lang w:val="en-GB"/>
        </w:rPr>
      </w:pPr>
      <w:r w:rsidRPr="00EC7E79">
        <w:rPr>
          <w:b/>
          <w:bCs/>
          <w:szCs w:val="24"/>
          <w:lang w:val="en-US"/>
        </w:rPr>
        <w:t>The ACP in the Gargano Area.</w:t>
      </w:r>
      <w:r w:rsidRPr="00EC7E79">
        <w:rPr>
          <w:szCs w:val="24"/>
          <w:lang w:val="en-US"/>
        </w:rPr>
        <w:t xml:space="preserve"> </w:t>
      </w:r>
      <w:r w:rsidRPr="00EC7E79">
        <w:rPr>
          <w:b/>
          <w:szCs w:val="24"/>
          <w:lang w:val="en-US"/>
        </w:rPr>
        <w:t>—</w:t>
      </w:r>
      <w:r w:rsidR="00E0660D">
        <w:rPr>
          <w:bCs/>
          <w:szCs w:val="24"/>
          <w:lang w:val="en-US"/>
        </w:rPr>
        <w:t xml:space="preserve"> </w:t>
      </w:r>
      <w:proofErr w:type="spellStart"/>
      <w:r w:rsidR="00AF5049" w:rsidRPr="00AF5049">
        <w:rPr>
          <w:szCs w:val="24"/>
          <w:lang w:val="en-GB"/>
        </w:rPr>
        <w:t>Borgomano</w:t>
      </w:r>
      <w:proofErr w:type="spellEnd"/>
      <w:r w:rsidR="00AF5049" w:rsidRPr="00AF5049">
        <w:rPr>
          <w:szCs w:val="24"/>
          <w:lang w:val="en-GB"/>
        </w:rPr>
        <w:t xml:space="preserve"> (2000) envisaged that both extensional as well as compressional tectonic events controlled periodic triggering of megabreccias, and </w:t>
      </w:r>
      <w:proofErr w:type="spellStart"/>
      <w:r w:rsidR="00AF5049" w:rsidRPr="00AF5049">
        <w:rPr>
          <w:szCs w:val="24"/>
          <w:lang w:val="en-GB"/>
        </w:rPr>
        <w:t>Hairabian</w:t>
      </w:r>
      <w:proofErr w:type="spellEnd"/>
      <w:r w:rsidR="00AF5049" w:rsidRPr="00AF5049">
        <w:rPr>
          <w:szCs w:val="24"/>
          <w:lang w:val="en-GB"/>
        </w:rPr>
        <w:t xml:space="preserve"> et al. (2015) suggested that </w:t>
      </w:r>
      <w:proofErr w:type="spellStart"/>
      <w:r w:rsidR="00AF5049" w:rsidRPr="00AF5049">
        <w:rPr>
          <w:szCs w:val="24"/>
          <w:lang w:val="en-GB"/>
        </w:rPr>
        <w:t>synsedimentary</w:t>
      </w:r>
      <w:proofErr w:type="spellEnd"/>
      <w:r w:rsidR="00AF5049" w:rsidRPr="00AF5049">
        <w:rPr>
          <w:szCs w:val="24"/>
          <w:lang w:val="en-GB"/>
        </w:rPr>
        <w:t xml:space="preserve"> tectonic activity, strongly influenced by the strike-slip movement of the MF, controlled the steepness and orientation of slope profiles south of the MF. </w:t>
      </w:r>
      <w:r w:rsidR="00AF5049">
        <w:rPr>
          <w:bCs/>
          <w:szCs w:val="24"/>
          <w:lang w:val="en-US"/>
        </w:rPr>
        <w:t>Moreover,</w:t>
      </w:r>
      <w:r w:rsidR="00AF5049" w:rsidRPr="00AF5049">
        <w:rPr>
          <w:szCs w:val="24"/>
          <w:lang w:val="en-GB"/>
        </w:rPr>
        <w:t xml:space="preserve"> </w:t>
      </w:r>
      <w:proofErr w:type="spellStart"/>
      <w:r w:rsidR="00AF5049" w:rsidRPr="00AF5049">
        <w:rPr>
          <w:szCs w:val="24"/>
          <w:lang w:val="en-GB"/>
        </w:rPr>
        <w:t>Neri</w:t>
      </w:r>
      <w:proofErr w:type="spellEnd"/>
      <w:r w:rsidR="00AF5049" w:rsidRPr="00AF5049">
        <w:rPr>
          <w:szCs w:val="24"/>
          <w:lang w:val="en-GB"/>
        </w:rPr>
        <w:t xml:space="preserve"> (1993) inferred that </w:t>
      </w:r>
      <w:proofErr w:type="spellStart"/>
      <w:r w:rsidR="00AF5049" w:rsidRPr="00AF5049">
        <w:rPr>
          <w:szCs w:val="24"/>
          <w:lang w:val="en-GB"/>
        </w:rPr>
        <w:t>synsedimentary</w:t>
      </w:r>
      <w:proofErr w:type="spellEnd"/>
      <w:r w:rsidR="00AF5049" w:rsidRPr="00AF5049">
        <w:rPr>
          <w:szCs w:val="24"/>
          <w:lang w:val="en-GB"/>
        </w:rPr>
        <w:t xml:space="preserve"> tectonics were responsible for the generation and spatial distribution of the MAL density flows. This was also suggested by </w:t>
      </w:r>
      <w:proofErr w:type="spellStart"/>
      <w:r w:rsidR="00AF5049" w:rsidRPr="00AF5049">
        <w:rPr>
          <w:szCs w:val="24"/>
          <w:lang w:val="en-GB"/>
        </w:rPr>
        <w:t>Borgomano</w:t>
      </w:r>
      <w:proofErr w:type="spellEnd"/>
      <w:r w:rsidR="00AF5049" w:rsidRPr="00AF5049">
        <w:rPr>
          <w:szCs w:val="24"/>
          <w:lang w:val="en-GB"/>
        </w:rPr>
        <w:t xml:space="preserve"> (2000), who inferred that extensional faulting controlled the physiography of the platform-to-basin transition, the retreat of the shelf edge and drowning of platform blocks, as well as the generation of density flows. </w:t>
      </w:r>
    </w:p>
    <w:p w14:paraId="48E0E3A8" w14:textId="5AAEC22A" w:rsidR="0087194E" w:rsidRDefault="00AF5049" w:rsidP="009525C3">
      <w:pPr>
        <w:spacing w:line="480" w:lineRule="auto"/>
        <w:ind w:firstLine="357"/>
        <w:rPr>
          <w:szCs w:val="24"/>
          <w:lang w:val="en-GB"/>
        </w:rPr>
      </w:pPr>
      <w:r>
        <w:rPr>
          <w:bCs/>
          <w:szCs w:val="24"/>
          <w:lang w:val="en-GB"/>
        </w:rPr>
        <w:t>T</w:t>
      </w:r>
      <w:r w:rsidR="00E0660D" w:rsidRPr="00E0660D">
        <w:rPr>
          <w:bCs/>
          <w:szCs w:val="24"/>
          <w:lang w:val="en-GB"/>
        </w:rPr>
        <w:t>he MF is the main E-W oriented tectonic structure of the Gargano Promontory (Fig. 1)</w:t>
      </w:r>
      <w:r>
        <w:rPr>
          <w:bCs/>
          <w:szCs w:val="24"/>
          <w:lang w:val="en-GB"/>
        </w:rPr>
        <w:t xml:space="preserve">, and </w:t>
      </w:r>
      <w:r>
        <w:rPr>
          <w:szCs w:val="24"/>
          <w:lang w:val="en-GB"/>
        </w:rPr>
        <w:t>it is likely that</w:t>
      </w:r>
      <w:r w:rsidRPr="00BE1C7B">
        <w:rPr>
          <w:szCs w:val="24"/>
          <w:lang w:val="en-GB"/>
        </w:rPr>
        <w:t xml:space="preserve"> the </w:t>
      </w:r>
      <w:r>
        <w:rPr>
          <w:szCs w:val="24"/>
          <w:lang w:val="en-GB"/>
        </w:rPr>
        <w:t xml:space="preserve">Cretaceous </w:t>
      </w:r>
      <w:r w:rsidRPr="00BE1C7B">
        <w:rPr>
          <w:szCs w:val="24"/>
          <w:lang w:val="en-GB"/>
        </w:rPr>
        <w:t>ACP margin close to the MF was affected by movements along this major strike-slip fault</w:t>
      </w:r>
      <w:r w:rsidR="00201CF1">
        <w:rPr>
          <w:szCs w:val="24"/>
          <w:lang w:val="en-GB"/>
        </w:rPr>
        <w:t>.</w:t>
      </w:r>
      <w:r w:rsidR="00E0660D">
        <w:rPr>
          <w:bCs/>
          <w:szCs w:val="24"/>
          <w:lang w:val="en-GB"/>
        </w:rPr>
        <w:t xml:space="preserve"> Although </w:t>
      </w:r>
      <w:r w:rsidR="00E0660D">
        <w:rPr>
          <w:szCs w:val="24"/>
          <w:lang w:val="en-GB"/>
        </w:rPr>
        <w:t>t</w:t>
      </w:r>
      <w:r w:rsidR="00BE1C7B" w:rsidRPr="00BE1C7B">
        <w:rPr>
          <w:szCs w:val="24"/>
          <w:lang w:val="en-GB"/>
        </w:rPr>
        <w:t xml:space="preserve">he timing of the MF activity is not well known, a strike-slip tectonic regime was </w:t>
      </w:r>
      <w:r w:rsidR="00FB6185">
        <w:rPr>
          <w:szCs w:val="24"/>
          <w:lang w:val="en-GB"/>
        </w:rPr>
        <w:t>probably</w:t>
      </w:r>
      <w:r w:rsidR="00BE1C7B" w:rsidRPr="00BE1C7B">
        <w:rPr>
          <w:szCs w:val="24"/>
          <w:lang w:val="en-GB"/>
        </w:rPr>
        <w:t xml:space="preserve"> present during the late Cretaceous to Paleogene (</w:t>
      </w:r>
      <w:proofErr w:type="spellStart"/>
      <w:r w:rsidR="00BE1C7B" w:rsidRPr="00BE1C7B">
        <w:rPr>
          <w:szCs w:val="24"/>
          <w:lang w:val="en-GB"/>
        </w:rPr>
        <w:t>Chilovi</w:t>
      </w:r>
      <w:proofErr w:type="spellEnd"/>
      <w:r w:rsidR="00BE1C7B" w:rsidRPr="00BE1C7B">
        <w:rPr>
          <w:szCs w:val="24"/>
          <w:lang w:val="en-GB"/>
        </w:rPr>
        <w:t xml:space="preserve"> et al. 2000; </w:t>
      </w:r>
      <w:proofErr w:type="spellStart"/>
      <w:r w:rsidR="00BE1C7B" w:rsidRPr="00BE1C7B">
        <w:rPr>
          <w:szCs w:val="24"/>
          <w:lang w:val="en-GB"/>
        </w:rPr>
        <w:t>Argnani</w:t>
      </w:r>
      <w:proofErr w:type="spellEnd"/>
      <w:r w:rsidR="00BE1C7B" w:rsidRPr="00BE1C7B">
        <w:rPr>
          <w:szCs w:val="24"/>
          <w:lang w:val="en-GB"/>
        </w:rPr>
        <w:t xml:space="preserve"> et al. 2009). </w:t>
      </w:r>
      <w:r w:rsidR="00201CF1">
        <w:rPr>
          <w:szCs w:val="24"/>
          <w:lang w:val="en-GB"/>
        </w:rPr>
        <w:t>T</w:t>
      </w:r>
      <w:r w:rsidR="009F6599">
        <w:rPr>
          <w:szCs w:val="24"/>
          <w:lang w:val="en-GB"/>
        </w:rPr>
        <w:t xml:space="preserve">he </w:t>
      </w:r>
      <w:r w:rsidR="00AD223B">
        <w:rPr>
          <w:szCs w:val="24"/>
          <w:lang w:val="en-GB"/>
        </w:rPr>
        <w:t>earthquakes</w:t>
      </w:r>
      <w:r w:rsidR="009F6599">
        <w:rPr>
          <w:szCs w:val="24"/>
          <w:lang w:val="en-GB"/>
        </w:rPr>
        <w:t xml:space="preserve"> related to tectonic movements</w:t>
      </w:r>
      <w:r w:rsidR="00475C41">
        <w:rPr>
          <w:szCs w:val="24"/>
          <w:lang w:val="en-GB"/>
        </w:rPr>
        <w:t xml:space="preserve"> </w:t>
      </w:r>
      <w:r>
        <w:rPr>
          <w:szCs w:val="24"/>
          <w:lang w:val="en-GB"/>
        </w:rPr>
        <w:t xml:space="preserve">along the MF </w:t>
      </w:r>
      <w:r w:rsidR="009F6599">
        <w:rPr>
          <w:szCs w:val="24"/>
          <w:lang w:val="en-GB"/>
        </w:rPr>
        <w:t xml:space="preserve">may </w:t>
      </w:r>
      <w:r>
        <w:rPr>
          <w:szCs w:val="24"/>
          <w:lang w:val="en-GB"/>
        </w:rPr>
        <w:t xml:space="preserve">therefore </w:t>
      </w:r>
      <w:r w:rsidR="009F6599">
        <w:rPr>
          <w:szCs w:val="24"/>
          <w:lang w:val="en-GB"/>
        </w:rPr>
        <w:t xml:space="preserve">have </w:t>
      </w:r>
      <w:r>
        <w:rPr>
          <w:szCs w:val="24"/>
          <w:lang w:val="en-GB"/>
        </w:rPr>
        <w:t>influenced</w:t>
      </w:r>
      <w:r w:rsidR="00475C41">
        <w:rPr>
          <w:szCs w:val="24"/>
          <w:lang w:val="en-GB"/>
        </w:rPr>
        <w:t xml:space="preserve"> </w:t>
      </w:r>
      <w:r>
        <w:rPr>
          <w:szCs w:val="24"/>
          <w:lang w:val="en-GB"/>
        </w:rPr>
        <w:t xml:space="preserve">the physiography of the platform margin and slope and </w:t>
      </w:r>
      <w:r w:rsidR="009F6599">
        <w:rPr>
          <w:szCs w:val="24"/>
          <w:lang w:val="en-GB"/>
        </w:rPr>
        <w:t xml:space="preserve">the spatiotemporal </w:t>
      </w:r>
      <w:r>
        <w:rPr>
          <w:szCs w:val="24"/>
          <w:lang w:val="en-GB"/>
        </w:rPr>
        <w:t xml:space="preserve">distribution </w:t>
      </w:r>
      <w:r w:rsidR="009F6599">
        <w:rPr>
          <w:szCs w:val="24"/>
          <w:lang w:val="en-GB"/>
        </w:rPr>
        <w:t xml:space="preserve">of </w:t>
      </w:r>
      <w:r w:rsidR="00FC7058">
        <w:rPr>
          <w:szCs w:val="24"/>
          <w:lang w:val="en-GB"/>
        </w:rPr>
        <w:t>th</w:t>
      </w:r>
      <w:r w:rsidR="000C0B5E">
        <w:rPr>
          <w:szCs w:val="24"/>
          <w:lang w:val="en-GB"/>
        </w:rPr>
        <w:t xml:space="preserve">e </w:t>
      </w:r>
      <w:r>
        <w:rPr>
          <w:szCs w:val="24"/>
          <w:lang w:val="en-GB"/>
        </w:rPr>
        <w:t xml:space="preserve">associated </w:t>
      </w:r>
      <w:r w:rsidR="000C0B5E">
        <w:rPr>
          <w:szCs w:val="24"/>
          <w:lang w:val="en-GB"/>
        </w:rPr>
        <w:t>density-flow deposits</w:t>
      </w:r>
      <w:r w:rsidR="009F6599">
        <w:rPr>
          <w:szCs w:val="24"/>
          <w:lang w:val="en-GB"/>
        </w:rPr>
        <w:t>:</w:t>
      </w:r>
    </w:p>
    <w:p w14:paraId="675F0D3F" w14:textId="56765B10" w:rsidR="001A7C77" w:rsidRPr="00BB27C6" w:rsidRDefault="00BE1C7B" w:rsidP="00BB27C6">
      <w:pPr>
        <w:pStyle w:val="ListParagraph"/>
        <w:numPr>
          <w:ilvl w:val="0"/>
          <w:numId w:val="19"/>
        </w:numPr>
        <w:spacing w:line="480" w:lineRule="auto"/>
        <w:rPr>
          <w:szCs w:val="24"/>
          <w:lang w:val="en-GB"/>
        </w:rPr>
      </w:pPr>
      <w:r w:rsidRPr="00BB27C6">
        <w:rPr>
          <w:szCs w:val="24"/>
          <w:lang w:val="en-GB"/>
        </w:rPr>
        <w:t>T</w:t>
      </w:r>
      <w:r w:rsidR="00FD4452" w:rsidRPr="00BB27C6">
        <w:rPr>
          <w:szCs w:val="24"/>
          <w:lang w:val="en-GB"/>
        </w:rPr>
        <w:t xml:space="preserve">he </w:t>
      </w:r>
      <w:r w:rsidR="00CC36D8" w:rsidRPr="00BB27C6">
        <w:rPr>
          <w:szCs w:val="24"/>
          <w:lang w:val="en-GB"/>
        </w:rPr>
        <w:t xml:space="preserve">250 m </w:t>
      </w:r>
      <w:r w:rsidR="00FD4452" w:rsidRPr="00BB27C6">
        <w:rPr>
          <w:szCs w:val="24"/>
          <w:lang w:val="en-GB"/>
        </w:rPr>
        <w:t xml:space="preserve">thick </w:t>
      </w:r>
      <w:r w:rsidR="00CC36D8" w:rsidRPr="00BB27C6">
        <w:rPr>
          <w:szCs w:val="24"/>
          <w:lang w:val="en-GB"/>
        </w:rPr>
        <w:t>succession</w:t>
      </w:r>
      <w:r w:rsidR="00C03C40" w:rsidRPr="00BB27C6">
        <w:rPr>
          <w:szCs w:val="24"/>
          <w:lang w:val="en-GB"/>
        </w:rPr>
        <w:t xml:space="preserve"> </w:t>
      </w:r>
      <w:r w:rsidR="00CC36D8" w:rsidRPr="00BB27C6">
        <w:rPr>
          <w:szCs w:val="24"/>
          <w:lang w:val="en-GB"/>
        </w:rPr>
        <w:t xml:space="preserve">of up to 20 m thick </w:t>
      </w:r>
      <w:proofErr w:type="spellStart"/>
      <w:r w:rsidR="00FD4452" w:rsidRPr="00BB27C6">
        <w:rPr>
          <w:szCs w:val="24"/>
          <w:lang w:val="en-GB"/>
        </w:rPr>
        <w:t>rudist</w:t>
      </w:r>
      <w:proofErr w:type="spellEnd"/>
      <w:r w:rsidR="00FD4452" w:rsidRPr="00BB27C6">
        <w:rPr>
          <w:szCs w:val="24"/>
          <w:lang w:val="en-GB"/>
        </w:rPr>
        <w:t xml:space="preserve">-rich </w:t>
      </w:r>
      <w:proofErr w:type="spellStart"/>
      <w:r w:rsidR="00FD4452" w:rsidRPr="00BB27C6">
        <w:rPr>
          <w:szCs w:val="24"/>
          <w:lang w:val="en-GB"/>
        </w:rPr>
        <w:t>debrites</w:t>
      </w:r>
      <w:proofErr w:type="spellEnd"/>
      <w:r w:rsidR="00FD4452" w:rsidRPr="00BB27C6">
        <w:rPr>
          <w:szCs w:val="24"/>
          <w:lang w:val="en-GB"/>
        </w:rPr>
        <w:t xml:space="preserve"> </w:t>
      </w:r>
      <w:r w:rsidR="00CC36D8" w:rsidRPr="00BB27C6">
        <w:rPr>
          <w:szCs w:val="24"/>
          <w:lang w:val="en-GB"/>
        </w:rPr>
        <w:t>south of the MF</w:t>
      </w:r>
      <w:r w:rsidR="00FD4452" w:rsidRPr="00BB27C6">
        <w:rPr>
          <w:szCs w:val="24"/>
          <w:lang w:val="en-GB"/>
        </w:rPr>
        <w:t xml:space="preserve"> (Fig. 1) </w:t>
      </w:r>
      <w:r w:rsidR="00C4675E" w:rsidRPr="00BB27C6">
        <w:rPr>
          <w:szCs w:val="24"/>
          <w:lang w:val="en-GB"/>
        </w:rPr>
        <w:t>suggests</w:t>
      </w:r>
      <w:r w:rsidR="00FD4452" w:rsidRPr="00BB27C6">
        <w:rPr>
          <w:szCs w:val="24"/>
          <w:lang w:val="en-GB"/>
        </w:rPr>
        <w:t xml:space="preserve"> that </w:t>
      </w:r>
      <w:r w:rsidR="009955B8" w:rsidRPr="00BB27C6">
        <w:rPr>
          <w:szCs w:val="24"/>
          <w:lang w:val="en-GB"/>
        </w:rPr>
        <w:t>large</w:t>
      </w:r>
      <w:r w:rsidR="00EC2156" w:rsidRPr="00BB27C6">
        <w:rPr>
          <w:szCs w:val="24"/>
          <w:lang w:val="en-GB"/>
        </w:rPr>
        <w:t>,</w:t>
      </w:r>
      <w:r w:rsidR="009955B8" w:rsidRPr="00BB27C6">
        <w:rPr>
          <w:szCs w:val="24"/>
          <w:lang w:val="en-GB"/>
        </w:rPr>
        <w:t xml:space="preserve"> re</w:t>
      </w:r>
      <w:r w:rsidR="00FB6185" w:rsidRPr="00BB27C6">
        <w:rPr>
          <w:szCs w:val="24"/>
          <w:lang w:val="en-GB"/>
        </w:rPr>
        <w:t>curring</w:t>
      </w:r>
      <w:r w:rsidR="009955B8" w:rsidRPr="00BB27C6">
        <w:rPr>
          <w:szCs w:val="24"/>
          <w:lang w:val="en-GB"/>
        </w:rPr>
        <w:t xml:space="preserve"> </w:t>
      </w:r>
      <w:r w:rsidR="00FD4452" w:rsidRPr="00BB27C6">
        <w:rPr>
          <w:szCs w:val="24"/>
          <w:lang w:val="en-GB"/>
        </w:rPr>
        <w:t>failures affected the margin and upper slope of the ACP during Albian – Cenomanian</w:t>
      </w:r>
      <w:r w:rsidR="00EC2156" w:rsidRPr="00BB27C6">
        <w:rPr>
          <w:szCs w:val="24"/>
          <w:lang w:val="en-GB"/>
        </w:rPr>
        <w:t xml:space="preserve"> times</w:t>
      </w:r>
      <w:r w:rsidR="002B1668" w:rsidRPr="00BB27C6">
        <w:rPr>
          <w:szCs w:val="24"/>
          <w:lang w:val="en-GB"/>
        </w:rPr>
        <w:t>. However,</w:t>
      </w:r>
      <w:r w:rsidR="00FD4452" w:rsidRPr="00BB27C6">
        <w:rPr>
          <w:szCs w:val="24"/>
          <w:lang w:val="en-GB"/>
        </w:rPr>
        <w:t xml:space="preserve"> the </w:t>
      </w:r>
      <w:r w:rsidR="002B1668" w:rsidRPr="00BB27C6">
        <w:rPr>
          <w:szCs w:val="24"/>
          <w:lang w:val="en-GB"/>
        </w:rPr>
        <w:t xml:space="preserve">significantly </w:t>
      </w:r>
      <w:r w:rsidR="00FD4452" w:rsidRPr="00BB27C6">
        <w:rPr>
          <w:szCs w:val="24"/>
          <w:lang w:val="en-GB"/>
        </w:rPr>
        <w:t xml:space="preserve">thinner </w:t>
      </w:r>
      <w:r w:rsidR="009A7360" w:rsidRPr="00BB27C6">
        <w:rPr>
          <w:szCs w:val="24"/>
          <w:lang w:val="en-GB"/>
        </w:rPr>
        <w:t>(</w:t>
      </w:r>
      <w:r w:rsidR="0087194E" w:rsidRPr="00BB27C6">
        <w:rPr>
          <w:szCs w:val="24"/>
          <w:lang w:val="en-GB"/>
        </w:rPr>
        <w:t>maximum bed thickness is ca.</w:t>
      </w:r>
      <w:r w:rsidR="009A7360" w:rsidRPr="00BB27C6">
        <w:rPr>
          <w:szCs w:val="24"/>
          <w:lang w:val="en-GB"/>
        </w:rPr>
        <w:t xml:space="preserve"> 1 m) </w:t>
      </w:r>
      <w:r w:rsidR="00FD4452" w:rsidRPr="00BB27C6">
        <w:rPr>
          <w:szCs w:val="24"/>
          <w:lang w:val="en-GB"/>
        </w:rPr>
        <w:t>time</w:t>
      </w:r>
      <w:r w:rsidR="00C03C40" w:rsidRPr="00BB27C6">
        <w:rPr>
          <w:szCs w:val="24"/>
          <w:lang w:val="en-GB"/>
        </w:rPr>
        <w:t xml:space="preserve"> </w:t>
      </w:r>
      <w:r w:rsidR="00FD4452" w:rsidRPr="00BB27C6">
        <w:rPr>
          <w:szCs w:val="24"/>
          <w:lang w:val="en-GB"/>
        </w:rPr>
        <w:t xml:space="preserve">equivalent </w:t>
      </w:r>
      <w:r w:rsidR="00BF6DA7" w:rsidRPr="00BB27C6">
        <w:rPr>
          <w:szCs w:val="24"/>
          <w:lang w:val="en-GB"/>
        </w:rPr>
        <w:t>HDT</w:t>
      </w:r>
      <w:r w:rsidR="00FD4452" w:rsidRPr="00BB27C6">
        <w:rPr>
          <w:szCs w:val="24"/>
          <w:lang w:val="en-GB"/>
        </w:rPr>
        <w:t xml:space="preserve"> </w:t>
      </w:r>
      <w:r w:rsidR="002B1668" w:rsidRPr="00BB27C6">
        <w:rPr>
          <w:szCs w:val="24"/>
          <w:lang w:val="en-GB"/>
        </w:rPr>
        <w:t>beds</w:t>
      </w:r>
      <w:r w:rsidR="00FD4452" w:rsidRPr="00BB27C6">
        <w:rPr>
          <w:szCs w:val="24"/>
          <w:lang w:val="en-GB"/>
        </w:rPr>
        <w:t xml:space="preserve"> (also </w:t>
      </w:r>
      <w:r w:rsidR="00BF6DA7" w:rsidRPr="00BB27C6">
        <w:rPr>
          <w:szCs w:val="24"/>
          <w:lang w:val="en-GB"/>
        </w:rPr>
        <w:t xml:space="preserve">rich in </w:t>
      </w:r>
      <w:proofErr w:type="spellStart"/>
      <w:r w:rsidR="00BF6DA7" w:rsidRPr="00BB27C6">
        <w:rPr>
          <w:szCs w:val="24"/>
          <w:lang w:val="en-GB"/>
        </w:rPr>
        <w:t>rudist</w:t>
      </w:r>
      <w:proofErr w:type="spellEnd"/>
      <w:r w:rsidR="00BF6DA7" w:rsidRPr="00BB27C6">
        <w:rPr>
          <w:szCs w:val="24"/>
          <w:lang w:val="en-GB"/>
        </w:rPr>
        <w:t xml:space="preserve"> fragments</w:t>
      </w:r>
      <w:r w:rsidR="00FD4452" w:rsidRPr="00BB27C6">
        <w:rPr>
          <w:szCs w:val="24"/>
          <w:lang w:val="en-GB"/>
        </w:rPr>
        <w:t>)</w:t>
      </w:r>
      <w:r w:rsidR="00BF6DA7" w:rsidRPr="00BB27C6">
        <w:rPr>
          <w:szCs w:val="24"/>
          <w:lang w:val="en-GB"/>
        </w:rPr>
        <w:t>,</w:t>
      </w:r>
      <w:r w:rsidR="00FD4452" w:rsidRPr="00BB27C6">
        <w:rPr>
          <w:szCs w:val="24"/>
          <w:lang w:val="en-GB"/>
        </w:rPr>
        <w:t xml:space="preserve"> that make up </w:t>
      </w:r>
      <w:r w:rsidR="00BF6DA7" w:rsidRPr="00BB27C6">
        <w:rPr>
          <w:szCs w:val="24"/>
          <w:lang w:val="en-GB"/>
        </w:rPr>
        <w:t xml:space="preserve">the majority of the </w:t>
      </w:r>
      <w:proofErr w:type="spellStart"/>
      <w:r w:rsidR="002B1668" w:rsidRPr="00BB27C6">
        <w:rPr>
          <w:szCs w:val="24"/>
          <w:lang w:val="en-GB"/>
        </w:rPr>
        <w:t>highstand</w:t>
      </w:r>
      <w:proofErr w:type="spellEnd"/>
      <w:r w:rsidR="002B1668" w:rsidRPr="00BB27C6">
        <w:rPr>
          <w:szCs w:val="24"/>
          <w:lang w:val="en-GB"/>
        </w:rPr>
        <w:t xml:space="preserve"> </w:t>
      </w:r>
      <w:r w:rsidR="00FD4452" w:rsidRPr="00BB27C6">
        <w:rPr>
          <w:szCs w:val="24"/>
          <w:lang w:val="en-GB"/>
        </w:rPr>
        <w:t xml:space="preserve">depositional lobes at </w:t>
      </w:r>
      <w:proofErr w:type="spellStart"/>
      <w:r w:rsidR="00FD4452" w:rsidRPr="00BB27C6">
        <w:rPr>
          <w:szCs w:val="24"/>
          <w:lang w:val="en-GB"/>
        </w:rPr>
        <w:t>Vico</w:t>
      </w:r>
      <w:proofErr w:type="spellEnd"/>
      <w:r w:rsidR="00FD4452" w:rsidRPr="00BB27C6">
        <w:rPr>
          <w:szCs w:val="24"/>
          <w:lang w:val="en-GB"/>
        </w:rPr>
        <w:t xml:space="preserve"> del Gargano (i.e.</w:t>
      </w:r>
      <w:r w:rsidR="00BF6DA7" w:rsidRPr="00BB27C6">
        <w:rPr>
          <w:szCs w:val="24"/>
          <w:lang w:val="en-GB"/>
        </w:rPr>
        <w:t>,</w:t>
      </w:r>
      <w:r w:rsidR="00FD4452" w:rsidRPr="00BB27C6">
        <w:rPr>
          <w:szCs w:val="24"/>
          <w:lang w:val="en-GB"/>
        </w:rPr>
        <w:t xml:space="preserve"> unit C; Fig. </w:t>
      </w:r>
      <w:r w:rsidR="00CE26DA" w:rsidRPr="00BB27C6">
        <w:rPr>
          <w:szCs w:val="24"/>
          <w:lang w:val="en-GB"/>
        </w:rPr>
        <w:t>19</w:t>
      </w:r>
      <w:r w:rsidR="00FD4452" w:rsidRPr="00BB27C6">
        <w:rPr>
          <w:szCs w:val="24"/>
          <w:lang w:val="en-GB"/>
        </w:rPr>
        <w:t>)</w:t>
      </w:r>
      <w:r w:rsidR="00BF6DA7" w:rsidRPr="00BB27C6">
        <w:rPr>
          <w:szCs w:val="24"/>
          <w:lang w:val="en-GB"/>
        </w:rPr>
        <w:t>,</w:t>
      </w:r>
      <w:r w:rsidR="002B1668" w:rsidRPr="00BB27C6">
        <w:rPr>
          <w:szCs w:val="24"/>
          <w:lang w:val="en-GB"/>
        </w:rPr>
        <w:t xml:space="preserve"> signal re</w:t>
      </w:r>
      <w:r w:rsidR="009A7360" w:rsidRPr="00BB27C6">
        <w:rPr>
          <w:szCs w:val="24"/>
          <w:lang w:val="en-GB"/>
        </w:rPr>
        <w:t>working</w:t>
      </w:r>
      <w:r w:rsidR="002B1668" w:rsidRPr="00BB27C6">
        <w:rPr>
          <w:szCs w:val="24"/>
          <w:lang w:val="en-GB"/>
        </w:rPr>
        <w:t xml:space="preserve"> of sediments from the upper slope</w:t>
      </w:r>
      <w:r w:rsidR="00BF6DA7" w:rsidRPr="00BB27C6">
        <w:rPr>
          <w:szCs w:val="24"/>
          <w:lang w:val="en-GB"/>
        </w:rPr>
        <w:t xml:space="preserve"> that were </w:t>
      </w:r>
      <w:r w:rsidR="009A7360" w:rsidRPr="00BB27C6">
        <w:rPr>
          <w:szCs w:val="24"/>
          <w:lang w:val="en-GB"/>
        </w:rPr>
        <w:t>originally</w:t>
      </w:r>
      <w:r w:rsidR="00BF6DA7" w:rsidRPr="00BB27C6">
        <w:rPr>
          <w:szCs w:val="24"/>
          <w:lang w:val="en-GB"/>
        </w:rPr>
        <w:t xml:space="preserve"> derived from erosion</w:t>
      </w:r>
      <w:r w:rsidR="009A7360" w:rsidRPr="00BB27C6">
        <w:rPr>
          <w:szCs w:val="24"/>
          <w:lang w:val="en-GB"/>
        </w:rPr>
        <w:t>, but not large-scale failures,</w:t>
      </w:r>
      <w:r w:rsidR="00BF6DA7" w:rsidRPr="00BB27C6">
        <w:rPr>
          <w:szCs w:val="24"/>
          <w:lang w:val="en-GB"/>
        </w:rPr>
        <w:t xml:space="preserve"> of the margin</w:t>
      </w:r>
      <w:r w:rsidR="002B1668" w:rsidRPr="00BB27C6">
        <w:rPr>
          <w:szCs w:val="24"/>
          <w:lang w:val="en-GB"/>
        </w:rPr>
        <w:t>. The</w:t>
      </w:r>
      <w:r w:rsidR="0087194E" w:rsidRPr="00BB27C6">
        <w:rPr>
          <w:szCs w:val="24"/>
          <w:lang w:val="en-GB"/>
        </w:rPr>
        <w:t>se</w:t>
      </w:r>
      <w:r w:rsidR="00BF6DA7" w:rsidRPr="00BB27C6">
        <w:rPr>
          <w:szCs w:val="24"/>
          <w:lang w:val="en-GB"/>
        </w:rPr>
        <w:t xml:space="preserve"> </w:t>
      </w:r>
      <w:r w:rsidR="00AA5FEA" w:rsidRPr="00BB27C6">
        <w:rPr>
          <w:szCs w:val="24"/>
          <w:lang w:val="en-GB"/>
        </w:rPr>
        <w:t xml:space="preserve">relatively thin </w:t>
      </w:r>
      <w:r w:rsidR="00BF6DA7" w:rsidRPr="00BB27C6">
        <w:rPr>
          <w:szCs w:val="24"/>
          <w:lang w:val="en-GB"/>
        </w:rPr>
        <w:t>HDTs</w:t>
      </w:r>
      <w:r w:rsidR="002B1668" w:rsidRPr="00BB27C6">
        <w:rPr>
          <w:szCs w:val="24"/>
          <w:lang w:val="en-GB"/>
        </w:rPr>
        <w:t xml:space="preserve"> </w:t>
      </w:r>
      <w:r w:rsidR="00BF6DA7" w:rsidRPr="00BB27C6">
        <w:rPr>
          <w:szCs w:val="24"/>
          <w:lang w:val="en-GB"/>
        </w:rPr>
        <w:t>may have been</w:t>
      </w:r>
      <w:r w:rsidR="002B1668" w:rsidRPr="00BB27C6">
        <w:rPr>
          <w:szCs w:val="24"/>
          <w:lang w:val="en-GB"/>
        </w:rPr>
        <w:t xml:space="preserve"> </w:t>
      </w:r>
      <w:r w:rsidR="0087194E" w:rsidRPr="00BB27C6">
        <w:rPr>
          <w:szCs w:val="24"/>
          <w:lang w:val="en-GB"/>
        </w:rPr>
        <w:t>generated</w:t>
      </w:r>
      <w:r w:rsidR="002B1668" w:rsidRPr="00BB27C6">
        <w:rPr>
          <w:szCs w:val="24"/>
          <w:lang w:val="en-GB"/>
        </w:rPr>
        <w:t xml:space="preserve"> above shallow detachment</w:t>
      </w:r>
      <w:r w:rsidR="00BE17FB" w:rsidRPr="00BB27C6">
        <w:rPr>
          <w:szCs w:val="24"/>
          <w:lang w:val="en-GB"/>
        </w:rPr>
        <w:t xml:space="preserve"> surfaces on a steep upper slope </w:t>
      </w:r>
      <w:r w:rsidR="002B1668" w:rsidRPr="00BB27C6">
        <w:rPr>
          <w:szCs w:val="24"/>
          <w:lang w:val="en-GB"/>
        </w:rPr>
        <w:t>(</w:t>
      </w:r>
      <w:r w:rsidR="00BE17FB" w:rsidRPr="00BB27C6">
        <w:rPr>
          <w:szCs w:val="24"/>
          <w:lang w:val="en-GB"/>
        </w:rPr>
        <w:t xml:space="preserve">cf. </w:t>
      </w:r>
      <w:r w:rsidR="002B1668" w:rsidRPr="00BB27C6">
        <w:rPr>
          <w:szCs w:val="24"/>
          <w:lang w:val="en-GB"/>
        </w:rPr>
        <w:t>Spence and Tucker 1997)</w:t>
      </w:r>
      <w:r w:rsidR="001A7C77" w:rsidRPr="00BB27C6">
        <w:rPr>
          <w:szCs w:val="24"/>
          <w:lang w:val="en-GB"/>
        </w:rPr>
        <w:t>,</w:t>
      </w:r>
      <w:r w:rsidR="00BB69BD">
        <w:rPr>
          <w:szCs w:val="24"/>
          <w:lang w:val="en-GB"/>
        </w:rPr>
        <w:t xml:space="preserve"> </w:t>
      </w:r>
      <w:r w:rsidR="001A7C77" w:rsidRPr="00BB27C6">
        <w:rPr>
          <w:szCs w:val="24"/>
          <w:lang w:val="en-GB"/>
        </w:rPr>
        <w:t>and were likely triggered by frequent but smaller-scale tectonic movements</w:t>
      </w:r>
      <w:r w:rsidR="00BF6DA7" w:rsidRPr="00BB27C6">
        <w:rPr>
          <w:szCs w:val="24"/>
          <w:lang w:val="en-GB"/>
        </w:rPr>
        <w:t>.</w:t>
      </w:r>
      <w:r w:rsidR="002B1668" w:rsidRPr="00BB27C6">
        <w:rPr>
          <w:szCs w:val="24"/>
          <w:lang w:val="en-GB"/>
        </w:rPr>
        <w:t xml:space="preserve"> </w:t>
      </w:r>
      <w:r w:rsidR="003E69AC" w:rsidRPr="00BB27C6">
        <w:rPr>
          <w:szCs w:val="24"/>
          <w:lang w:val="en-GB"/>
        </w:rPr>
        <w:t xml:space="preserve">Note, however, that </w:t>
      </w:r>
      <w:proofErr w:type="spellStart"/>
      <w:r w:rsidR="003E69AC" w:rsidRPr="00BB27C6">
        <w:rPr>
          <w:szCs w:val="24"/>
          <w:lang w:val="en-GB"/>
        </w:rPr>
        <w:t>Neri</w:t>
      </w:r>
      <w:proofErr w:type="spellEnd"/>
      <w:r w:rsidR="003E69AC" w:rsidRPr="00BB27C6">
        <w:rPr>
          <w:szCs w:val="24"/>
          <w:lang w:val="en-GB"/>
        </w:rPr>
        <w:t xml:space="preserve"> and </w:t>
      </w:r>
      <w:proofErr w:type="spellStart"/>
      <w:r w:rsidR="003E69AC" w:rsidRPr="00BB27C6">
        <w:rPr>
          <w:szCs w:val="24"/>
          <w:lang w:val="en-GB"/>
        </w:rPr>
        <w:t>Luciani</w:t>
      </w:r>
      <w:proofErr w:type="spellEnd"/>
      <w:r w:rsidR="003E69AC" w:rsidRPr="00BB27C6">
        <w:rPr>
          <w:szCs w:val="24"/>
          <w:lang w:val="en-GB"/>
        </w:rPr>
        <w:t xml:space="preserve"> (1994) </w:t>
      </w:r>
      <w:r w:rsidR="00230C27" w:rsidRPr="00BB27C6">
        <w:rPr>
          <w:szCs w:val="24"/>
          <w:lang w:val="en-GB"/>
        </w:rPr>
        <w:t xml:space="preserve">also </w:t>
      </w:r>
      <w:r w:rsidR="003E69AC" w:rsidRPr="00BB27C6">
        <w:rPr>
          <w:szCs w:val="24"/>
          <w:lang w:val="en-GB"/>
        </w:rPr>
        <w:t>observed</w:t>
      </w:r>
      <w:r w:rsidR="00865E8B" w:rsidRPr="00BB27C6">
        <w:rPr>
          <w:szCs w:val="24"/>
          <w:lang w:val="en-GB"/>
        </w:rPr>
        <w:t xml:space="preserve"> </w:t>
      </w:r>
      <w:r w:rsidR="00A8347F" w:rsidRPr="00BB27C6">
        <w:rPr>
          <w:szCs w:val="24"/>
          <w:lang w:val="en-GB"/>
        </w:rPr>
        <w:t xml:space="preserve">5 - </w:t>
      </w:r>
      <w:r w:rsidR="003E69AC" w:rsidRPr="00BB27C6">
        <w:rPr>
          <w:szCs w:val="24"/>
          <w:lang w:val="en-GB"/>
        </w:rPr>
        <w:t>10</w:t>
      </w:r>
      <w:r w:rsidR="00865E8B" w:rsidRPr="00BB27C6">
        <w:rPr>
          <w:szCs w:val="24"/>
          <w:lang w:val="en-GB"/>
        </w:rPr>
        <w:t xml:space="preserve"> m </w:t>
      </w:r>
      <w:r w:rsidR="003E69AC" w:rsidRPr="00BB27C6">
        <w:rPr>
          <w:szCs w:val="24"/>
          <w:lang w:val="en-GB"/>
        </w:rPr>
        <w:t xml:space="preserve">thick </w:t>
      </w:r>
      <w:proofErr w:type="spellStart"/>
      <w:r w:rsidR="003E69AC" w:rsidRPr="00BB27C6">
        <w:rPr>
          <w:szCs w:val="24"/>
          <w:lang w:val="en-GB"/>
        </w:rPr>
        <w:t>debrites</w:t>
      </w:r>
      <w:proofErr w:type="spellEnd"/>
      <w:r w:rsidR="00865E8B" w:rsidRPr="00BB27C6">
        <w:rPr>
          <w:szCs w:val="24"/>
          <w:lang w:val="en-GB"/>
        </w:rPr>
        <w:t xml:space="preserve"> with platform</w:t>
      </w:r>
      <w:r w:rsidR="00F04881" w:rsidRPr="00BB27C6">
        <w:rPr>
          <w:szCs w:val="24"/>
          <w:lang w:val="en-GB"/>
        </w:rPr>
        <w:t>-derived</w:t>
      </w:r>
      <w:r w:rsidR="00865E8B" w:rsidRPr="00BB27C6">
        <w:rPr>
          <w:szCs w:val="24"/>
          <w:lang w:val="en-GB"/>
        </w:rPr>
        <w:t xml:space="preserve"> clasts</w:t>
      </w:r>
      <w:r w:rsidR="003E69AC" w:rsidRPr="00BB27C6">
        <w:rPr>
          <w:szCs w:val="24"/>
          <w:lang w:val="en-GB"/>
        </w:rPr>
        <w:t xml:space="preserve"> </w:t>
      </w:r>
      <w:r w:rsidR="00865E8B" w:rsidRPr="00BB27C6">
        <w:rPr>
          <w:szCs w:val="24"/>
          <w:lang w:val="en-GB"/>
        </w:rPr>
        <w:t xml:space="preserve">in the proximity of </w:t>
      </w:r>
      <w:proofErr w:type="spellStart"/>
      <w:r w:rsidR="00865E8B" w:rsidRPr="00BB27C6">
        <w:rPr>
          <w:szCs w:val="24"/>
          <w:lang w:val="en-GB"/>
        </w:rPr>
        <w:t>Vico</w:t>
      </w:r>
      <w:proofErr w:type="spellEnd"/>
      <w:r w:rsidR="00865E8B" w:rsidRPr="00BB27C6">
        <w:rPr>
          <w:szCs w:val="24"/>
          <w:lang w:val="en-GB"/>
        </w:rPr>
        <w:t xml:space="preserve"> del Gargano.</w:t>
      </w:r>
      <w:r w:rsidR="0087194E" w:rsidRPr="00BB27C6">
        <w:rPr>
          <w:szCs w:val="24"/>
          <w:lang w:val="en-GB"/>
        </w:rPr>
        <w:t xml:space="preserve"> </w:t>
      </w:r>
      <w:r w:rsidR="00865E8B" w:rsidRPr="00BB27C6">
        <w:rPr>
          <w:szCs w:val="24"/>
          <w:lang w:val="en-GB"/>
        </w:rPr>
        <w:t xml:space="preserve">This </w:t>
      </w:r>
      <w:r w:rsidR="001F01D3" w:rsidRPr="00BB27C6">
        <w:rPr>
          <w:szCs w:val="24"/>
          <w:lang w:val="en-GB"/>
        </w:rPr>
        <w:t>suggests</w:t>
      </w:r>
      <w:r w:rsidR="003B46C5" w:rsidRPr="00BB27C6">
        <w:rPr>
          <w:szCs w:val="24"/>
          <w:lang w:val="en-GB"/>
        </w:rPr>
        <w:t xml:space="preserve"> that margin</w:t>
      </w:r>
      <w:r w:rsidR="00F04881" w:rsidRPr="00BB27C6">
        <w:rPr>
          <w:szCs w:val="24"/>
          <w:lang w:val="en-GB"/>
        </w:rPr>
        <w:t xml:space="preserve"> and </w:t>
      </w:r>
      <w:r w:rsidR="003B46C5" w:rsidRPr="00BB27C6">
        <w:rPr>
          <w:szCs w:val="24"/>
          <w:lang w:val="en-GB"/>
        </w:rPr>
        <w:t xml:space="preserve">upper slope failures occurred </w:t>
      </w:r>
      <w:r w:rsidR="00BC5749" w:rsidRPr="00BB27C6">
        <w:rPr>
          <w:szCs w:val="24"/>
          <w:lang w:val="en-GB"/>
        </w:rPr>
        <w:t xml:space="preserve">in </w:t>
      </w:r>
      <w:r w:rsidR="00F04881" w:rsidRPr="00BB27C6">
        <w:rPr>
          <w:szCs w:val="24"/>
          <w:lang w:val="en-GB"/>
        </w:rPr>
        <w:t xml:space="preserve">the </w:t>
      </w:r>
      <w:r w:rsidR="00BC5749" w:rsidRPr="00BB27C6">
        <w:rPr>
          <w:szCs w:val="24"/>
          <w:lang w:val="en-GB"/>
        </w:rPr>
        <w:t>proximity</w:t>
      </w:r>
      <w:r w:rsidR="003B46C5" w:rsidRPr="00BB27C6">
        <w:rPr>
          <w:szCs w:val="24"/>
          <w:lang w:val="en-GB"/>
        </w:rPr>
        <w:t xml:space="preserve"> </w:t>
      </w:r>
      <w:r w:rsidR="00F04881" w:rsidRPr="00BB27C6">
        <w:rPr>
          <w:szCs w:val="24"/>
          <w:lang w:val="en-GB"/>
        </w:rPr>
        <w:t>of</w:t>
      </w:r>
      <w:r w:rsidR="003B46C5" w:rsidRPr="00BB27C6">
        <w:rPr>
          <w:szCs w:val="24"/>
          <w:lang w:val="en-GB"/>
        </w:rPr>
        <w:t xml:space="preserve"> the </w:t>
      </w:r>
      <w:proofErr w:type="spellStart"/>
      <w:r w:rsidR="0087194E" w:rsidRPr="00BB27C6">
        <w:rPr>
          <w:szCs w:val="24"/>
          <w:lang w:val="en-GB"/>
        </w:rPr>
        <w:t>progradational</w:t>
      </w:r>
      <w:proofErr w:type="spellEnd"/>
      <w:r w:rsidR="0087194E" w:rsidRPr="00BB27C6">
        <w:rPr>
          <w:szCs w:val="24"/>
          <w:lang w:val="en-GB"/>
        </w:rPr>
        <w:t xml:space="preserve"> HTD </w:t>
      </w:r>
      <w:r w:rsidR="003B46C5" w:rsidRPr="00BB27C6">
        <w:rPr>
          <w:szCs w:val="24"/>
          <w:lang w:val="en-GB"/>
        </w:rPr>
        <w:t>deposits studied by us</w:t>
      </w:r>
      <w:r w:rsidR="00186B0D" w:rsidRPr="00BB27C6">
        <w:rPr>
          <w:szCs w:val="24"/>
          <w:lang w:val="en-GB"/>
        </w:rPr>
        <w:t xml:space="preserve"> (Fig. 1).</w:t>
      </w:r>
      <w:r w:rsidR="009525C3" w:rsidRPr="00BB27C6">
        <w:rPr>
          <w:szCs w:val="24"/>
          <w:lang w:val="en-GB"/>
        </w:rPr>
        <w:t xml:space="preserve"> </w:t>
      </w:r>
      <w:r w:rsidR="0087194E" w:rsidRPr="00BB27C6">
        <w:rPr>
          <w:szCs w:val="24"/>
          <w:lang w:val="en-GB"/>
        </w:rPr>
        <w:t xml:space="preserve">Although the timing of emplacement, and thus correlation, of the </w:t>
      </w:r>
      <w:proofErr w:type="spellStart"/>
      <w:r w:rsidR="0087194E" w:rsidRPr="00BB27C6">
        <w:rPr>
          <w:szCs w:val="24"/>
          <w:lang w:val="en-GB"/>
        </w:rPr>
        <w:t>debrites</w:t>
      </w:r>
      <w:proofErr w:type="spellEnd"/>
      <w:r w:rsidR="0087194E" w:rsidRPr="00BB27C6">
        <w:rPr>
          <w:szCs w:val="24"/>
          <w:lang w:val="en-GB"/>
        </w:rPr>
        <w:t xml:space="preserve"> </w:t>
      </w:r>
      <w:r w:rsidR="00BC5749" w:rsidRPr="00BB27C6">
        <w:rPr>
          <w:szCs w:val="24"/>
          <w:lang w:val="en-GB"/>
        </w:rPr>
        <w:t xml:space="preserve">studied by </w:t>
      </w:r>
      <w:proofErr w:type="spellStart"/>
      <w:r w:rsidR="00BC5749" w:rsidRPr="00BB27C6">
        <w:rPr>
          <w:szCs w:val="24"/>
          <w:lang w:val="en-GB"/>
        </w:rPr>
        <w:t>Neri</w:t>
      </w:r>
      <w:proofErr w:type="spellEnd"/>
      <w:r w:rsidR="00BC5749" w:rsidRPr="00BB27C6">
        <w:rPr>
          <w:szCs w:val="24"/>
          <w:lang w:val="en-GB"/>
        </w:rPr>
        <w:t xml:space="preserve"> and </w:t>
      </w:r>
      <w:proofErr w:type="spellStart"/>
      <w:r w:rsidR="00BC5749" w:rsidRPr="00BB27C6">
        <w:rPr>
          <w:szCs w:val="24"/>
          <w:lang w:val="en-GB"/>
        </w:rPr>
        <w:t>Luciani</w:t>
      </w:r>
      <w:proofErr w:type="spellEnd"/>
      <w:r w:rsidR="00BC5749" w:rsidRPr="00BB27C6">
        <w:rPr>
          <w:szCs w:val="24"/>
          <w:lang w:val="en-GB"/>
        </w:rPr>
        <w:t xml:space="preserve"> (1994) </w:t>
      </w:r>
      <w:r w:rsidR="0087194E" w:rsidRPr="00BB27C6">
        <w:rPr>
          <w:szCs w:val="24"/>
          <w:lang w:val="en-GB"/>
        </w:rPr>
        <w:t xml:space="preserve">and </w:t>
      </w:r>
      <w:r w:rsidR="00BC5749" w:rsidRPr="00BB27C6">
        <w:rPr>
          <w:szCs w:val="24"/>
          <w:lang w:val="en-GB"/>
        </w:rPr>
        <w:t xml:space="preserve">the </w:t>
      </w:r>
      <w:r w:rsidR="0087194E" w:rsidRPr="00BB27C6">
        <w:rPr>
          <w:szCs w:val="24"/>
          <w:lang w:val="en-GB"/>
        </w:rPr>
        <w:t xml:space="preserve">deposits studied by us </w:t>
      </w:r>
      <w:r w:rsidR="00EC2156" w:rsidRPr="00BB27C6">
        <w:rPr>
          <w:szCs w:val="24"/>
          <w:lang w:val="en-GB"/>
        </w:rPr>
        <w:t>in the quarry</w:t>
      </w:r>
      <w:r w:rsidR="0087194E" w:rsidRPr="00BB27C6">
        <w:rPr>
          <w:szCs w:val="24"/>
          <w:lang w:val="en-GB"/>
        </w:rPr>
        <w:t xml:space="preserve"> </w:t>
      </w:r>
      <w:r w:rsidR="00BC5749" w:rsidRPr="00BB27C6">
        <w:rPr>
          <w:szCs w:val="24"/>
          <w:lang w:val="en-GB"/>
        </w:rPr>
        <w:t>is</w:t>
      </w:r>
      <w:r w:rsidR="0087194E" w:rsidRPr="00BB27C6">
        <w:rPr>
          <w:szCs w:val="24"/>
          <w:lang w:val="en-GB"/>
        </w:rPr>
        <w:t xml:space="preserve"> unclear, t</w:t>
      </w:r>
      <w:r w:rsidR="009525C3" w:rsidRPr="00BB27C6">
        <w:rPr>
          <w:szCs w:val="24"/>
          <w:lang w:val="en-GB"/>
        </w:rPr>
        <w:t xml:space="preserve">he triggering episode(s) responsible for the margin failures and </w:t>
      </w:r>
      <w:r w:rsidR="004E4054" w:rsidRPr="00BB27C6">
        <w:rPr>
          <w:szCs w:val="24"/>
          <w:lang w:val="en-GB"/>
        </w:rPr>
        <w:t xml:space="preserve">the </w:t>
      </w:r>
      <w:r w:rsidR="00372D96" w:rsidRPr="00BB27C6">
        <w:rPr>
          <w:szCs w:val="24"/>
          <w:lang w:val="en-GB"/>
        </w:rPr>
        <w:t>resulting</w:t>
      </w:r>
      <w:r w:rsidR="009525C3" w:rsidRPr="00BB27C6">
        <w:rPr>
          <w:szCs w:val="24"/>
          <w:lang w:val="en-GB"/>
        </w:rPr>
        <w:t xml:space="preserve"> </w:t>
      </w:r>
      <w:proofErr w:type="spellStart"/>
      <w:r w:rsidR="009525C3" w:rsidRPr="00BB27C6">
        <w:rPr>
          <w:szCs w:val="24"/>
          <w:lang w:val="en-GB"/>
        </w:rPr>
        <w:t>debrites</w:t>
      </w:r>
      <w:proofErr w:type="spellEnd"/>
      <w:r w:rsidR="009525C3" w:rsidRPr="00BB27C6">
        <w:rPr>
          <w:szCs w:val="24"/>
          <w:lang w:val="en-GB"/>
        </w:rPr>
        <w:t xml:space="preserve"> </w:t>
      </w:r>
      <w:r w:rsidR="00BC5749" w:rsidRPr="00BB27C6">
        <w:rPr>
          <w:szCs w:val="24"/>
          <w:lang w:val="en-GB"/>
        </w:rPr>
        <w:t>could</w:t>
      </w:r>
      <w:r w:rsidR="009525C3" w:rsidRPr="00BB27C6">
        <w:rPr>
          <w:szCs w:val="24"/>
          <w:lang w:val="en-GB"/>
        </w:rPr>
        <w:t xml:space="preserve"> also have been responsible for </w:t>
      </w:r>
      <w:r w:rsidR="00ED0B88" w:rsidRPr="00BB27C6">
        <w:rPr>
          <w:szCs w:val="24"/>
          <w:lang w:val="en-GB"/>
        </w:rPr>
        <w:t>generating</w:t>
      </w:r>
      <w:r w:rsidR="009525C3" w:rsidRPr="00BB27C6">
        <w:rPr>
          <w:szCs w:val="24"/>
          <w:lang w:val="en-GB"/>
        </w:rPr>
        <w:t xml:space="preserve"> </w:t>
      </w:r>
      <w:r w:rsidR="00ED0B88" w:rsidRPr="00BB27C6">
        <w:rPr>
          <w:szCs w:val="24"/>
          <w:lang w:val="en-GB"/>
        </w:rPr>
        <w:t>the</w:t>
      </w:r>
      <w:r w:rsidR="009525C3" w:rsidRPr="00BB27C6">
        <w:rPr>
          <w:szCs w:val="24"/>
          <w:lang w:val="en-GB"/>
        </w:rPr>
        <w:t xml:space="preserve"> </w:t>
      </w:r>
      <w:proofErr w:type="spellStart"/>
      <w:r w:rsidR="00F04881" w:rsidRPr="00BB27C6">
        <w:rPr>
          <w:szCs w:val="24"/>
          <w:lang w:val="en-GB"/>
        </w:rPr>
        <w:t>rudist</w:t>
      </w:r>
      <w:proofErr w:type="spellEnd"/>
      <w:r w:rsidR="00F04881" w:rsidRPr="00BB27C6">
        <w:rPr>
          <w:szCs w:val="24"/>
          <w:lang w:val="en-GB"/>
        </w:rPr>
        <w:t xml:space="preserve">-rich </w:t>
      </w:r>
      <w:r w:rsidR="007E3BA5" w:rsidRPr="00BB27C6">
        <w:rPr>
          <w:szCs w:val="24"/>
          <w:lang w:val="en-GB"/>
        </w:rPr>
        <w:t xml:space="preserve">unit B </w:t>
      </w:r>
      <w:r w:rsidR="009525C3" w:rsidRPr="00BB27C6">
        <w:rPr>
          <w:szCs w:val="24"/>
          <w:lang w:val="en-GB"/>
        </w:rPr>
        <w:t>rock falls</w:t>
      </w:r>
      <w:r w:rsidR="007E3BA5" w:rsidRPr="00BB27C6">
        <w:rPr>
          <w:szCs w:val="24"/>
          <w:lang w:val="en-GB"/>
        </w:rPr>
        <w:t xml:space="preserve"> </w:t>
      </w:r>
      <w:r w:rsidR="009525C3" w:rsidRPr="00BB27C6">
        <w:rPr>
          <w:szCs w:val="24"/>
          <w:lang w:val="en-GB"/>
        </w:rPr>
        <w:t>(Fig. 2</w:t>
      </w:r>
      <w:r w:rsidR="009900DB" w:rsidRPr="00BB27C6">
        <w:rPr>
          <w:szCs w:val="24"/>
          <w:lang w:val="en-GB"/>
        </w:rPr>
        <w:t>2</w:t>
      </w:r>
      <w:r w:rsidR="009525C3" w:rsidRPr="00BB27C6">
        <w:rPr>
          <w:szCs w:val="24"/>
          <w:lang w:val="en-GB"/>
        </w:rPr>
        <w:t>)</w:t>
      </w:r>
      <w:r w:rsidR="004E4054" w:rsidRPr="00BB27C6">
        <w:rPr>
          <w:szCs w:val="24"/>
          <w:lang w:val="en-GB"/>
        </w:rPr>
        <w:t>.</w:t>
      </w:r>
    </w:p>
    <w:p w14:paraId="6D42C879" w14:textId="2950BBAA" w:rsidR="00FC412A" w:rsidRPr="001A7C77" w:rsidRDefault="00230C27" w:rsidP="001A7C77">
      <w:pPr>
        <w:spacing w:line="480" w:lineRule="auto"/>
        <w:ind w:left="720" w:firstLine="351"/>
        <w:rPr>
          <w:szCs w:val="24"/>
          <w:lang w:val="en-GB"/>
        </w:rPr>
      </w:pPr>
      <w:r w:rsidRPr="001A7C77">
        <w:rPr>
          <w:szCs w:val="24"/>
          <w:lang w:val="en-GB"/>
        </w:rPr>
        <w:t xml:space="preserve">Graziano (2001) and </w:t>
      </w:r>
      <w:proofErr w:type="spellStart"/>
      <w:r w:rsidRPr="001A7C77">
        <w:rPr>
          <w:szCs w:val="24"/>
          <w:lang w:val="en-GB"/>
        </w:rPr>
        <w:t>Hairabian</w:t>
      </w:r>
      <w:proofErr w:type="spellEnd"/>
      <w:r w:rsidRPr="001A7C77">
        <w:rPr>
          <w:szCs w:val="24"/>
          <w:lang w:val="en-GB"/>
        </w:rPr>
        <w:t xml:space="preserve"> et al. (2015)</w:t>
      </w:r>
      <w:r w:rsidR="009525C3" w:rsidRPr="001A7C77">
        <w:rPr>
          <w:szCs w:val="24"/>
          <w:lang w:val="en-GB"/>
        </w:rPr>
        <w:t>,</w:t>
      </w:r>
      <w:r w:rsidRPr="001A7C77">
        <w:rPr>
          <w:szCs w:val="24"/>
          <w:lang w:val="en-GB"/>
        </w:rPr>
        <w:t xml:space="preserve"> in their studies of the MSAM south of the MF</w:t>
      </w:r>
      <w:r w:rsidR="009525C3" w:rsidRPr="001A7C77">
        <w:rPr>
          <w:szCs w:val="24"/>
          <w:lang w:val="en-GB"/>
        </w:rPr>
        <w:t>,</w:t>
      </w:r>
      <w:r w:rsidRPr="001A7C77">
        <w:rPr>
          <w:szCs w:val="24"/>
          <w:lang w:val="en-GB"/>
        </w:rPr>
        <w:t xml:space="preserve"> </w:t>
      </w:r>
      <w:r w:rsidR="009525C3" w:rsidRPr="001A7C77">
        <w:rPr>
          <w:szCs w:val="24"/>
          <w:lang w:val="en-GB"/>
        </w:rPr>
        <w:t>claimed</w:t>
      </w:r>
      <w:r w:rsidRPr="001A7C77">
        <w:rPr>
          <w:szCs w:val="24"/>
          <w:lang w:val="en-GB"/>
        </w:rPr>
        <w:t xml:space="preserve"> that </w:t>
      </w:r>
      <w:r w:rsidR="009525C3" w:rsidRPr="001A7C77">
        <w:rPr>
          <w:szCs w:val="24"/>
          <w:lang w:val="en-GB"/>
        </w:rPr>
        <w:t>failure</w:t>
      </w:r>
      <w:r w:rsidR="00FB6185" w:rsidRPr="001A7C77">
        <w:rPr>
          <w:szCs w:val="24"/>
          <w:lang w:val="en-GB"/>
        </w:rPr>
        <w:t>s</w:t>
      </w:r>
      <w:r w:rsidRPr="001A7C77">
        <w:rPr>
          <w:szCs w:val="24"/>
          <w:lang w:val="en-GB"/>
        </w:rPr>
        <w:t xml:space="preserve"> affected </w:t>
      </w:r>
      <w:r w:rsidR="009525C3" w:rsidRPr="001A7C77">
        <w:rPr>
          <w:szCs w:val="24"/>
          <w:lang w:val="en-GB"/>
        </w:rPr>
        <w:t>both the margin and slope sediments</w:t>
      </w:r>
      <w:r w:rsidRPr="001A7C77">
        <w:rPr>
          <w:szCs w:val="24"/>
          <w:lang w:val="en-GB"/>
        </w:rPr>
        <w:t xml:space="preserve">, resulting in </w:t>
      </w:r>
      <w:r w:rsidR="009525C3" w:rsidRPr="001A7C77">
        <w:rPr>
          <w:szCs w:val="24"/>
          <w:lang w:val="en-GB"/>
        </w:rPr>
        <w:t>debrit</w:t>
      </w:r>
      <w:r w:rsidR="001D3059" w:rsidRPr="001A7C77">
        <w:rPr>
          <w:szCs w:val="24"/>
          <w:lang w:val="en-GB"/>
        </w:rPr>
        <w:t>ic</w:t>
      </w:r>
      <w:r w:rsidR="009525C3" w:rsidRPr="001A7C77">
        <w:rPr>
          <w:szCs w:val="24"/>
          <w:lang w:val="en-GB"/>
        </w:rPr>
        <w:t xml:space="preserve"> </w:t>
      </w:r>
      <w:proofErr w:type="spellStart"/>
      <w:r w:rsidRPr="001A7C77">
        <w:rPr>
          <w:szCs w:val="24"/>
          <w:lang w:val="en-GB"/>
        </w:rPr>
        <w:t>lithoclasts</w:t>
      </w:r>
      <w:proofErr w:type="spellEnd"/>
      <w:r w:rsidRPr="001A7C77">
        <w:rPr>
          <w:szCs w:val="24"/>
          <w:lang w:val="en-GB"/>
        </w:rPr>
        <w:t xml:space="preserve"> of outer platform to relatively deep marine</w:t>
      </w:r>
      <w:r w:rsidR="009525C3" w:rsidRPr="001A7C77">
        <w:rPr>
          <w:szCs w:val="24"/>
          <w:lang w:val="en-GB"/>
        </w:rPr>
        <w:t xml:space="preserve"> origin</w:t>
      </w:r>
      <w:r w:rsidRPr="001A7C77">
        <w:rPr>
          <w:szCs w:val="24"/>
          <w:lang w:val="en-GB"/>
        </w:rPr>
        <w:t xml:space="preserve">. </w:t>
      </w:r>
      <w:r w:rsidR="009525C3" w:rsidRPr="001A7C77">
        <w:rPr>
          <w:szCs w:val="24"/>
          <w:lang w:val="en-GB"/>
        </w:rPr>
        <w:t xml:space="preserve">Hence, the MSAM </w:t>
      </w:r>
      <w:proofErr w:type="spellStart"/>
      <w:r w:rsidR="009525C3" w:rsidRPr="001A7C77">
        <w:rPr>
          <w:szCs w:val="24"/>
          <w:lang w:val="en-GB"/>
        </w:rPr>
        <w:t>debrites</w:t>
      </w:r>
      <w:proofErr w:type="spellEnd"/>
      <w:r w:rsidR="009525C3" w:rsidRPr="001A7C77">
        <w:rPr>
          <w:szCs w:val="24"/>
          <w:lang w:val="en-GB"/>
        </w:rPr>
        <w:t xml:space="preserve"> </w:t>
      </w:r>
      <w:r w:rsidR="00537204" w:rsidRPr="001A7C77">
        <w:rPr>
          <w:szCs w:val="24"/>
          <w:lang w:val="en-GB"/>
        </w:rPr>
        <w:t xml:space="preserve">are apparently of </w:t>
      </w:r>
      <w:r w:rsidR="009525C3" w:rsidRPr="001A7C77">
        <w:rPr>
          <w:szCs w:val="24"/>
          <w:lang w:val="en-GB"/>
        </w:rPr>
        <w:t>both margin and slope origins, and the</w:t>
      </w:r>
      <w:r w:rsidR="00E97D9E" w:rsidRPr="001A7C77">
        <w:rPr>
          <w:szCs w:val="24"/>
          <w:lang w:val="en-GB"/>
        </w:rPr>
        <w:t>ir</w:t>
      </w:r>
      <w:r w:rsidR="009525C3" w:rsidRPr="001A7C77">
        <w:rPr>
          <w:szCs w:val="24"/>
          <w:lang w:val="en-GB"/>
        </w:rPr>
        <w:t xml:space="preserve"> spatial distribution may reflect the preconditional state of the margin</w:t>
      </w:r>
      <w:r w:rsidR="00537204" w:rsidRPr="001A7C77">
        <w:rPr>
          <w:szCs w:val="24"/>
          <w:lang w:val="en-GB"/>
        </w:rPr>
        <w:t xml:space="preserve"> (i.e., degree of progradation of the cemented margin over unconsolidated slope sediments; distribution of overpressur</w:t>
      </w:r>
      <w:r w:rsidR="00252357" w:rsidRPr="001A7C77">
        <w:rPr>
          <w:szCs w:val="24"/>
          <w:lang w:val="en-GB"/>
        </w:rPr>
        <w:t>e</w:t>
      </w:r>
      <w:r w:rsidR="00537204" w:rsidRPr="001A7C77">
        <w:rPr>
          <w:szCs w:val="24"/>
          <w:lang w:val="en-GB"/>
        </w:rPr>
        <w:t xml:space="preserve"> zones) </w:t>
      </w:r>
      <w:r w:rsidR="00567C46" w:rsidRPr="001A7C77">
        <w:rPr>
          <w:szCs w:val="24"/>
          <w:lang w:val="en-GB"/>
        </w:rPr>
        <w:t>and slope (</w:t>
      </w:r>
      <w:r w:rsidR="00537204" w:rsidRPr="001A7C77">
        <w:rPr>
          <w:szCs w:val="24"/>
          <w:lang w:val="en-GB"/>
        </w:rPr>
        <w:t>i.e., undercutting by bottom currents; distribution of overpressur</w:t>
      </w:r>
      <w:r w:rsidR="00252357" w:rsidRPr="001A7C77">
        <w:rPr>
          <w:szCs w:val="24"/>
          <w:lang w:val="en-GB"/>
        </w:rPr>
        <w:t>e</w:t>
      </w:r>
      <w:r w:rsidR="00537204" w:rsidRPr="001A7C77">
        <w:rPr>
          <w:szCs w:val="24"/>
          <w:lang w:val="en-GB"/>
        </w:rPr>
        <w:t xml:space="preserve"> zones</w:t>
      </w:r>
      <w:r w:rsidR="00E97D9E" w:rsidRPr="001A7C77">
        <w:rPr>
          <w:szCs w:val="24"/>
          <w:lang w:val="en-GB"/>
        </w:rPr>
        <w:t>)</w:t>
      </w:r>
      <w:r w:rsidR="00537204" w:rsidRPr="001A7C77">
        <w:rPr>
          <w:szCs w:val="24"/>
          <w:lang w:val="en-GB"/>
        </w:rPr>
        <w:t>,</w:t>
      </w:r>
      <w:r w:rsidR="00E97D9E" w:rsidRPr="001A7C77">
        <w:rPr>
          <w:szCs w:val="24"/>
          <w:lang w:val="en-GB"/>
        </w:rPr>
        <w:t xml:space="preserve"> </w:t>
      </w:r>
      <w:bookmarkStart w:id="56" w:name="_Hlk98507603"/>
      <w:r w:rsidR="00434C67" w:rsidRPr="001A7C77">
        <w:rPr>
          <w:szCs w:val="24"/>
          <w:lang w:val="en-GB"/>
        </w:rPr>
        <w:t>although</w:t>
      </w:r>
      <w:r w:rsidR="009525C3" w:rsidRPr="001A7C77">
        <w:rPr>
          <w:szCs w:val="24"/>
          <w:lang w:val="en-GB"/>
        </w:rPr>
        <w:t xml:space="preserve"> </w:t>
      </w:r>
      <w:r w:rsidR="00B171B0" w:rsidRPr="001A7C77">
        <w:rPr>
          <w:szCs w:val="24"/>
          <w:lang w:val="en-GB"/>
        </w:rPr>
        <w:t xml:space="preserve">large </w:t>
      </w:r>
      <w:r w:rsidR="001A7C77">
        <w:rPr>
          <w:szCs w:val="24"/>
          <w:lang w:val="en-GB"/>
        </w:rPr>
        <w:t>earthquakes</w:t>
      </w:r>
      <w:r w:rsidR="00C100D3" w:rsidRPr="001A7C77">
        <w:rPr>
          <w:szCs w:val="24"/>
          <w:lang w:val="en-GB"/>
        </w:rPr>
        <w:t xml:space="preserve"> associated with the strike-slip movements along the MF</w:t>
      </w:r>
      <w:r w:rsidR="00874D97" w:rsidRPr="001A7C77">
        <w:rPr>
          <w:szCs w:val="24"/>
          <w:lang w:val="en-GB"/>
        </w:rPr>
        <w:t xml:space="preserve"> </w:t>
      </w:r>
      <w:r w:rsidR="009525C3" w:rsidRPr="001A7C77">
        <w:rPr>
          <w:szCs w:val="24"/>
          <w:lang w:val="en-GB"/>
        </w:rPr>
        <w:t>fault</w:t>
      </w:r>
      <w:r w:rsidR="00434C67" w:rsidRPr="001A7C77">
        <w:rPr>
          <w:szCs w:val="24"/>
          <w:lang w:val="en-GB"/>
        </w:rPr>
        <w:t xml:space="preserve"> seems to </w:t>
      </w:r>
      <w:r w:rsidR="00B171B0" w:rsidRPr="001A7C77">
        <w:rPr>
          <w:szCs w:val="24"/>
          <w:lang w:val="en-GB"/>
        </w:rPr>
        <w:t xml:space="preserve">have </w:t>
      </w:r>
      <w:r w:rsidR="00434C67" w:rsidRPr="001A7C77">
        <w:rPr>
          <w:szCs w:val="24"/>
          <w:lang w:val="en-GB"/>
        </w:rPr>
        <w:t>be</w:t>
      </w:r>
      <w:r w:rsidR="00B171B0" w:rsidRPr="001A7C77">
        <w:rPr>
          <w:szCs w:val="24"/>
          <w:lang w:val="en-GB"/>
        </w:rPr>
        <w:t>en</w:t>
      </w:r>
      <w:r w:rsidR="00434C67" w:rsidRPr="001A7C77">
        <w:rPr>
          <w:szCs w:val="24"/>
          <w:lang w:val="en-GB"/>
        </w:rPr>
        <w:t xml:space="preserve"> the major </w:t>
      </w:r>
      <w:r w:rsidR="00B171B0" w:rsidRPr="001A7C77">
        <w:rPr>
          <w:szCs w:val="24"/>
          <w:lang w:val="en-GB"/>
        </w:rPr>
        <w:t xml:space="preserve">controlling </w:t>
      </w:r>
      <w:r w:rsidR="00434C67" w:rsidRPr="001A7C77">
        <w:rPr>
          <w:szCs w:val="24"/>
          <w:lang w:val="en-GB"/>
        </w:rPr>
        <w:t>factor</w:t>
      </w:r>
      <w:r w:rsidR="009525C3" w:rsidRPr="001A7C77">
        <w:rPr>
          <w:szCs w:val="24"/>
          <w:lang w:val="en-GB"/>
        </w:rPr>
        <w:t xml:space="preserve">. </w:t>
      </w:r>
      <w:bookmarkEnd w:id="56"/>
    </w:p>
    <w:p w14:paraId="5A8A4959" w14:textId="77777777" w:rsidR="007A492E" w:rsidRDefault="00CE17DA" w:rsidP="007A492E">
      <w:pPr>
        <w:pStyle w:val="ListParagraph"/>
        <w:numPr>
          <w:ilvl w:val="0"/>
          <w:numId w:val="19"/>
        </w:numPr>
        <w:spacing w:line="480" w:lineRule="auto"/>
        <w:rPr>
          <w:szCs w:val="24"/>
          <w:lang w:val="en-GB"/>
        </w:rPr>
      </w:pPr>
      <w:r w:rsidRPr="00BB27C6">
        <w:rPr>
          <w:szCs w:val="24"/>
          <w:lang w:val="en-GB"/>
        </w:rPr>
        <w:t>Smaller failures triggered by a steepened upper slope and less vigorous seismic shocks,</w:t>
      </w:r>
      <w:r w:rsidR="00FC412A" w:rsidRPr="00BB27C6">
        <w:rPr>
          <w:szCs w:val="24"/>
          <w:lang w:val="en-GB"/>
        </w:rPr>
        <w:t xml:space="preserve"> </w:t>
      </w:r>
      <w:proofErr w:type="gramStart"/>
      <w:r w:rsidR="00FC412A" w:rsidRPr="00BB27C6">
        <w:rPr>
          <w:szCs w:val="24"/>
          <w:lang w:val="en-GB"/>
        </w:rPr>
        <w:t>similar to</w:t>
      </w:r>
      <w:proofErr w:type="gramEnd"/>
      <w:r w:rsidR="00FC412A" w:rsidRPr="00BB27C6">
        <w:rPr>
          <w:szCs w:val="24"/>
          <w:lang w:val="en-GB"/>
        </w:rPr>
        <w:t xml:space="preserve"> th</w:t>
      </w:r>
      <w:r w:rsidRPr="00BB27C6">
        <w:rPr>
          <w:szCs w:val="24"/>
          <w:lang w:val="en-GB"/>
        </w:rPr>
        <w:t>e scenario</w:t>
      </w:r>
      <w:r w:rsidR="00FC412A" w:rsidRPr="00BB27C6">
        <w:rPr>
          <w:szCs w:val="24"/>
          <w:lang w:val="en-GB"/>
        </w:rPr>
        <w:t xml:space="preserve"> inferred for the </w:t>
      </w:r>
      <w:r w:rsidR="00A152E7" w:rsidRPr="00BB27C6">
        <w:rPr>
          <w:szCs w:val="24"/>
          <w:lang w:val="en-GB"/>
        </w:rPr>
        <w:t xml:space="preserve">unit C </w:t>
      </w:r>
      <w:proofErr w:type="spellStart"/>
      <w:r w:rsidR="00FC412A" w:rsidRPr="00BB27C6">
        <w:rPr>
          <w:szCs w:val="24"/>
          <w:lang w:val="en-GB"/>
        </w:rPr>
        <w:t>prograding</w:t>
      </w:r>
      <w:proofErr w:type="spellEnd"/>
      <w:r w:rsidR="00FC412A" w:rsidRPr="00BB27C6">
        <w:rPr>
          <w:szCs w:val="24"/>
          <w:lang w:val="en-GB"/>
        </w:rPr>
        <w:t xml:space="preserve"> MSAM lobes at </w:t>
      </w:r>
      <w:proofErr w:type="spellStart"/>
      <w:r w:rsidR="00FC412A" w:rsidRPr="00BB27C6">
        <w:rPr>
          <w:szCs w:val="24"/>
          <w:lang w:val="en-GB"/>
        </w:rPr>
        <w:t>Vico</w:t>
      </w:r>
      <w:proofErr w:type="spellEnd"/>
      <w:r w:rsidR="00FC412A" w:rsidRPr="00BB27C6">
        <w:rPr>
          <w:szCs w:val="24"/>
          <w:lang w:val="en-GB"/>
        </w:rPr>
        <w:t xml:space="preserve"> del Gargano</w:t>
      </w:r>
      <w:r w:rsidR="008633CA" w:rsidRPr="00BB27C6">
        <w:rPr>
          <w:szCs w:val="24"/>
          <w:lang w:val="en-GB"/>
        </w:rPr>
        <w:t xml:space="preserve"> </w:t>
      </w:r>
      <w:r w:rsidR="007F1D9F" w:rsidRPr="00BB27C6">
        <w:rPr>
          <w:szCs w:val="24"/>
          <w:lang w:val="en-GB"/>
        </w:rPr>
        <w:t xml:space="preserve">25 km </w:t>
      </w:r>
      <w:r w:rsidR="008633CA" w:rsidRPr="00BB27C6">
        <w:rPr>
          <w:szCs w:val="24"/>
          <w:lang w:val="en-GB"/>
        </w:rPr>
        <w:t>north of the MF</w:t>
      </w:r>
      <w:r w:rsidRPr="00BB27C6">
        <w:rPr>
          <w:szCs w:val="24"/>
          <w:lang w:val="en-GB"/>
        </w:rPr>
        <w:t>,</w:t>
      </w:r>
      <w:r w:rsidR="005F4BB9" w:rsidRPr="00BB27C6">
        <w:rPr>
          <w:szCs w:val="24"/>
          <w:lang w:val="en-GB"/>
        </w:rPr>
        <w:t xml:space="preserve"> </w:t>
      </w:r>
      <w:r w:rsidR="00252357" w:rsidRPr="00BB27C6">
        <w:rPr>
          <w:szCs w:val="24"/>
          <w:lang w:val="en-GB"/>
        </w:rPr>
        <w:t>are</w:t>
      </w:r>
      <w:r w:rsidR="005F4BB9" w:rsidRPr="00BB27C6">
        <w:rPr>
          <w:szCs w:val="24"/>
          <w:lang w:val="en-GB"/>
        </w:rPr>
        <w:t xml:space="preserve"> </w:t>
      </w:r>
      <w:r w:rsidR="00FC412A" w:rsidRPr="00BB27C6">
        <w:rPr>
          <w:szCs w:val="24"/>
          <w:lang w:val="en-GB"/>
        </w:rPr>
        <w:t xml:space="preserve">also </w:t>
      </w:r>
      <w:r w:rsidR="005F4BB9" w:rsidRPr="00BB27C6">
        <w:rPr>
          <w:szCs w:val="24"/>
          <w:lang w:val="en-GB"/>
        </w:rPr>
        <w:t xml:space="preserve">envisaged for the Maastrichtian </w:t>
      </w:r>
      <w:r w:rsidR="000C3078" w:rsidRPr="00BB27C6">
        <w:rPr>
          <w:szCs w:val="24"/>
          <w:lang w:val="en-GB"/>
        </w:rPr>
        <w:t xml:space="preserve">MAL </w:t>
      </w:r>
      <w:r w:rsidR="005F4BB9" w:rsidRPr="00BB27C6">
        <w:rPr>
          <w:szCs w:val="24"/>
          <w:lang w:val="en-GB"/>
        </w:rPr>
        <w:t>lobes</w:t>
      </w:r>
      <w:r w:rsidR="00FC412A" w:rsidRPr="00BB27C6">
        <w:rPr>
          <w:szCs w:val="24"/>
          <w:lang w:val="en-GB"/>
        </w:rPr>
        <w:t xml:space="preserve"> south of </w:t>
      </w:r>
      <w:r w:rsidR="00C26A88" w:rsidRPr="00BB27C6">
        <w:rPr>
          <w:szCs w:val="24"/>
          <w:lang w:val="en-GB"/>
        </w:rPr>
        <w:t xml:space="preserve">and adjacent to </w:t>
      </w:r>
      <w:r w:rsidR="00FC412A" w:rsidRPr="00BB27C6">
        <w:rPr>
          <w:szCs w:val="24"/>
          <w:lang w:val="en-GB"/>
        </w:rPr>
        <w:t>the MF</w:t>
      </w:r>
      <w:r w:rsidRPr="00BB27C6">
        <w:rPr>
          <w:szCs w:val="24"/>
          <w:lang w:val="en-GB"/>
        </w:rPr>
        <w:t>. These are</w:t>
      </w:r>
      <w:r w:rsidR="00FC412A" w:rsidRPr="00BB27C6">
        <w:rPr>
          <w:szCs w:val="24"/>
          <w:lang w:val="en-GB"/>
        </w:rPr>
        <w:t xml:space="preserve"> </w:t>
      </w:r>
      <w:r w:rsidR="005F4BB9" w:rsidRPr="00BB27C6">
        <w:rPr>
          <w:szCs w:val="24"/>
          <w:lang w:val="en-GB"/>
        </w:rPr>
        <w:t>made up</w:t>
      </w:r>
      <w:r w:rsidR="00FC412A" w:rsidRPr="00BB27C6">
        <w:rPr>
          <w:szCs w:val="24"/>
          <w:lang w:val="en-GB"/>
        </w:rPr>
        <w:t xml:space="preserve"> predominantly </w:t>
      </w:r>
      <w:r w:rsidR="005F4BB9" w:rsidRPr="00BB27C6">
        <w:rPr>
          <w:szCs w:val="24"/>
          <w:lang w:val="en-GB"/>
        </w:rPr>
        <w:t xml:space="preserve">of </w:t>
      </w:r>
      <w:proofErr w:type="spellStart"/>
      <w:r w:rsidR="005F4BB9" w:rsidRPr="00BB27C6">
        <w:rPr>
          <w:szCs w:val="24"/>
          <w:lang w:val="en-GB"/>
        </w:rPr>
        <w:t>rudist</w:t>
      </w:r>
      <w:proofErr w:type="spellEnd"/>
      <w:r w:rsidR="005F4BB9" w:rsidRPr="00BB27C6">
        <w:rPr>
          <w:szCs w:val="24"/>
          <w:lang w:val="en-GB"/>
        </w:rPr>
        <w:t xml:space="preserve">-rich HDTs </w:t>
      </w:r>
      <w:r w:rsidR="00192FAA" w:rsidRPr="00BB27C6">
        <w:rPr>
          <w:szCs w:val="24"/>
          <w:lang w:val="en-GB"/>
        </w:rPr>
        <w:t>with average thickness</w:t>
      </w:r>
      <w:r w:rsidR="0078291A" w:rsidRPr="00BB27C6">
        <w:rPr>
          <w:szCs w:val="24"/>
          <w:lang w:val="en-GB"/>
        </w:rPr>
        <w:t xml:space="preserve"> of beds</w:t>
      </w:r>
      <w:r w:rsidR="00192FAA" w:rsidRPr="00BB27C6">
        <w:rPr>
          <w:szCs w:val="24"/>
          <w:lang w:val="en-GB"/>
        </w:rPr>
        <w:t xml:space="preserve"> ranging from 15 cm to 204 cm (</w:t>
      </w:r>
      <w:r w:rsidR="00670103" w:rsidRPr="00BB27C6">
        <w:rPr>
          <w:szCs w:val="24"/>
          <w:lang w:val="en-GB"/>
        </w:rPr>
        <w:t>Fig. 1</w:t>
      </w:r>
      <w:r w:rsidR="00021487" w:rsidRPr="00BB27C6">
        <w:rPr>
          <w:szCs w:val="24"/>
          <w:lang w:val="en-GB"/>
        </w:rPr>
        <w:t>6</w:t>
      </w:r>
      <w:r w:rsidR="00670103" w:rsidRPr="00BB27C6">
        <w:rPr>
          <w:szCs w:val="24"/>
          <w:lang w:val="en-GB"/>
        </w:rPr>
        <w:t xml:space="preserve">; </w:t>
      </w:r>
      <w:r w:rsidR="00192FAA" w:rsidRPr="00BB27C6">
        <w:rPr>
          <w:szCs w:val="24"/>
          <w:lang w:val="en-GB"/>
        </w:rPr>
        <w:t>Table 4)</w:t>
      </w:r>
      <w:r w:rsidRPr="00BB27C6">
        <w:rPr>
          <w:szCs w:val="24"/>
          <w:lang w:val="en-GB"/>
        </w:rPr>
        <w:t xml:space="preserve">, </w:t>
      </w:r>
      <w:r w:rsidR="00D764FA" w:rsidRPr="00BB27C6">
        <w:rPr>
          <w:szCs w:val="24"/>
          <w:lang w:val="en-GB"/>
        </w:rPr>
        <w:t>although</w:t>
      </w:r>
      <w:r w:rsidRPr="00BB27C6">
        <w:rPr>
          <w:szCs w:val="24"/>
          <w:lang w:val="en-GB"/>
        </w:rPr>
        <w:t xml:space="preserve"> the occurrence of </w:t>
      </w:r>
      <w:r w:rsidR="001A7C77" w:rsidRPr="00BB27C6">
        <w:rPr>
          <w:szCs w:val="24"/>
          <w:lang w:val="en-GB"/>
        </w:rPr>
        <w:t>subordinate</w:t>
      </w:r>
      <w:r w:rsidR="005F4BB9" w:rsidRPr="00BB27C6">
        <w:rPr>
          <w:szCs w:val="24"/>
          <w:lang w:val="en-GB"/>
        </w:rPr>
        <w:t xml:space="preserve"> </w:t>
      </w:r>
      <w:proofErr w:type="spellStart"/>
      <w:r w:rsidR="005F4BB9" w:rsidRPr="00BB27C6">
        <w:rPr>
          <w:szCs w:val="24"/>
          <w:lang w:val="en-GB"/>
        </w:rPr>
        <w:t>debrites</w:t>
      </w:r>
      <w:proofErr w:type="spellEnd"/>
      <w:r w:rsidR="005F4BB9" w:rsidRPr="00BB27C6">
        <w:rPr>
          <w:szCs w:val="24"/>
          <w:lang w:val="en-GB"/>
        </w:rPr>
        <w:t xml:space="preserve"> with angular </w:t>
      </w:r>
      <w:proofErr w:type="spellStart"/>
      <w:r w:rsidR="005F4BB9" w:rsidRPr="00BB27C6">
        <w:rPr>
          <w:szCs w:val="24"/>
          <w:lang w:val="en-GB"/>
        </w:rPr>
        <w:t>rudist</w:t>
      </w:r>
      <w:proofErr w:type="spellEnd"/>
      <w:r w:rsidR="005F4BB9" w:rsidRPr="00BB27C6">
        <w:rPr>
          <w:szCs w:val="24"/>
          <w:lang w:val="en-GB"/>
        </w:rPr>
        <w:t xml:space="preserve"> clasts </w:t>
      </w:r>
      <w:r w:rsidRPr="00BB27C6">
        <w:rPr>
          <w:szCs w:val="24"/>
          <w:lang w:val="en-GB"/>
        </w:rPr>
        <w:t>(Fig. 1</w:t>
      </w:r>
      <w:r w:rsidR="00021487" w:rsidRPr="00BB27C6">
        <w:rPr>
          <w:szCs w:val="24"/>
          <w:lang w:val="en-GB"/>
        </w:rPr>
        <w:t>7</w:t>
      </w:r>
      <w:r w:rsidR="00A152E7" w:rsidRPr="00BB27C6">
        <w:rPr>
          <w:szCs w:val="24"/>
          <w:lang w:val="en-GB"/>
        </w:rPr>
        <w:t>A</w:t>
      </w:r>
      <w:r w:rsidRPr="00BB27C6">
        <w:rPr>
          <w:szCs w:val="24"/>
          <w:lang w:val="en-GB"/>
        </w:rPr>
        <w:t xml:space="preserve">) </w:t>
      </w:r>
      <w:r w:rsidR="005F4BB9" w:rsidRPr="00BB27C6">
        <w:rPr>
          <w:szCs w:val="24"/>
          <w:lang w:val="en-GB"/>
        </w:rPr>
        <w:t xml:space="preserve">also indicate local </w:t>
      </w:r>
      <w:r w:rsidR="001A7C77" w:rsidRPr="00BB27C6">
        <w:rPr>
          <w:szCs w:val="24"/>
          <w:lang w:val="en-GB"/>
        </w:rPr>
        <w:t xml:space="preserve">upper slope and </w:t>
      </w:r>
      <w:r w:rsidR="005F4BB9" w:rsidRPr="00BB27C6">
        <w:rPr>
          <w:szCs w:val="24"/>
          <w:lang w:val="en-GB"/>
        </w:rPr>
        <w:t xml:space="preserve">margin </w:t>
      </w:r>
      <w:r w:rsidR="00254E48" w:rsidRPr="00BB27C6">
        <w:rPr>
          <w:szCs w:val="24"/>
          <w:lang w:val="en-GB"/>
        </w:rPr>
        <w:t>failure</w:t>
      </w:r>
      <w:r w:rsidR="001A7C77" w:rsidRPr="00BB27C6">
        <w:rPr>
          <w:szCs w:val="24"/>
          <w:lang w:val="en-GB"/>
        </w:rPr>
        <w:t>s (Fig. 2</w:t>
      </w:r>
      <w:r w:rsidR="00021487" w:rsidRPr="00BB27C6">
        <w:rPr>
          <w:szCs w:val="24"/>
          <w:lang w:val="en-GB"/>
        </w:rPr>
        <w:t>1</w:t>
      </w:r>
      <w:r w:rsidR="001A7C77" w:rsidRPr="00BB27C6">
        <w:rPr>
          <w:szCs w:val="24"/>
          <w:lang w:val="en-GB"/>
        </w:rPr>
        <w:t>C, D)</w:t>
      </w:r>
      <w:r w:rsidR="00566203" w:rsidRPr="00BB27C6">
        <w:rPr>
          <w:szCs w:val="24"/>
          <w:lang w:val="en-GB"/>
        </w:rPr>
        <w:t>.</w:t>
      </w:r>
      <w:r w:rsidR="005F4BB9" w:rsidRPr="00BB27C6">
        <w:rPr>
          <w:szCs w:val="24"/>
          <w:lang w:val="en-GB"/>
        </w:rPr>
        <w:t xml:space="preserve"> </w:t>
      </w:r>
      <w:r w:rsidR="00566203" w:rsidRPr="00BB27C6">
        <w:rPr>
          <w:szCs w:val="24"/>
          <w:lang w:val="en-GB"/>
        </w:rPr>
        <w:t xml:space="preserve">Moreover, the thick (20 m; </w:t>
      </w:r>
      <w:proofErr w:type="spellStart"/>
      <w:r w:rsidR="00566203" w:rsidRPr="00BB27C6">
        <w:rPr>
          <w:szCs w:val="24"/>
          <w:lang w:val="en-GB"/>
        </w:rPr>
        <w:t>Borgomano</w:t>
      </w:r>
      <w:proofErr w:type="spellEnd"/>
      <w:r w:rsidR="00566203" w:rsidRPr="00BB27C6">
        <w:rPr>
          <w:szCs w:val="24"/>
          <w:lang w:val="en-GB"/>
        </w:rPr>
        <w:t xml:space="preserve"> 2000) intraformational </w:t>
      </w:r>
      <w:proofErr w:type="spellStart"/>
      <w:r w:rsidR="00566203" w:rsidRPr="00BB27C6">
        <w:rPr>
          <w:szCs w:val="24"/>
          <w:lang w:val="en-GB"/>
        </w:rPr>
        <w:t>debrite</w:t>
      </w:r>
      <w:proofErr w:type="spellEnd"/>
      <w:r w:rsidR="00566203" w:rsidRPr="00BB27C6">
        <w:rPr>
          <w:szCs w:val="24"/>
          <w:lang w:val="en-GB"/>
        </w:rPr>
        <w:t xml:space="preserve"> underlying the Maastrichtian lobe system at </w:t>
      </w:r>
      <w:proofErr w:type="spellStart"/>
      <w:r w:rsidR="00566203" w:rsidRPr="00BB27C6">
        <w:rPr>
          <w:szCs w:val="24"/>
          <w:lang w:val="en-GB"/>
        </w:rPr>
        <w:t>Coppa</w:t>
      </w:r>
      <w:proofErr w:type="spellEnd"/>
      <w:r w:rsidR="00566203" w:rsidRPr="00BB27C6">
        <w:rPr>
          <w:szCs w:val="24"/>
          <w:lang w:val="en-GB"/>
        </w:rPr>
        <w:t xml:space="preserve"> </w:t>
      </w:r>
      <w:proofErr w:type="spellStart"/>
      <w:r w:rsidR="00566203" w:rsidRPr="00BB27C6">
        <w:rPr>
          <w:szCs w:val="24"/>
          <w:lang w:val="en-GB"/>
        </w:rPr>
        <w:t>Caramanica</w:t>
      </w:r>
      <w:proofErr w:type="spellEnd"/>
      <w:r w:rsidR="00566203" w:rsidRPr="00BB27C6">
        <w:rPr>
          <w:szCs w:val="24"/>
          <w:lang w:val="en-GB"/>
        </w:rPr>
        <w:t xml:space="preserve"> </w:t>
      </w:r>
      <w:r w:rsidR="00992D29" w:rsidRPr="00BB27C6">
        <w:rPr>
          <w:szCs w:val="24"/>
          <w:lang w:val="en-GB"/>
        </w:rPr>
        <w:t>(Fig. 2</w:t>
      </w:r>
      <w:r w:rsidR="00021487" w:rsidRPr="00BB27C6">
        <w:rPr>
          <w:szCs w:val="24"/>
          <w:lang w:val="en-GB"/>
        </w:rPr>
        <w:t>0</w:t>
      </w:r>
      <w:r w:rsidR="00992D29" w:rsidRPr="00BB27C6">
        <w:rPr>
          <w:szCs w:val="24"/>
          <w:lang w:val="en-GB"/>
        </w:rPr>
        <w:t xml:space="preserve">C) </w:t>
      </w:r>
      <w:r w:rsidR="000A2829" w:rsidRPr="00BB27C6">
        <w:rPr>
          <w:szCs w:val="24"/>
          <w:lang w:val="en-GB"/>
        </w:rPr>
        <w:t xml:space="preserve">also </w:t>
      </w:r>
      <w:r w:rsidR="00566203" w:rsidRPr="00BB27C6">
        <w:rPr>
          <w:szCs w:val="24"/>
          <w:lang w:val="en-GB"/>
        </w:rPr>
        <w:t xml:space="preserve">testifies to </w:t>
      </w:r>
      <w:r w:rsidR="008633CA" w:rsidRPr="00BB27C6">
        <w:rPr>
          <w:szCs w:val="24"/>
          <w:lang w:val="en-GB"/>
        </w:rPr>
        <w:t>occasional</w:t>
      </w:r>
      <w:r w:rsidR="00566203" w:rsidRPr="00BB27C6">
        <w:rPr>
          <w:szCs w:val="24"/>
          <w:lang w:val="en-GB"/>
        </w:rPr>
        <w:t xml:space="preserve"> large failure</w:t>
      </w:r>
      <w:r w:rsidR="008633CA" w:rsidRPr="00BB27C6">
        <w:rPr>
          <w:szCs w:val="24"/>
          <w:lang w:val="en-GB"/>
        </w:rPr>
        <w:t>s</w:t>
      </w:r>
      <w:r w:rsidR="00566203" w:rsidRPr="00BB27C6">
        <w:rPr>
          <w:szCs w:val="24"/>
          <w:lang w:val="en-GB"/>
        </w:rPr>
        <w:t xml:space="preserve">. In general, however, </w:t>
      </w:r>
      <w:proofErr w:type="spellStart"/>
      <w:r w:rsidR="00566203" w:rsidRPr="00BB27C6">
        <w:rPr>
          <w:szCs w:val="24"/>
          <w:lang w:val="en-GB"/>
        </w:rPr>
        <w:t>debrites</w:t>
      </w:r>
      <w:proofErr w:type="spellEnd"/>
      <w:r w:rsidR="00566203" w:rsidRPr="00BB27C6">
        <w:rPr>
          <w:szCs w:val="24"/>
          <w:lang w:val="en-GB"/>
        </w:rPr>
        <w:t xml:space="preserve"> are generally </w:t>
      </w:r>
      <w:r w:rsidR="00556E2E" w:rsidRPr="00BB27C6">
        <w:rPr>
          <w:szCs w:val="24"/>
          <w:lang w:val="en-GB"/>
        </w:rPr>
        <w:t>less common</w:t>
      </w:r>
      <w:r w:rsidR="00566203" w:rsidRPr="00BB27C6">
        <w:rPr>
          <w:szCs w:val="24"/>
          <w:lang w:val="en-GB"/>
        </w:rPr>
        <w:t xml:space="preserve"> in the MAL; thick </w:t>
      </w:r>
      <w:proofErr w:type="spellStart"/>
      <w:r w:rsidR="00566203" w:rsidRPr="00BB27C6">
        <w:rPr>
          <w:szCs w:val="24"/>
          <w:lang w:val="en-GB"/>
        </w:rPr>
        <w:t>debrites</w:t>
      </w:r>
      <w:proofErr w:type="spellEnd"/>
      <w:r w:rsidR="00566203" w:rsidRPr="00BB27C6">
        <w:rPr>
          <w:szCs w:val="24"/>
          <w:lang w:val="en-GB"/>
        </w:rPr>
        <w:t xml:space="preserve"> in the 20 – 25 m thickness range apparently occur only </w:t>
      </w:r>
      <w:r w:rsidR="004507B3" w:rsidRPr="00BB27C6">
        <w:rPr>
          <w:szCs w:val="24"/>
          <w:lang w:val="en-GB"/>
        </w:rPr>
        <w:t xml:space="preserve">at </w:t>
      </w:r>
      <w:r w:rsidR="00566203" w:rsidRPr="00BB27C6">
        <w:rPr>
          <w:szCs w:val="24"/>
          <w:lang w:val="en-GB"/>
        </w:rPr>
        <w:t>a few stratigraphic levels (</w:t>
      </w:r>
      <w:proofErr w:type="spellStart"/>
      <w:r w:rsidR="00566203" w:rsidRPr="00BB27C6">
        <w:rPr>
          <w:szCs w:val="24"/>
          <w:lang w:val="en-GB"/>
        </w:rPr>
        <w:t>Neri</w:t>
      </w:r>
      <w:proofErr w:type="spellEnd"/>
      <w:r w:rsidR="00566203" w:rsidRPr="00BB27C6">
        <w:rPr>
          <w:szCs w:val="24"/>
          <w:lang w:val="en-GB"/>
        </w:rPr>
        <w:t xml:space="preserve"> 1993; </w:t>
      </w:r>
      <w:proofErr w:type="spellStart"/>
      <w:r w:rsidR="00566203" w:rsidRPr="00BB27C6">
        <w:rPr>
          <w:szCs w:val="24"/>
          <w:lang w:val="en-GB"/>
        </w:rPr>
        <w:t>Hairabian</w:t>
      </w:r>
      <w:proofErr w:type="spellEnd"/>
      <w:r w:rsidR="00566203" w:rsidRPr="00BB27C6">
        <w:rPr>
          <w:szCs w:val="24"/>
          <w:lang w:val="en-GB"/>
        </w:rPr>
        <w:t xml:space="preserve"> et a</w:t>
      </w:r>
      <w:r w:rsidR="00BB69BD">
        <w:rPr>
          <w:szCs w:val="24"/>
          <w:lang w:val="en-GB"/>
        </w:rPr>
        <w:t>l</w:t>
      </w:r>
      <w:r w:rsidR="00566203" w:rsidRPr="00BB27C6">
        <w:rPr>
          <w:szCs w:val="24"/>
          <w:lang w:val="en-GB"/>
        </w:rPr>
        <w:t xml:space="preserve">. 2015), which </w:t>
      </w:r>
      <w:r w:rsidR="00992D29" w:rsidRPr="00BB27C6">
        <w:rPr>
          <w:szCs w:val="24"/>
          <w:lang w:val="en-GB"/>
        </w:rPr>
        <w:t>could</w:t>
      </w:r>
      <w:r w:rsidR="00566203" w:rsidRPr="00BB27C6">
        <w:rPr>
          <w:szCs w:val="24"/>
          <w:lang w:val="en-GB"/>
        </w:rPr>
        <w:t xml:space="preserve"> indicate that larger </w:t>
      </w:r>
      <w:r w:rsidR="002677BD" w:rsidRPr="00BB27C6">
        <w:rPr>
          <w:szCs w:val="24"/>
          <w:lang w:val="en-GB"/>
        </w:rPr>
        <w:t>seismic events</w:t>
      </w:r>
      <w:r w:rsidR="00B95506" w:rsidRPr="00BB27C6">
        <w:rPr>
          <w:szCs w:val="24"/>
          <w:lang w:val="en-GB"/>
        </w:rPr>
        <w:t xml:space="preserve"> </w:t>
      </w:r>
      <w:r w:rsidR="00566203" w:rsidRPr="00BB27C6">
        <w:rPr>
          <w:szCs w:val="24"/>
          <w:lang w:val="en-GB"/>
        </w:rPr>
        <w:t xml:space="preserve">were less frequent during </w:t>
      </w:r>
      <w:r w:rsidR="004562A5" w:rsidRPr="00BB27C6">
        <w:rPr>
          <w:szCs w:val="24"/>
          <w:lang w:val="en-GB"/>
        </w:rPr>
        <w:t>Maastrichtian</w:t>
      </w:r>
      <w:r w:rsidR="00566203" w:rsidRPr="00BB27C6">
        <w:rPr>
          <w:szCs w:val="24"/>
          <w:lang w:val="en-GB"/>
        </w:rPr>
        <w:t xml:space="preserve"> </w:t>
      </w:r>
      <w:r w:rsidR="00DE616F" w:rsidRPr="00BB27C6">
        <w:rPr>
          <w:szCs w:val="24"/>
          <w:lang w:val="en-GB"/>
        </w:rPr>
        <w:t xml:space="preserve">times </w:t>
      </w:r>
      <w:r w:rsidR="005F4BB9" w:rsidRPr="00BB27C6">
        <w:rPr>
          <w:szCs w:val="24"/>
          <w:lang w:val="en-GB"/>
        </w:rPr>
        <w:t xml:space="preserve">compared to </w:t>
      </w:r>
      <w:r w:rsidR="00566203" w:rsidRPr="00BB27C6">
        <w:rPr>
          <w:szCs w:val="24"/>
          <w:lang w:val="en-GB"/>
        </w:rPr>
        <w:t>th</w:t>
      </w:r>
      <w:r w:rsidR="004562A5" w:rsidRPr="00BB27C6">
        <w:rPr>
          <w:szCs w:val="24"/>
          <w:lang w:val="en-GB"/>
        </w:rPr>
        <w:t xml:space="preserve">e </w:t>
      </w:r>
      <w:r w:rsidR="00992D29" w:rsidRPr="00BB27C6">
        <w:rPr>
          <w:szCs w:val="24"/>
          <w:lang w:val="en-GB"/>
        </w:rPr>
        <w:t>Albian – Cenomanian times</w:t>
      </w:r>
      <w:r w:rsidR="00890ADD" w:rsidRPr="00BB27C6">
        <w:rPr>
          <w:szCs w:val="24"/>
          <w:lang w:val="en-GB"/>
        </w:rPr>
        <w:t>,</w:t>
      </w:r>
      <w:r w:rsidR="00992D29" w:rsidRPr="00BB27C6">
        <w:rPr>
          <w:szCs w:val="24"/>
          <w:lang w:val="en-GB"/>
        </w:rPr>
        <w:t xml:space="preserve"> when a 2</w:t>
      </w:r>
      <w:r w:rsidR="00B11A7A" w:rsidRPr="00BB27C6">
        <w:rPr>
          <w:szCs w:val="24"/>
          <w:lang w:val="en-GB"/>
        </w:rPr>
        <w:t>5</w:t>
      </w:r>
      <w:r w:rsidR="00992D29" w:rsidRPr="00BB27C6">
        <w:rPr>
          <w:szCs w:val="24"/>
          <w:lang w:val="en-GB"/>
        </w:rPr>
        <w:t>0</w:t>
      </w:r>
      <w:r w:rsidR="00E969A4" w:rsidRPr="00BB27C6">
        <w:rPr>
          <w:szCs w:val="24"/>
          <w:lang w:val="en-GB"/>
        </w:rPr>
        <w:t>-</w:t>
      </w:r>
      <w:r w:rsidR="00992D29" w:rsidRPr="00BB27C6">
        <w:rPr>
          <w:szCs w:val="24"/>
          <w:lang w:val="en-GB"/>
        </w:rPr>
        <w:t>m</w:t>
      </w:r>
      <w:r w:rsidR="00E969A4" w:rsidRPr="00BB27C6">
        <w:rPr>
          <w:szCs w:val="24"/>
          <w:lang w:val="en-GB"/>
        </w:rPr>
        <w:t xml:space="preserve">-thick </w:t>
      </w:r>
      <w:r w:rsidR="00992D29" w:rsidRPr="00BB27C6">
        <w:rPr>
          <w:szCs w:val="24"/>
          <w:lang w:val="en-GB"/>
        </w:rPr>
        <w:t>succession composed of up</w:t>
      </w:r>
      <w:r w:rsidR="00665340" w:rsidRPr="00BB27C6">
        <w:rPr>
          <w:szCs w:val="24"/>
          <w:lang w:val="en-GB"/>
        </w:rPr>
        <w:t xml:space="preserve"> </w:t>
      </w:r>
      <w:r w:rsidR="00992D29" w:rsidRPr="00BB27C6">
        <w:rPr>
          <w:szCs w:val="24"/>
          <w:lang w:val="en-GB"/>
        </w:rPr>
        <w:t>to</w:t>
      </w:r>
      <w:r w:rsidR="00665340" w:rsidRPr="00BB27C6">
        <w:rPr>
          <w:szCs w:val="24"/>
          <w:lang w:val="en-GB"/>
        </w:rPr>
        <w:t xml:space="preserve"> </w:t>
      </w:r>
      <w:r w:rsidR="00992D29" w:rsidRPr="00BB27C6">
        <w:rPr>
          <w:szCs w:val="24"/>
          <w:lang w:val="en-GB"/>
        </w:rPr>
        <w:t>20</w:t>
      </w:r>
      <w:r w:rsidR="00FB6185" w:rsidRPr="00BB27C6">
        <w:rPr>
          <w:szCs w:val="24"/>
          <w:lang w:val="en-GB"/>
        </w:rPr>
        <w:t>-</w:t>
      </w:r>
      <w:r w:rsidR="00992D29" w:rsidRPr="00BB27C6">
        <w:rPr>
          <w:szCs w:val="24"/>
          <w:lang w:val="en-GB"/>
        </w:rPr>
        <w:t>m</w:t>
      </w:r>
      <w:r w:rsidR="00FB6185" w:rsidRPr="00BB27C6">
        <w:rPr>
          <w:szCs w:val="24"/>
          <w:lang w:val="en-GB"/>
        </w:rPr>
        <w:t>-</w:t>
      </w:r>
      <w:r w:rsidR="00992D29" w:rsidRPr="00BB27C6">
        <w:rPr>
          <w:szCs w:val="24"/>
          <w:lang w:val="en-GB"/>
        </w:rPr>
        <w:t xml:space="preserve">thick amalgamated </w:t>
      </w:r>
      <w:proofErr w:type="spellStart"/>
      <w:r w:rsidR="00992D29" w:rsidRPr="00BB27C6">
        <w:rPr>
          <w:szCs w:val="24"/>
          <w:lang w:val="en-GB"/>
        </w:rPr>
        <w:t>debrites</w:t>
      </w:r>
      <w:proofErr w:type="spellEnd"/>
      <w:r w:rsidR="00992D29" w:rsidRPr="00BB27C6">
        <w:rPr>
          <w:szCs w:val="24"/>
          <w:lang w:val="en-GB"/>
        </w:rPr>
        <w:t xml:space="preserve"> were emplaced</w:t>
      </w:r>
      <w:r w:rsidR="00C26A88" w:rsidRPr="00BB27C6">
        <w:rPr>
          <w:szCs w:val="24"/>
          <w:lang w:val="en-GB"/>
        </w:rPr>
        <w:t xml:space="preserve"> south of the MF</w:t>
      </w:r>
      <w:r w:rsidR="00992D29" w:rsidRPr="00BB27C6">
        <w:rPr>
          <w:szCs w:val="24"/>
          <w:lang w:val="en-GB"/>
        </w:rPr>
        <w:t xml:space="preserve">. </w:t>
      </w:r>
    </w:p>
    <w:p w14:paraId="6EB61087" w14:textId="7A9AC44A" w:rsidR="00E04C01" w:rsidRPr="007A492E" w:rsidRDefault="00E04C01" w:rsidP="007A492E">
      <w:pPr>
        <w:spacing w:line="480" w:lineRule="auto"/>
        <w:rPr>
          <w:szCs w:val="24"/>
          <w:lang w:val="en-GB"/>
        </w:rPr>
      </w:pPr>
      <w:r w:rsidRPr="007A492E">
        <w:rPr>
          <w:b/>
          <w:bCs/>
          <w:szCs w:val="24"/>
          <w:lang w:val="en-GB"/>
        </w:rPr>
        <w:t xml:space="preserve">Tectonic </w:t>
      </w:r>
      <w:r w:rsidR="00613188">
        <w:rPr>
          <w:b/>
          <w:bCs/>
          <w:szCs w:val="24"/>
          <w:lang w:val="en-GB"/>
        </w:rPr>
        <w:t>T</w:t>
      </w:r>
      <w:r w:rsidRPr="007A492E">
        <w:rPr>
          <w:b/>
          <w:bCs/>
          <w:szCs w:val="24"/>
          <w:lang w:val="en-GB"/>
        </w:rPr>
        <w:t xml:space="preserve">riggering of </w:t>
      </w:r>
      <w:r w:rsidR="00613188">
        <w:rPr>
          <w:b/>
          <w:bCs/>
          <w:szCs w:val="24"/>
          <w:lang w:val="en-GB"/>
        </w:rPr>
        <w:t>D</w:t>
      </w:r>
      <w:r w:rsidRPr="007A492E">
        <w:rPr>
          <w:b/>
          <w:bCs/>
          <w:szCs w:val="24"/>
          <w:lang w:val="en-GB"/>
        </w:rPr>
        <w:t xml:space="preserve">ensity </w:t>
      </w:r>
      <w:r w:rsidR="00613188">
        <w:rPr>
          <w:b/>
          <w:bCs/>
          <w:szCs w:val="24"/>
          <w:lang w:val="en-GB"/>
        </w:rPr>
        <w:t>F</w:t>
      </w:r>
      <w:r w:rsidRPr="007A492E">
        <w:rPr>
          <w:b/>
          <w:bCs/>
          <w:szCs w:val="24"/>
          <w:lang w:val="en-GB"/>
        </w:rPr>
        <w:t>lows</w:t>
      </w:r>
      <w:r w:rsidR="002D6594">
        <w:rPr>
          <w:b/>
          <w:bCs/>
          <w:szCs w:val="24"/>
          <w:lang w:val="en-GB"/>
        </w:rPr>
        <w:t xml:space="preserve"> in Carbonate Platforms</w:t>
      </w:r>
      <w:r w:rsidRPr="007A492E">
        <w:rPr>
          <w:b/>
          <w:bCs/>
          <w:szCs w:val="24"/>
          <w:lang w:val="en-GB"/>
        </w:rPr>
        <w:t xml:space="preserve"> </w:t>
      </w:r>
      <w:r w:rsidR="007A492E">
        <w:rPr>
          <w:b/>
          <w:bCs/>
          <w:szCs w:val="24"/>
          <w:lang w:val="en-GB"/>
        </w:rPr>
        <w:t>–</w:t>
      </w:r>
      <w:r w:rsidRPr="007A492E">
        <w:rPr>
          <w:b/>
          <w:bCs/>
          <w:szCs w:val="24"/>
          <w:lang w:val="en-GB"/>
        </w:rPr>
        <w:t xml:space="preserve"> </w:t>
      </w:r>
      <w:r w:rsidR="00200E43">
        <w:rPr>
          <w:b/>
          <w:bCs/>
          <w:szCs w:val="24"/>
          <w:lang w:val="en-GB"/>
        </w:rPr>
        <w:t>Recognition</w:t>
      </w:r>
      <w:r w:rsidR="00BC2477">
        <w:rPr>
          <w:b/>
          <w:bCs/>
          <w:szCs w:val="24"/>
          <w:lang w:val="en-GB"/>
        </w:rPr>
        <w:t>.</w:t>
      </w:r>
      <w:r w:rsidR="007A492E">
        <w:rPr>
          <w:b/>
          <w:bCs/>
          <w:szCs w:val="24"/>
          <w:lang w:val="en-GB"/>
        </w:rPr>
        <w:t xml:space="preserve"> </w:t>
      </w:r>
      <w:r w:rsidR="007A492E" w:rsidRPr="00EC7E79">
        <w:rPr>
          <w:b/>
          <w:szCs w:val="24"/>
          <w:lang w:val="en-US"/>
        </w:rPr>
        <w:t>—</w:t>
      </w:r>
      <w:r w:rsidR="007A492E">
        <w:rPr>
          <w:szCs w:val="24"/>
          <w:lang w:val="en-GB"/>
        </w:rPr>
        <w:t xml:space="preserve"> </w:t>
      </w:r>
      <w:r w:rsidRPr="007A492E">
        <w:rPr>
          <w:szCs w:val="24"/>
          <w:lang w:val="en-GB"/>
        </w:rPr>
        <w:t xml:space="preserve">The present study shows that </w:t>
      </w:r>
      <w:r w:rsidR="00917394">
        <w:rPr>
          <w:szCs w:val="24"/>
          <w:lang w:val="en-GB"/>
        </w:rPr>
        <w:t>carbonate platforms in tectonically active regions are prone to margin and slope collapses, and that spatiotemporal variation in density-flow types reflect preconditioning (</w:t>
      </w:r>
      <w:r w:rsidR="009F0EAD">
        <w:rPr>
          <w:szCs w:val="24"/>
          <w:lang w:val="en-GB"/>
        </w:rPr>
        <w:t>i.e.</w:t>
      </w:r>
      <w:r w:rsidR="00917394">
        <w:rPr>
          <w:szCs w:val="24"/>
          <w:lang w:val="en-GB"/>
        </w:rPr>
        <w:t xml:space="preserve">, </w:t>
      </w:r>
      <w:r w:rsidR="00917394" w:rsidRPr="00B8792D">
        <w:rPr>
          <w:szCs w:val="24"/>
          <w:lang w:val="en-GB"/>
        </w:rPr>
        <w:t xml:space="preserve">exposure and </w:t>
      </w:r>
      <w:r w:rsidR="00B8792D" w:rsidRPr="00F65472">
        <w:rPr>
          <w:szCs w:val="24"/>
          <w:lang w:val="en-GB"/>
        </w:rPr>
        <w:t>lateral flow of meteoric water</w:t>
      </w:r>
      <w:r w:rsidR="00B8792D">
        <w:rPr>
          <w:szCs w:val="24"/>
          <w:lang w:val="en-GB"/>
        </w:rPr>
        <w:t xml:space="preserve"> </w:t>
      </w:r>
      <w:r w:rsidR="00B8792D" w:rsidRPr="00F65472">
        <w:rPr>
          <w:szCs w:val="24"/>
          <w:lang w:val="en-GB"/>
        </w:rPr>
        <w:t xml:space="preserve">during sea-level </w:t>
      </w:r>
      <w:proofErr w:type="spellStart"/>
      <w:r w:rsidR="00B8792D">
        <w:rPr>
          <w:szCs w:val="24"/>
          <w:lang w:val="en-GB"/>
        </w:rPr>
        <w:t>lowstands</w:t>
      </w:r>
      <w:proofErr w:type="spellEnd"/>
      <w:r w:rsidR="00B8792D" w:rsidRPr="00B8792D">
        <w:rPr>
          <w:szCs w:val="24"/>
          <w:lang w:val="en-GB"/>
        </w:rPr>
        <w:t xml:space="preserve"> </w:t>
      </w:r>
      <w:r w:rsidR="00917394" w:rsidRPr="00B8792D">
        <w:rPr>
          <w:szCs w:val="24"/>
          <w:lang w:val="en-GB"/>
        </w:rPr>
        <w:t>and its effect on margin and upper slope pore pressure</w:t>
      </w:r>
      <w:r w:rsidR="00917394">
        <w:rPr>
          <w:szCs w:val="24"/>
          <w:lang w:val="en-GB"/>
        </w:rPr>
        <w:t xml:space="preserve">, steepness caused by tectonic shaping and platform progradation across hemipelagic and pelagic micritic deposits) and the spatiotemporal variation in bedrock movement related in particular to the activity of larger strike-slip faults. Thus, </w:t>
      </w:r>
      <w:proofErr w:type="gramStart"/>
      <w:r w:rsidR="00917394">
        <w:rPr>
          <w:szCs w:val="24"/>
          <w:lang w:val="en-GB"/>
        </w:rPr>
        <w:t>t</w:t>
      </w:r>
      <w:r w:rsidRPr="007A492E">
        <w:rPr>
          <w:szCs w:val="24"/>
          <w:lang w:val="en-GB"/>
        </w:rPr>
        <w:t>hick</w:t>
      </w:r>
      <w:proofErr w:type="gramEnd"/>
      <w:r w:rsidRPr="007A492E">
        <w:rPr>
          <w:szCs w:val="24"/>
          <w:lang w:val="en-GB"/>
        </w:rPr>
        <w:t xml:space="preserve"> </w:t>
      </w:r>
      <w:r w:rsidR="00917394">
        <w:rPr>
          <w:szCs w:val="24"/>
          <w:lang w:val="en-GB"/>
        </w:rPr>
        <w:t xml:space="preserve">and </w:t>
      </w:r>
      <w:r w:rsidRPr="007A492E">
        <w:rPr>
          <w:szCs w:val="24"/>
          <w:lang w:val="en-GB"/>
        </w:rPr>
        <w:t xml:space="preserve">amalgamated </w:t>
      </w:r>
      <w:proofErr w:type="spellStart"/>
      <w:r w:rsidRPr="007A492E">
        <w:rPr>
          <w:szCs w:val="24"/>
          <w:lang w:val="en-GB"/>
        </w:rPr>
        <w:t>debrites</w:t>
      </w:r>
      <w:proofErr w:type="spellEnd"/>
      <w:r w:rsidRPr="007A492E">
        <w:rPr>
          <w:szCs w:val="24"/>
          <w:lang w:val="en-GB"/>
        </w:rPr>
        <w:t xml:space="preserve"> proximal to large strike-slip faults signal large near-f</w:t>
      </w:r>
      <w:r w:rsidR="00917394">
        <w:rPr>
          <w:szCs w:val="24"/>
          <w:lang w:val="en-GB"/>
        </w:rPr>
        <w:t>ield</w:t>
      </w:r>
      <w:r w:rsidR="004953CC">
        <w:rPr>
          <w:szCs w:val="24"/>
          <w:lang w:val="en-GB"/>
        </w:rPr>
        <w:t xml:space="preserve"> </w:t>
      </w:r>
      <w:r w:rsidRPr="007A492E">
        <w:rPr>
          <w:szCs w:val="24"/>
          <w:lang w:val="en-GB"/>
        </w:rPr>
        <w:t xml:space="preserve">earthquakes, whereas coeval HTD-dominated slopes </w:t>
      </w:r>
      <w:r w:rsidR="00F730FC">
        <w:rPr>
          <w:szCs w:val="24"/>
          <w:lang w:val="en-GB"/>
        </w:rPr>
        <w:t xml:space="preserve">ca. </w:t>
      </w:r>
      <w:r w:rsidRPr="007A492E">
        <w:rPr>
          <w:szCs w:val="24"/>
          <w:lang w:val="en-GB"/>
        </w:rPr>
        <w:t>25 km from the fault represent far-f</w:t>
      </w:r>
      <w:r w:rsidR="00917394">
        <w:rPr>
          <w:szCs w:val="24"/>
          <w:lang w:val="en-GB"/>
        </w:rPr>
        <w:t>ield</w:t>
      </w:r>
      <w:r w:rsidRPr="007A492E">
        <w:rPr>
          <w:szCs w:val="24"/>
          <w:lang w:val="en-GB"/>
        </w:rPr>
        <w:t xml:space="preserve"> </w:t>
      </w:r>
      <w:proofErr w:type="spellStart"/>
      <w:r w:rsidRPr="007A492E">
        <w:rPr>
          <w:szCs w:val="24"/>
          <w:lang w:val="en-GB"/>
        </w:rPr>
        <w:t>analogs</w:t>
      </w:r>
      <w:proofErr w:type="spellEnd"/>
      <w:r w:rsidRPr="007A492E">
        <w:rPr>
          <w:szCs w:val="24"/>
          <w:lang w:val="en-GB"/>
        </w:rPr>
        <w:t xml:space="preserve">. </w:t>
      </w:r>
      <w:r w:rsidR="00F730FC">
        <w:rPr>
          <w:szCs w:val="24"/>
          <w:lang w:val="en-GB"/>
        </w:rPr>
        <w:t>In this respect it should be noted that the near-fault zone is typically considered to be within 20 – 60 km from a rupture zone</w:t>
      </w:r>
      <w:r w:rsidR="007467D2">
        <w:rPr>
          <w:szCs w:val="24"/>
          <w:lang w:val="en-GB"/>
        </w:rPr>
        <w:t xml:space="preserve">, although a universal definition </w:t>
      </w:r>
      <w:r w:rsidR="002D6594">
        <w:rPr>
          <w:szCs w:val="24"/>
          <w:lang w:val="en-GB"/>
        </w:rPr>
        <w:t xml:space="preserve">has not been established </w:t>
      </w:r>
      <w:r w:rsidR="00F730FC">
        <w:rPr>
          <w:szCs w:val="24"/>
          <w:lang w:val="en-GB"/>
        </w:rPr>
        <w:t xml:space="preserve">(e.g., </w:t>
      </w:r>
      <w:proofErr w:type="spellStart"/>
      <w:r w:rsidR="00F730FC">
        <w:rPr>
          <w:szCs w:val="24"/>
          <w:lang w:val="en-GB"/>
        </w:rPr>
        <w:t>Davoodi</w:t>
      </w:r>
      <w:proofErr w:type="spellEnd"/>
      <w:r w:rsidR="00F730FC">
        <w:rPr>
          <w:szCs w:val="24"/>
          <w:lang w:val="en-GB"/>
        </w:rPr>
        <w:t xml:space="preserve"> and </w:t>
      </w:r>
      <w:proofErr w:type="spellStart"/>
      <w:r w:rsidR="00F730FC">
        <w:rPr>
          <w:szCs w:val="24"/>
          <w:lang w:val="en-GB"/>
        </w:rPr>
        <w:t>Sadjadi</w:t>
      </w:r>
      <w:proofErr w:type="spellEnd"/>
      <w:r w:rsidR="00F730FC">
        <w:rPr>
          <w:szCs w:val="24"/>
          <w:lang w:val="en-GB"/>
        </w:rPr>
        <w:t xml:space="preserve"> 2015). </w:t>
      </w:r>
      <w:r w:rsidR="003B21A7" w:rsidRPr="007A492E">
        <w:rPr>
          <w:szCs w:val="24"/>
          <w:lang w:val="en-GB"/>
        </w:rPr>
        <w:t>Moreover</w:t>
      </w:r>
      <w:r w:rsidRPr="007A492E">
        <w:rPr>
          <w:szCs w:val="24"/>
          <w:lang w:val="en-GB"/>
        </w:rPr>
        <w:t xml:space="preserve">, thick slope successions of predominantly HTDs in proximity to large strike-slip fault systems </w:t>
      </w:r>
      <w:r w:rsidR="003178FE">
        <w:rPr>
          <w:szCs w:val="24"/>
          <w:lang w:val="en-GB"/>
        </w:rPr>
        <w:t xml:space="preserve">could </w:t>
      </w:r>
      <w:r w:rsidRPr="007A492E">
        <w:rPr>
          <w:szCs w:val="24"/>
          <w:lang w:val="en-GB"/>
        </w:rPr>
        <w:t>signal longer periods of</w:t>
      </w:r>
      <w:r w:rsidR="004953CC">
        <w:rPr>
          <w:szCs w:val="24"/>
          <w:lang w:val="en-GB"/>
        </w:rPr>
        <w:t xml:space="preserve"> </w:t>
      </w:r>
      <w:r w:rsidR="004953CC">
        <w:rPr>
          <w:bCs/>
          <w:szCs w:val="24"/>
          <w:lang w:val="en-GB"/>
        </w:rPr>
        <w:t xml:space="preserve">fault </w:t>
      </w:r>
      <w:r w:rsidR="004953CC" w:rsidRPr="004953CC">
        <w:rPr>
          <w:bCs/>
          <w:szCs w:val="24"/>
          <w:lang w:val="en-GB"/>
        </w:rPr>
        <w:t>quiescen</w:t>
      </w:r>
      <w:r w:rsidR="004953CC">
        <w:rPr>
          <w:bCs/>
          <w:szCs w:val="24"/>
          <w:lang w:val="en-GB"/>
        </w:rPr>
        <w:t>ce</w:t>
      </w:r>
      <w:r w:rsidR="004953CC" w:rsidRPr="004953CC">
        <w:rPr>
          <w:bCs/>
          <w:szCs w:val="24"/>
          <w:lang w:val="en-GB"/>
        </w:rPr>
        <w:t xml:space="preserve">, </w:t>
      </w:r>
      <w:r w:rsidR="00F72CDE">
        <w:rPr>
          <w:bCs/>
          <w:szCs w:val="24"/>
          <w:lang w:val="en-GB"/>
        </w:rPr>
        <w:t xml:space="preserve">although </w:t>
      </w:r>
      <w:r w:rsidR="004953CC" w:rsidRPr="004953CC">
        <w:rPr>
          <w:bCs/>
          <w:szCs w:val="24"/>
          <w:lang w:val="en-GB"/>
        </w:rPr>
        <w:t>with small but frequent earthquakes</w:t>
      </w:r>
      <w:r w:rsidRPr="004953CC">
        <w:rPr>
          <w:szCs w:val="24"/>
          <w:lang w:val="en-GB"/>
        </w:rPr>
        <w:t>.</w:t>
      </w:r>
      <w:r w:rsidRPr="007A492E">
        <w:rPr>
          <w:szCs w:val="24"/>
          <w:lang w:val="en-GB"/>
        </w:rPr>
        <w:t xml:space="preserve"> </w:t>
      </w:r>
    </w:p>
    <w:p w14:paraId="420FF635" w14:textId="549AB529" w:rsidR="007C47F5" w:rsidRPr="005D5F1D" w:rsidRDefault="00EB065A" w:rsidP="00D4133A">
      <w:pPr>
        <w:spacing w:after="0" w:line="480" w:lineRule="auto"/>
        <w:jc w:val="center"/>
        <w:rPr>
          <w:b/>
          <w:szCs w:val="24"/>
          <w:lang w:val="en-GB"/>
        </w:rPr>
      </w:pPr>
      <w:r>
        <w:rPr>
          <w:b/>
          <w:szCs w:val="24"/>
          <w:lang w:val="en-GB"/>
        </w:rPr>
        <w:br w:type="page"/>
      </w:r>
      <w:r w:rsidR="00045C0D" w:rsidRPr="00A45DB0">
        <w:rPr>
          <w:b/>
          <w:szCs w:val="24"/>
          <w:lang w:val="en-GB"/>
        </w:rPr>
        <w:t>CONCLUSIONS</w:t>
      </w:r>
    </w:p>
    <w:p w14:paraId="59FA4A42" w14:textId="034CCBCD" w:rsidR="00E13F9B" w:rsidRPr="00E13F9B" w:rsidRDefault="00E13F9B" w:rsidP="00D4133A">
      <w:pPr>
        <w:numPr>
          <w:ilvl w:val="0"/>
          <w:numId w:val="9"/>
        </w:numPr>
        <w:spacing w:line="480" w:lineRule="auto"/>
        <w:jc w:val="left"/>
        <w:rPr>
          <w:szCs w:val="24"/>
          <w:lang w:val="en-GB"/>
        </w:rPr>
      </w:pPr>
      <w:r w:rsidRPr="00E13F9B">
        <w:rPr>
          <w:szCs w:val="24"/>
          <w:lang w:val="en-GB"/>
        </w:rPr>
        <w:t>Detailed sedimentological analysis of a selection of Cretaceous density-flow deposits from two sectors of the A</w:t>
      </w:r>
      <w:r w:rsidR="00EB065A">
        <w:rPr>
          <w:szCs w:val="24"/>
          <w:lang w:val="en-GB"/>
        </w:rPr>
        <w:t>pulia Carbonate Platform</w:t>
      </w:r>
      <w:r w:rsidRPr="00E13F9B">
        <w:rPr>
          <w:szCs w:val="24"/>
          <w:lang w:val="en-GB"/>
        </w:rPr>
        <w:t xml:space="preserve"> (Gargano Promontory, Italy) show</w:t>
      </w:r>
      <w:r w:rsidR="00B54F8E">
        <w:rPr>
          <w:szCs w:val="24"/>
          <w:lang w:val="en-GB"/>
        </w:rPr>
        <w:t>s</w:t>
      </w:r>
      <w:r w:rsidRPr="00E13F9B">
        <w:rPr>
          <w:szCs w:val="24"/>
          <w:lang w:val="en-GB"/>
        </w:rPr>
        <w:t xml:space="preserve"> that these are composed of (a) </w:t>
      </w:r>
      <w:r w:rsidR="00B54F8E">
        <w:rPr>
          <w:szCs w:val="24"/>
          <w:lang w:val="en-GB"/>
        </w:rPr>
        <w:t xml:space="preserve">Albian – Cenomanian </w:t>
      </w:r>
      <w:r w:rsidRPr="00E13F9B">
        <w:rPr>
          <w:szCs w:val="24"/>
          <w:lang w:val="en-GB"/>
        </w:rPr>
        <w:t>matrix-supported</w:t>
      </w:r>
      <w:r w:rsidR="00B54F8E">
        <w:rPr>
          <w:szCs w:val="24"/>
          <w:lang w:val="en-GB"/>
        </w:rPr>
        <w:t xml:space="preserve"> </w:t>
      </w:r>
      <w:proofErr w:type="spellStart"/>
      <w:r w:rsidR="00B54F8E">
        <w:rPr>
          <w:szCs w:val="24"/>
          <w:lang w:val="en-GB"/>
        </w:rPr>
        <w:t>debrites</w:t>
      </w:r>
      <w:proofErr w:type="spellEnd"/>
      <w:r w:rsidR="00B54F8E">
        <w:rPr>
          <w:szCs w:val="24"/>
          <w:lang w:val="en-GB"/>
        </w:rPr>
        <w:t xml:space="preserve"> (</w:t>
      </w:r>
      <w:proofErr w:type="spellStart"/>
      <w:r w:rsidR="00B54F8E">
        <w:rPr>
          <w:szCs w:val="24"/>
          <w:lang w:val="en-GB"/>
        </w:rPr>
        <w:t>Malpasso</w:t>
      </w:r>
      <w:proofErr w:type="spellEnd"/>
      <w:r w:rsidR="00B54F8E">
        <w:rPr>
          <w:szCs w:val="24"/>
          <w:lang w:val="en-GB"/>
        </w:rPr>
        <w:t xml:space="preserve"> Valley; southern sector)</w:t>
      </w:r>
      <w:r w:rsidRPr="00E13F9B">
        <w:rPr>
          <w:szCs w:val="24"/>
          <w:lang w:val="en-GB"/>
        </w:rPr>
        <w:t xml:space="preserve">, (b) </w:t>
      </w:r>
      <w:r w:rsidR="00B54F8E">
        <w:rPr>
          <w:szCs w:val="24"/>
          <w:lang w:val="en-GB"/>
        </w:rPr>
        <w:t xml:space="preserve">Albian – Cenomanian rock falls, subordinate matrix-supported </w:t>
      </w:r>
      <w:proofErr w:type="spellStart"/>
      <w:r w:rsidR="00B54F8E">
        <w:rPr>
          <w:szCs w:val="24"/>
          <w:lang w:val="en-GB"/>
        </w:rPr>
        <w:t>debrites</w:t>
      </w:r>
      <w:proofErr w:type="spellEnd"/>
      <w:r w:rsidR="00B54F8E">
        <w:rPr>
          <w:szCs w:val="24"/>
          <w:lang w:val="en-GB"/>
        </w:rPr>
        <w:t xml:space="preserve"> and </w:t>
      </w:r>
      <w:r w:rsidR="00CD6EB9">
        <w:rPr>
          <w:szCs w:val="24"/>
          <w:lang w:val="en-GB"/>
        </w:rPr>
        <w:t xml:space="preserve">predominantly </w:t>
      </w:r>
      <w:r w:rsidR="00B54F8E">
        <w:rPr>
          <w:szCs w:val="24"/>
          <w:lang w:val="en-GB"/>
        </w:rPr>
        <w:t>high-density turbidites</w:t>
      </w:r>
      <w:r w:rsidRPr="00E13F9B">
        <w:rPr>
          <w:szCs w:val="24"/>
          <w:lang w:val="en-GB"/>
        </w:rPr>
        <w:t xml:space="preserve"> (</w:t>
      </w:r>
      <w:proofErr w:type="spellStart"/>
      <w:r w:rsidRPr="00E13F9B">
        <w:rPr>
          <w:szCs w:val="24"/>
          <w:lang w:val="en-GB"/>
        </w:rPr>
        <w:t>Vico</w:t>
      </w:r>
      <w:proofErr w:type="spellEnd"/>
      <w:r w:rsidRPr="00E13F9B">
        <w:rPr>
          <w:szCs w:val="24"/>
          <w:lang w:val="en-GB"/>
        </w:rPr>
        <w:t xml:space="preserve"> del Gargano; northern sector), and (c) </w:t>
      </w:r>
      <w:r w:rsidR="00B54F8E">
        <w:rPr>
          <w:szCs w:val="24"/>
          <w:lang w:val="en-GB"/>
        </w:rPr>
        <w:t xml:space="preserve">Maastrichtian </w:t>
      </w:r>
      <w:r w:rsidRPr="00E13F9B">
        <w:rPr>
          <w:szCs w:val="24"/>
          <w:lang w:val="en-GB"/>
        </w:rPr>
        <w:t xml:space="preserve">high-density turbidites and subordinate </w:t>
      </w:r>
      <w:proofErr w:type="spellStart"/>
      <w:r w:rsidRPr="00E13F9B">
        <w:rPr>
          <w:szCs w:val="24"/>
          <w:lang w:val="en-GB"/>
        </w:rPr>
        <w:t>debrites</w:t>
      </w:r>
      <w:proofErr w:type="spellEnd"/>
      <w:r w:rsidRPr="00E13F9B">
        <w:rPr>
          <w:szCs w:val="24"/>
          <w:lang w:val="en-GB"/>
        </w:rPr>
        <w:t xml:space="preserve"> (</w:t>
      </w:r>
      <w:proofErr w:type="spellStart"/>
      <w:r w:rsidRPr="00E13F9B">
        <w:rPr>
          <w:szCs w:val="24"/>
          <w:lang w:val="en-GB"/>
        </w:rPr>
        <w:t>Coppa</w:t>
      </w:r>
      <w:proofErr w:type="spellEnd"/>
      <w:r w:rsidRPr="00E13F9B">
        <w:rPr>
          <w:szCs w:val="24"/>
          <w:lang w:val="en-GB"/>
        </w:rPr>
        <w:t xml:space="preserve"> </w:t>
      </w:r>
      <w:proofErr w:type="spellStart"/>
      <w:r w:rsidRPr="00E13F9B">
        <w:rPr>
          <w:szCs w:val="24"/>
          <w:lang w:val="en-GB"/>
        </w:rPr>
        <w:t>Caramanica</w:t>
      </w:r>
      <w:proofErr w:type="spellEnd"/>
      <w:r w:rsidRPr="00E13F9B">
        <w:rPr>
          <w:szCs w:val="24"/>
          <w:lang w:val="en-GB"/>
        </w:rPr>
        <w:t xml:space="preserve">; southern sector). </w:t>
      </w:r>
    </w:p>
    <w:p w14:paraId="71FFA475" w14:textId="55819F47" w:rsidR="00E13F9B" w:rsidRPr="00E13F9B" w:rsidRDefault="00E13F9B" w:rsidP="00E13F9B">
      <w:pPr>
        <w:numPr>
          <w:ilvl w:val="0"/>
          <w:numId w:val="9"/>
        </w:numPr>
        <w:spacing w:line="480" w:lineRule="auto"/>
        <w:jc w:val="left"/>
        <w:rPr>
          <w:szCs w:val="24"/>
          <w:lang w:val="en-US"/>
        </w:rPr>
      </w:pPr>
      <w:r w:rsidRPr="00E13F9B">
        <w:rPr>
          <w:szCs w:val="24"/>
          <w:lang w:val="en-GB"/>
        </w:rPr>
        <w:t xml:space="preserve">The 5 – 15 m thick </w:t>
      </w:r>
      <w:proofErr w:type="spellStart"/>
      <w:r w:rsidRPr="00E13F9B">
        <w:rPr>
          <w:szCs w:val="24"/>
          <w:lang w:val="en-GB"/>
        </w:rPr>
        <w:t>debrite</w:t>
      </w:r>
      <w:proofErr w:type="spellEnd"/>
      <w:r w:rsidRPr="00E13F9B">
        <w:rPr>
          <w:szCs w:val="24"/>
          <w:lang w:val="en-GB"/>
        </w:rPr>
        <w:t xml:space="preserve"> beds</w:t>
      </w:r>
      <w:r w:rsidR="00B54F8E">
        <w:rPr>
          <w:szCs w:val="24"/>
          <w:lang w:val="en-GB"/>
        </w:rPr>
        <w:t xml:space="preserve"> </w:t>
      </w:r>
      <w:r w:rsidRPr="00E13F9B">
        <w:rPr>
          <w:szCs w:val="24"/>
          <w:lang w:val="en-GB"/>
        </w:rPr>
        <w:t xml:space="preserve">at </w:t>
      </w:r>
      <w:proofErr w:type="spellStart"/>
      <w:r w:rsidRPr="00E13F9B">
        <w:rPr>
          <w:szCs w:val="24"/>
          <w:lang w:val="en-GB"/>
        </w:rPr>
        <w:t>Malpasso</w:t>
      </w:r>
      <w:proofErr w:type="spellEnd"/>
      <w:r w:rsidRPr="00E13F9B">
        <w:rPr>
          <w:szCs w:val="24"/>
          <w:lang w:val="en-GB"/>
        </w:rPr>
        <w:t xml:space="preserve"> Valley are part of a 250 m thick succession of amalgamated and aggrading </w:t>
      </w:r>
      <w:proofErr w:type="spellStart"/>
      <w:r w:rsidRPr="00E13F9B">
        <w:rPr>
          <w:szCs w:val="24"/>
          <w:lang w:val="en-GB"/>
        </w:rPr>
        <w:t>debrite</w:t>
      </w:r>
      <w:proofErr w:type="spellEnd"/>
      <w:r w:rsidR="00FB6185">
        <w:rPr>
          <w:szCs w:val="24"/>
          <w:lang w:val="en-GB"/>
        </w:rPr>
        <w:t xml:space="preserve"> beds</w:t>
      </w:r>
      <w:r w:rsidRPr="00E13F9B">
        <w:rPr>
          <w:szCs w:val="24"/>
          <w:lang w:val="en-GB"/>
        </w:rPr>
        <w:t xml:space="preserve"> </w:t>
      </w:r>
      <w:r w:rsidR="00FB6185">
        <w:rPr>
          <w:szCs w:val="24"/>
          <w:lang w:val="en-GB"/>
        </w:rPr>
        <w:t xml:space="preserve">(up to 20 m thick) </w:t>
      </w:r>
      <w:r w:rsidRPr="00E13F9B">
        <w:rPr>
          <w:szCs w:val="24"/>
          <w:lang w:val="en-GB"/>
        </w:rPr>
        <w:t xml:space="preserve">south of </w:t>
      </w:r>
      <w:r w:rsidR="00BF79D1">
        <w:rPr>
          <w:szCs w:val="24"/>
          <w:lang w:val="en-GB"/>
        </w:rPr>
        <w:t xml:space="preserve">and adjacent to </w:t>
      </w:r>
      <w:r w:rsidRPr="00E13F9B">
        <w:rPr>
          <w:szCs w:val="24"/>
          <w:lang w:val="en-GB"/>
        </w:rPr>
        <w:t xml:space="preserve">the </w:t>
      </w:r>
      <w:proofErr w:type="spellStart"/>
      <w:r w:rsidRPr="00E13F9B">
        <w:rPr>
          <w:szCs w:val="24"/>
          <w:lang w:val="en-GB"/>
        </w:rPr>
        <w:t>M</w:t>
      </w:r>
      <w:r w:rsidR="00EB065A">
        <w:rPr>
          <w:szCs w:val="24"/>
          <w:lang w:val="en-GB"/>
        </w:rPr>
        <w:t>attinata</w:t>
      </w:r>
      <w:proofErr w:type="spellEnd"/>
      <w:r w:rsidR="00EB065A">
        <w:rPr>
          <w:szCs w:val="24"/>
          <w:lang w:val="en-GB"/>
        </w:rPr>
        <w:t xml:space="preserve"> Fault</w:t>
      </w:r>
      <w:r w:rsidR="00FB6185">
        <w:rPr>
          <w:szCs w:val="24"/>
          <w:lang w:val="en-GB"/>
        </w:rPr>
        <w:t xml:space="preserve"> </w:t>
      </w:r>
      <w:r w:rsidRPr="00E13F9B">
        <w:rPr>
          <w:szCs w:val="24"/>
          <w:lang w:val="en-GB"/>
        </w:rPr>
        <w:t>and were probably deposited at the base of a N-S dipping slope off a W-E striking headland of the A</w:t>
      </w:r>
      <w:r w:rsidR="00CD6EB9">
        <w:rPr>
          <w:szCs w:val="24"/>
          <w:lang w:val="en-GB"/>
        </w:rPr>
        <w:t>pulia Carbonate Platform</w:t>
      </w:r>
      <w:r w:rsidRPr="00E13F9B">
        <w:rPr>
          <w:szCs w:val="24"/>
          <w:lang w:val="en-GB"/>
        </w:rPr>
        <w:t xml:space="preserve">. The </w:t>
      </w:r>
      <w:proofErr w:type="spellStart"/>
      <w:r w:rsidRPr="00E13F9B">
        <w:rPr>
          <w:szCs w:val="24"/>
          <w:lang w:val="en-GB"/>
        </w:rPr>
        <w:t>debrites</w:t>
      </w:r>
      <w:proofErr w:type="spellEnd"/>
      <w:r w:rsidRPr="00E13F9B">
        <w:rPr>
          <w:szCs w:val="24"/>
          <w:lang w:val="en-GB"/>
        </w:rPr>
        <w:t xml:space="preserve"> are rich in </w:t>
      </w:r>
      <w:proofErr w:type="spellStart"/>
      <w:r w:rsidRPr="00E13F9B">
        <w:rPr>
          <w:szCs w:val="24"/>
          <w:lang w:val="en-GB"/>
        </w:rPr>
        <w:t>rudist</w:t>
      </w:r>
      <w:proofErr w:type="spellEnd"/>
      <w:r w:rsidRPr="00E13F9B">
        <w:rPr>
          <w:szCs w:val="24"/>
          <w:lang w:val="en-GB"/>
        </w:rPr>
        <w:t xml:space="preserve"> fragments which suggest a margin and upper slope source, and the subrounded to rounded </w:t>
      </w:r>
      <w:r w:rsidR="00052565">
        <w:rPr>
          <w:szCs w:val="24"/>
          <w:lang w:val="en-GB"/>
        </w:rPr>
        <w:t xml:space="preserve">and high-sphericity </w:t>
      </w:r>
      <w:r w:rsidRPr="00E13F9B">
        <w:rPr>
          <w:szCs w:val="24"/>
          <w:lang w:val="en-GB"/>
        </w:rPr>
        <w:t xml:space="preserve">boulder-sized clasts signal clast collision during transport. We infer that the </w:t>
      </w:r>
      <w:r w:rsidR="00B54F8E">
        <w:rPr>
          <w:szCs w:val="24"/>
          <w:lang w:val="en-GB"/>
        </w:rPr>
        <w:t>slope and base-of-slope deposits</w:t>
      </w:r>
      <w:r w:rsidRPr="00E13F9B">
        <w:rPr>
          <w:szCs w:val="24"/>
          <w:lang w:val="en-GB"/>
        </w:rPr>
        <w:t xml:space="preserve"> reflects re</w:t>
      </w:r>
      <w:r w:rsidR="00FB6185">
        <w:rPr>
          <w:szCs w:val="24"/>
          <w:lang w:val="en-GB"/>
        </w:rPr>
        <w:t>curring</w:t>
      </w:r>
      <w:r w:rsidRPr="00E13F9B">
        <w:rPr>
          <w:szCs w:val="24"/>
          <w:lang w:val="en-GB"/>
        </w:rPr>
        <w:t xml:space="preserve"> failure of the margin and upper slope due to </w:t>
      </w:r>
      <w:r w:rsidR="00B54F8E">
        <w:rPr>
          <w:szCs w:val="24"/>
          <w:lang w:val="en-GB"/>
        </w:rPr>
        <w:t xml:space="preserve">large </w:t>
      </w:r>
      <w:r w:rsidR="008247F2">
        <w:rPr>
          <w:szCs w:val="24"/>
          <w:lang w:val="en-GB"/>
        </w:rPr>
        <w:t>near-field earthquakes</w:t>
      </w:r>
      <w:r w:rsidRPr="00E13F9B">
        <w:rPr>
          <w:szCs w:val="24"/>
          <w:lang w:val="en-GB"/>
        </w:rPr>
        <w:t xml:space="preserve"> caused by strike-slip movements along the adjacent </w:t>
      </w:r>
      <w:proofErr w:type="spellStart"/>
      <w:r w:rsidRPr="00E13F9B">
        <w:rPr>
          <w:szCs w:val="24"/>
          <w:lang w:val="en-GB"/>
        </w:rPr>
        <w:t>M</w:t>
      </w:r>
      <w:r w:rsidR="00EB065A">
        <w:rPr>
          <w:szCs w:val="24"/>
          <w:lang w:val="en-GB"/>
        </w:rPr>
        <w:t>attinata</w:t>
      </w:r>
      <w:proofErr w:type="spellEnd"/>
      <w:r w:rsidR="00EB065A">
        <w:rPr>
          <w:szCs w:val="24"/>
          <w:lang w:val="en-GB"/>
        </w:rPr>
        <w:t xml:space="preserve"> Fault</w:t>
      </w:r>
      <w:r w:rsidRPr="00E13F9B">
        <w:rPr>
          <w:szCs w:val="24"/>
          <w:lang w:val="en-GB"/>
        </w:rPr>
        <w:t>.</w:t>
      </w:r>
    </w:p>
    <w:p w14:paraId="77551E94" w14:textId="73A157CE" w:rsidR="00E13F9B" w:rsidRPr="00E13F9B" w:rsidRDefault="00575BB6" w:rsidP="00E13F9B">
      <w:pPr>
        <w:numPr>
          <w:ilvl w:val="0"/>
          <w:numId w:val="9"/>
        </w:numPr>
        <w:spacing w:line="480" w:lineRule="auto"/>
        <w:jc w:val="left"/>
        <w:rPr>
          <w:szCs w:val="24"/>
          <w:lang w:val="en-GB"/>
        </w:rPr>
      </w:pPr>
      <w:r>
        <w:rPr>
          <w:szCs w:val="24"/>
          <w:lang w:val="en-GB"/>
        </w:rPr>
        <w:t xml:space="preserve">In the quarry close to </w:t>
      </w:r>
      <w:proofErr w:type="spellStart"/>
      <w:r>
        <w:rPr>
          <w:szCs w:val="24"/>
          <w:lang w:val="en-GB"/>
        </w:rPr>
        <w:t>Vico</w:t>
      </w:r>
      <w:proofErr w:type="spellEnd"/>
      <w:r>
        <w:rPr>
          <w:szCs w:val="24"/>
          <w:lang w:val="en-GB"/>
        </w:rPr>
        <w:t xml:space="preserve"> del Gargano the lowermost succession of </w:t>
      </w:r>
      <w:r w:rsidR="00EB065A">
        <w:rPr>
          <w:szCs w:val="24"/>
          <w:lang w:val="en-GB"/>
        </w:rPr>
        <w:t>low-density</w:t>
      </w:r>
      <w:r w:rsidR="00DC6840">
        <w:rPr>
          <w:szCs w:val="24"/>
          <w:lang w:val="en-GB"/>
        </w:rPr>
        <w:t xml:space="preserve"> and </w:t>
      </w:r>
      <w:r w:rsidR="00EB065A">
        <w:rPr>
          <w:szCs w:val="24"/>
          <w:lang w:val="en-GB"/>
        </w:rPr>
        <w:t>high-density turbidites</w:t>
      </w:r>
      <w:r w:rsidRPr="00A45DB0">
        <w:rPr>
          <w:szCs w:val="24"/>
          <w:lang w:val="en-GB"/>
        </w:rPr>
        <w:t xml:space="preserve"> (unit A) were deposited on the slope and base-of-slope</w:t>
      </w:r>
      <w:r>
        <w:rPr>
          <w:szCs w:val="24"/>
          <w:lang w:val="en-GB"/>
        </w:rPr>
        <w:t>. The overlying</w:t>
      </w:r>
      <w:r w:rsidRPr="00A45DB0">
        <w:rPr>
          <w:szCs w:val="24"/>
          <w:lang w:val="en-GB"/>
        </w:rPr>
        <w:t xml:space="preserve"> </w:t>
      </w:r>
      <w:proofErr w:type="spellStart"/>
      <w:r>
        <w:rPr>
          <w:szCs w:val="24"/>
          <w:lang w:val="en-GB"/>
        </w:rPr>
        <w:t>r</w:t>
      </w:r>
      <w:r w:rsidR="00E13F9B" w:rsidRPr="00E13F9B">
        <w:rPr>
          <w:szCs w:val="24"/>
          <w:lang w:val="en-GB"/>
        </w:rPr>
        <w:t>udist</w:t>
      </w:r>
      <w:proofErr w:type="spellEnd"/>
      <w:r w:rsidR="00E13F9B" w:rsidRPr="00E13F9B">
        <w:rPr>
          <w:szCs w:val="24"/>
          <w:lang w:val="en-GB"/>
        </w:rPr>
        <w:t xml:space="preserve">-rich rock falls </w:t>
      </w:r>
      <w:r>
        <w:rPr>
          <w:szCs w:val="24"/>
          <w:lang w:val="en-GB"/>
        </w:rPr>
        <w:t xml:space="preserve">(unit B) </w:t>
      </w:r>
      <w:r w:rsidR="00E13F9B" w:rsidRPr="00E13F9B">
        <w:rPr>
          <w:szCs w:val="24"/>
          <w:lang w:val="en-GB"/>
        </w:rPr>
        <w:t xml:space="preserve">signal </w:t>
      </w:r>
      <w:r w:rsidR="00B54F8E">
        <w:rPr>
          <w:szCs w:val="24"/>
          <w:lang w:val="en-GB"/>
        </w:rPr>
        <w:t xml:space="preserve">local </w:t>
      </w:r>
      <w:r w:rsidR="00E13F9B" w:rsidRPr="00E13F9B">
        <w:rPr>
          <w:szCs w:val="24"/>
          <w:lang w:val="en-GB"/>
        </w:rPr>
        <w:t xml:space="preserve">failure of the margin, and they may be coeval with </w:t>
      </w:r>
      <w:proofErr w:type="spellStart"/>
      <w:r w:rsidR="00E13F9B" w:rsidRPr="00E13F9B">
        <w:rPr>
          <w:szCs w:val="24"/>
          <w:lang w:val="en-GB"/>
        </w:rPr>
        <w:t>debrites</w:t>
      </w:r>
      <w:proofErr w:type="spellEnd"/>
      <w:r w:rsidR="00E13F9B" w:rsidRPr="00E13F9B">
        <w:rPr>
          <w:szCs w:val="24"/>
          <w:lang w:val="en-GB"/>
        </w:rPr>
        <w:t xml:space="preserve"> observed </w:t>
      </w:r>
      <w:r>
        <w:rPr>
          <w:szCs w:val="24"/>
          <w:lang w:val="en-GB"/>
        </w:rPr>
        <w:t xml:space="preserve">elsewhere </w:t>
      </w:r>
      <w:r w:rsidR="00E13F9B" w:rsidRPr="00E13F9B">
        <w:rPr>
          <w:szCs w:val="24"/>
          <w:lang w:val="en-GB"/>
        </w:rPr>
        <w:t xml:space="preserve">in the </w:t>
      </w:r>
      <w:proofErr w:type="spellStart"/>
      <w:r w:rsidR="00E13F9B" w:rsidRPr="00E13F9B">
        <w:rPr>
          <w:szCs w:val="24"/>
          <w:lang w:val="en-GB"/>
        </w:rPr>
        <w:t>Vico</w:t>
      </w:r>
      <w:proofErr w:type="spellEnd"/>
      <w:r w:rsidR="00E13F9B" w:rsidRPr="00E13F9B">
        <w:rPr>
          <w:szCs w:val="24"/>
          <w:lang w:val="en-GB"/>
        </w:rPr>
        <w:t xml:space="preserve"> area by previous authors. The overlying </w:t>
      </w:r>
      <w:proofErr w:type="spellStart"/>
      <w:r w:rsidR="00B54F8E">
        <w:rPr>
          <w:szCs w:val="24"/>
          <w:lang w:val="en-GB"/>
        </w:rPr>
        <w:t>prograding</w:t>
      </w:r>
      <w:proofErr w:type="spellEnd"/>
      <w:r w:rsidR="00B54F8E">
        <w:rPr>
          <w:szCs w:val="24"/>
          <w:lang w:val="en-GB"/>
        </w:rPr>
        <w:t xml:space="preserve"> </w:t>
      </w:r>
      <w:proofErr w:type="spellStart"/>
      <w:r w:rsidR="00B54F8E">
        <w:rPr>
          <w:szCs w:val="24"/>
          <w:lang w:val="en-GB"/>
        </w:rPr>
        <w:t>clinothems</w:t>
      </w:r>
      <w:proofErr w:type="spellEnd"/>
      <w:r w:rsidR="00E13F9B" w:rsidRPr="00E13F9B">
        <w:rPr>
          <w:szCs w:val="24"/>
          <w:lang w:val="en-GB"/>
        </w:rPr>
        <w:t xml:space="preserve"> of relatively thin </w:t>
      </w:r>
      <w:r w:rsidR="00EB065A">
        <w:rPr>
          <w:szCs w:val="24"/>
          <w:lang w:val="en-GB"/>
        </w:rPr>
        <w:t>high-density turbidite</w:t>
      </w:r>
      <w:r w:rsidR="00E13F9B" w:rsidRPr="00E13F9B">
        <w:rPr>
          <w:szCs w:val="24"/>
          <w:lang w:val="en-GB"/>
        </w:rPr>
        <w:t xml:space="preserve"> beds (less than 1m) rich in </w:t>
      </w:r>
      <w:proofErr w:type="spellStart"/>
      <w:r w:rsidR="00E13F9B" w:rsidRPr="00E13F9B">
        <w:rPr>
          <w:szCs w:val="24"/>
          <w:lang w:val="en-GB"/>
        </w:rPr>
        <w:t>rudist</w:t>
      </w:r>
      <w:proofErr w:type="spellEnd"/>
      <w:r w:rsidR="00E13F9B" w:rsidRPr="00E13F9B">
        <w:rPr>
          <w:szCs w:val="24"/>
          <w:lang w:val="en-GB"/>
        </w:rPr>
        <w:t xml:space="preserve"> fragments</w:t>
      </w:r>
      <w:r>
        <w:rPr>
          <w:szCs w:val="24"/>
          <w:lang w:val="en-GB"/>
        </w:rPr>
        <w:t xml:space="preserve"> (unit C)</w:t>
      </w:r>
      <w:r w:rsidR="00E13F9B" w:rsidRPr="00E13F9B">
        <w:rPr>
          <w:szCs w:val="24"/>
          <w:lang w:val="en-GB"/>
        </w:rPr>
        <w:t xml:space="preserve"> indicate</w:t>
      </w:r>
      <w:r w:rsidR="00B54F8E">
        <w:rPr>
          <w:szCs w:val="24"/>
          <w:lang w:val="en-GB"/>
        </w:rPr>
        <w:t xml:space="preserve"> </w:t>
      </w:r>
      <w:proofErr w:type="gramStart"/>
      <w:r w:rsidR="00B54F8E">
        <w:rPr>
          <w:szCs w:val="24"/>
          <w:lang w:val="en-GB"/>
        </w:rPr>
        <w:t>high</w:t>
      </w:r>
      <w:r w:rsidR="00732432">
        <w:rPr>
          <w:szCs w:val="24"/>
          <w:lang w:val="en-GB"/>
        </w:rPr>
        <w:t>-</w:t>
      </w:r>
      <w:r w:rsidR="00B54F8E">
        <w:rPr>
          <w:szCs w:val="24"/>
          <w:lang w:val="en-GB"/>
        </w:rPr>
        <w:t>stand</w:t>
      </w:r>
      <w:proofErr w:type="gramEnd"/>
      <w:r w:rsidR="00B54F8E">
        <w:rPr>
          <w:szCs w:val="24"/>
          <w:lang w:val="en-GB"/>
        </w:rPr>
        <w:t xml:space="preserve"> shedding</w:t>
      </w:r>
      <w:r w:rsidR="00E13F9B" w:rsidRPr="00E13F9B">
        <w:rPr>
          <w:szCs w:val="24"/>
          <w:lang w:val="en-GB"/>
        </w:rPr>
        <w:t xml:space="preserve"> </w:t>
      </w:r>
      <w:r w:rsidR="00B54F8E">
        <w:rPr>
          <w:szCs w:val="24"/>
          <w:lang w:val="en-GB"/>
        </w:rPr>
        <w:t xml:space="preserve">on to a steep upper slope </w:t>
      </w:r>
      <w:r w:rsidR="00E13F9B" w:rsidRPr="00E13F9B">
        <w:rPr>
          <w:szCs w:val="24"/>
          <w:lang w:val="en-GB"/>
        </w:rPr>
        <w:t>prior to</w:t>
      </w:r>
      <w:r w:rsidR="003A27A9">
        <w:rPr>
          <w:szCs w:val="24"/>
          <w:lang w:val="en-GB"/>
        </w:rPr>
        <w:t xml:space="preserve"> </w:t>
      </w:r>
      <w:r w:rsidR="00E13F9B" w:rsidRPr="00E13F9B">
        <w:rPr>
          <w:szCs w:val="24"/>
          <w:lang w:val="en-GB"/>
        </w:rPr>
        <w:t>remobil</w:t>
      </w:r>
      <w:r w:rsidR="003A27A9">
        <w:rPr>
          <w:szCs w:val="24"/>
          <w:lang w:val="en-GB"/>
        </w:rPr>
        <w:t>ization</w:t>
      </w:r>
      <w:r w:rsidR="00B54F8E">
        <w:rPr>
          <w:szCs w:val="24"/>
          <w:lang w:val="en-GB"/>
        </w:rPr>
        <w:t xml:space="preserve"> as</w:t>
      </w:r>
      <w:r w:rsidR="00E13F9B" w:rsidRPr="00E13F9B">
        <w:rPr>
          <w:szCs w:val="24"/>
          <w:lang w:val="en-GB"/>
        </w:rPr>
        <w:t xml:space="preserve"> high-density turbidites</w:t>
      </w:r>
      <w:r w:rsidR="00B54F8E" w:rsidRPr="00B54F8E">
        <w:rPr>
          <w:szCs w:val="24"/>
          <w:lang w:val="en-GB"/>
        </w:rPr>
        <w:t xml:space="preserve">. </w:t>
      </w:r>
      <w:r w:rsidR="00E13F9B" w:rsidRPr="00E13F9B">
        <w:rPr>
          <w:szCs w:val="24"/>
          <w:lang w:val="en-GB"/>
        </w:rPr>
        <w:t xml:space="preserve">We infer that the deposition of </w:t>
      </w:r>
      <w:r w:rsidR="00EB065A">
        <w:rPr>
          <w:szCs w:val="24"/>
          <w:lang w:val="en-GB"/>
        </w:rPr>
        <w:t>high-density turbidites</w:t>
      </w:r>
      <w:r w:rsidR="00E13F9B" w:rsidRPr="00E13F9B">
        <w:rPr>
          <w:szCs w:val="24"/>
          <w:lang w:val="en-GB"/>
        </w:rPr>
        <w:t xml:space="preserve"> signals a tectonically less active period of the </w:t>
      </w:r>
      <w:proofErr w:type="spellStart"/>
      <w:r w:rsidR="00E13F9B" w:rsidRPr="00E13F9B">
        <w:rPr>
          <w:szCs w:val="24"/>
          <w:lang w:val="en-GB"/>
        </w:rPr>
        <w:t>M</w:t>
      </w:r>
      <w:r w:rsidR="00EB065A">
        <w:rPr>
          <w:szCs w:val="24"/>
          <w:lang w:val="en-GB"/>
        </w:rPr>
        <w:t>attinata</w:t>
      </w:r>
      <w:proofErr w:type="spellEnd"/>
      <w:r w:rsidR="00EB065A">
        <w:rPr>
          <w:szCs w:val="24"/>
          <w:lang w:val="en-GB"/>
        </w:rPr>
        <w:t xml:space="preserve"> Fault</w:t>
      </w:r>
      <w:r w:rsidR="00E13F9B" w:rsidRPr="00E13F9B">
        <w:rPr>
          <w:szCs w:val="24"/>
          <w:lang w:val="en-GB"/>
        </w:rPr>
        <w:t xml:space="preserve">, although the inherent instability of the steep slope made it more prone to frequent generation of density-flows during smaller seismic events. </w:t>
      </w:r>
      <w:r>
        <w:rPr>
          <w:szCs w:val="24"/>
          <w:lang w:val="en-GB"/>
        </w:rPr>
        <w:t xml:space="preserve">The </w:t>
      </w:r>
      <w:r w:rsidR="00EB065A">
        <w:rPr>
          <w:szCs w:val="24"/>
          <w:lang w:val="en-GB"/>
        </w:rPr>
        <w:t>high-density turbidites</w:t>
      </w:r>
      <w:r w:rsidR="00DC6840">
        <w:rPr>
          <w:szCs w:val="24"/>
          <w:lang w:val="en-GB"/>
        </w:rPr>
        <w:t xml:space="preserve"> </w:t>
      </w:r>
      <w:r>
        <w:rPr>
          <w:szCs w:val="24"/>
          <w:lang w:val="en-GB"/>
        </w:rPr>
        <w:t xml:space="preserve">and intercalated </w:t>
      </w:r>
      <w:proofErr w:type="spellStart"/>
      <w:r>
        <w:rPr>
          <w:szCs w:val="24"/>
          <w:lang w:val="en-GB"/>
        </w:rPr>
        <w:t>debrites</w:t>
      </w:r>
      <w:proofErr w:type="spellEnd"/>
      <w:r>
        <w:rPr>
          <w:szCs w:val="24"/>
          <w:lang w:val="en-GB"/>
        </w:rPr>
        <w:t xml:space="preserve"> of unit D were deposited between the unit C </w:t>
      </w:r>
      <w:proofErr w:type="gramStart"/>
      <w:r>
        <w:rPr>
          <w:szCs w:val="24"/>
          <w:lang w:val="en-GB"/>
        </w:rPr>
        <w:t>lobes, and</w:t>
      </w:r>
      <w:proofErr w:type="gramEnd"/>
      <w:r>
        <w:rPr>
          <w:szCs w:val="24"/>
          <w:lang w:val="en-GB"/>
        </w:rPr>
        <w:t xml:space="preserve"> </w:t>
      </w:r>
      <w:r w:rsidR="009B727D">
        <w:rPr>
          <w:szCs w:val="24"/>
          <w:lang w:val="en-GB"/>
        </w:rPr>
        <w:t xml:space="preserve">could </w:t>
      </w:r>
      <w:r>
        <w:rPr>
          <w:szCs w:val="24"/>
          <w:lang w:val="en-GB"/>
        </w:rPr>
        <w:t xml:space="preserve">also signal a less active period of the </w:t>
      </w:r>
      <w:proofErr w:type="spellStart"/>
      <w:r>
        <w:rPr>
          <w:szCs w:val="24"/>
          <w:lang w:val="en-GB"/>
        </w:rPr>
        <w:t>M</w:t>
      </w:r>
      <w:r w:rsidR="00EB065A">
        <w:rPr>
          <w:szCs w:val="24"/>
          <w:lang w:val="en-GB"/>
        </w:rPr>
        <w:t>attinata</w:t>
      </w:r>
      <w:proofErr w:type="spellEnd"/>
      <w:r w:rsidR="00EB065A">
        <w:rPr>
          <w:szCs w:val="24"/>
          <w:lang w:val="en-GB"/>
        </w:rPr>
        <w:t xml:space="preserve"> Fault</w:t>
      </w:r>
      <w:r>
        <w:rPr>
          <w:szCs w:val="24"/>
          <w:lang w:val="en-GB"/>
        </w:rPr>
        <w:t>.</w:t>
      </w:r>
    </w:p>
    <w:p w14:paraId="1782FA32" w14:textId="4D12E4E3" w:rsidR="00E13F9B" w:rsidRDefault="00E13F9B" w:rsidP="00E13F9B">
      <w:pPr>
        <w:numPr>
          <w:ilvl w:val="0"/>
          <w:numId w:val="9"/>
        </w:numPr>
        <w:spacing w:line="480" w:lineRule="auto"/>
        <w:jc w:val="left"/>
        <w:rPr>
          <w:szCs w:val="24"/>
          <w:lang w:val="en-GB"/>
        </w:rPr>
      </w:pPr>
      <w:r w:rsidRPr="00E13F9B">
        <w:rPr>
          <w:szCs w:val="24"/>
          <w:lang w:val="en-GB"/>
        </w:rPr>
        <w:t xml:space="preserve">The predominantly </w:t>
      </w:r>
      <w:r w:rsidR="00EB065A">
        <w:rPr>
          <w:szCs w:val="24"/>
          <w:lang w:val="en-GB"/>
        </w:rPr>
        <w:t>high-density turbidites</w:t>
      </w:r>
      <w:r w:rsidR="00A93F95">
        <w:rPr>
          <w:szCs w:val="24"/>
          <w:lang w:val="en-GB"/>
        </w:rPr>
        <w:t xml:space="preserve"> </w:t>
      </w:r>
      <w:r w:rsidRPr="00E13F9B">
        <w:rPr>
          <w:szCs w:val="24"/>
          <w:lang w:val="en-GB"/>
        </w:rPr>
        <w:t xml:space="preserve">deposited at </w:t>
      </w:r>
      <w:proofErr w:type="spellStart"/>
      <w:r w:rsidRPr="00E13F9B">
        <w:rPr>
          <w:szCs w:val="24"/>
          <w:lang w:val="en-GB"/>
        </w:rPr>
        <w:t>Coppa</w:t>
      </w:r>
      <w:proofErr w:type="spellEnd"/>
      <w:r w:rsidRPr="00E13F9B">
        <w:rPr>
          <w:szCs w:val="24"/>
          <w:lang w:val="en-GB"/>
        </w:rPr>
        <w:t xml:space="preserve"> </w:t>
      </w:r>
      <w:proofErr w:type="spellStart"/>
      <w:r w:rsidRPr="00E13F9B">
        <w:rPr>
          <w:szCs w:val="24"/>
          <w:lang w:val="en-GB"/>
        </w:rPr>
        <w:t>Caramanica</w:t>
      </w:r>
      <w:proofErr w:type="spellEnd"/>
      <w:r w:rsidRPr="00E13F9B">
        <w:rPr>
          <w:szCs w:val="24"/>
          <w:lang w:val="en-GB"/>
        </w:rPr>
        <w:t xml:space="preserve"> </w:t>
      </w:r>
      <w:r w:rsidR="00BF79D1">
        <w:rPr>
          <w:szCs w:val="24"/>
          <w:lang w:val="en-GB"/>
        </w:rPr>
        <w:t xml:space="preserve">south of and </w:t>
      </w:r>
      <w:r w:rsidRPr="00E13F9B">
        <w:rPr>
          <w:szCs w:val="24"/>
          <w:lang w:val="en-GB"/>
        </w:rPr>
        <w:t xml:space="preserve">adjacent to the </w:t>
      </w:r>
      <w:proofErr w:type="spellStart"/>
      <w:r w:rsidRPr="00E13F9B">
        <w:rPr>
          <w:szCs w:val="24"/>
          <w:lang w:val="en-GB"/>
        </w:rPr>
        <w:t>M</w:t>
      </w:r>
      <w:r w:rsidR="00EB065A">
        <w:rPr>
          <w:szCs w:val="24"/>
          <w:lang w:val="en-GB"/>
        </w:rPr>
        <w:t>attinata</w:t>
      </w:r>
      <w:proofErr w:type="spellEnd"/>
      <w:r w:rsidR="00EB065A">
        <w:rPr>
          <w:szCs w:val="24"/>
          <w:lang w:val="en-GB"/>
        </w:rPr>
        <w:t xml:space="preserve"> Fault</w:t>
      </w:r>
      <w:r w:rsidRPr="00E13F9B">
        <w:rPr>
          <w:szCs w:val="24"/>
          <w:lang w:val="en-GB"/>
        </w:rPr>
        <w:t xml:space="preserve"> formed a coalescing lobe system </w:t>
      </w:r>
      <w:proofErr w:type="gramStart"/>
      <w:r w:rsidRPr="00E13F9B">
        <w:rPr>
          <w:szCs w:val="24"/>
          <w:lang w:val="en-GB"/>
        </w:rPr>
        <w:t>similar to</w:t>
      </w:r>
      <w:proofErr w:type="gramEnd"/>
      <w:r w:rsidRPr="00E13F9B">
        <w:rPr>
          <w:szCs w:val="24"/>
          <w:lang w:val="en-GB"/>
        </w:rPr>
        <w:t xml:space="preserve"> the </w:t>
      </w:r>
      <w:proofErr w:type="spellStart"/>
      <w:r w:rsidRPr="00E13F9B">
        <w:rPr>
          <w:szCs w:val="24"/>
          <w:lang w:val="en-GB"/>
        </w:rPr>
        <w:t>Abian</w:t>
      </w:r>
      <w:proofErr w:type="spellEnd"/>
      <w:r w:rsidRPr="00E13F9B">
        <w:rPr>
          <w:szCs w:val="24"/>
          <w:lang w:val="en-GB"/>
        </w:rPr>
        <w:t xml:space="preserve"> – Cenomanian </w:t>
      </w:r>
      <w:proofErr w:type="spellStart"/>
      <w:r w:rsidRPr="00E13F9B">
        <w:rPr>
          <w:szCs w:val="24"/>
          <w:lang w:val="en-GB"/>
        </w:rPr>
        <w:t>highstand</w:t>
      </w:r>
      <w:proofErr w:type="spellEnd"/>
      <w:r w:rsidRPr="00E13F9B">
        <w:rPr>
          <w:szCs w:val="24"/>
          <w:lang w:val="en-GB"/>
        </w:rPr>
        <w:t xml:space="preserve"> lobes </w:t>
      </w:r>
      <w:r w:rsidR="00732432">
        <w:rPr>
          <w:szCs w:val="24"/>
          <w:lang w:val="en-GB"/>
        </w:rPr>
        <w:t xml:space="preserve">25 km to the north </w:t>
      </w:r>
      <w:r w:rsidRPr="00E13F9B">
        <w:rPr>
          <w:szCs w:val="24"/>
          <w:lang w:val="en-GB"/>
        </w:rPr>
        <w:t xml:space="preserve">at </w:t>
      </w:r>
      <w:proofErr w:type="spellStart"/>
      <w:r w:rsidRPr="00E13F9B">
        <w:rPr>
          <w:szCs w:val="24"/>
          <w:lang w:val="en-GB"/>
        </w:rPr>
        <w:t>Vico</w:t>
      </w:r>
      <w:proofErr w:type="spellEnd"/>
      <w:r w:rsidRPr="00E13F9B">
        <w:rPr>
          <w:szCs w:val="24"/>
          <w:lang w:val="en-GB"/>
        </w:rPr>
        <w:t xml:space="preserve"> del Gargano. We infer that they signal </w:t>
      </w:r>
      <w:r w:rsidR="00DF5099">
        <w:rPr>
          <w:szCs w:val="24"/>
          <w:lang w:val="en-GB"/>
        </w:rPr>
        <w:t xml:space="preserve">an overall quiescent period of the </w:t>
      </w:r>
      <w:proofErr w:type="spellStart"/>
      <w:r w:rsidR="00DF5099">
        <w:rPr>
          <w:szCs w:val="24"/>
          <w:lang w:val="en-GB"/>
        </w:rPr>
        <w:t>Mattinata</w:t>
      </w:r>
      <w:proofErr w:type="spellEnd"/>
      <w:r w:rsidR="00DF5099">
        <w:rPr>
          <w:szCs w:val="24"/>
          <w:lang w:val="en-GB"/>
        </w:rPr>
        <w:t xml:space="preserve"> Fault with </w:t>
      </w:r>
      <w:r w:rsidRPr="00E13F9B">
        <w:rPr>
          <w:szCs w:val="24"/>
          <w:lang w:val="en-GB"/>
        </w:rPr>
        <w:t>frequent but smaller strike-slip movements</w:t>
      </w:r>
      <w:r w:rsidR="009B727D">
        <w:rPr>
          <w:szCs w:val="24"/>
          <w:lang w:val="en-GB"/>
        </w:rPr>
        <w:t>.</w:t>
      </w:r>
      <w:r w:rsidRPr="00E13F9B">
        <w:rPr>
          <w:szCs w:val="24"/>
          <w:lang w:val="en-GB"/>
        </w:rPr>
        <w:t xml:space="preserve"> </w:t>
      </w:r>
    </w:p>
    <w:p w14:paraId="6768F2F3" w14:textId="79E66C81" w:rsidR="009A757B" w:rsidRDefault="009A757B" w:rsidP="00E13F9B">
      <w:pPr>
        <w:numPr>
          <w:ilvl w:val="0"/>
          <w:numId w:val="9"/>
        </w:numPr>
        <w:spacing w:line="480" w:lineRule="auto"/>
        <w:jc w:val="left"/>
        <w:rPr>
          <w:szCs w:val="24"/>
          <w:lang w:val="en-GB"/>
        </w:rPr>
      </w:pPr>
      <w:r>
        <w:rPr>
          <w:szCs w:val="24"/>
          <w:lang w:val="en-GB"/>
        </w:rPr>
        <w:t xml:space="preserve">Comparison with previous studies in the area indicates that the spatiotemporal distribution of </w:t>
      </w:r>
      <w:proofErr w:type="spellStart"/>
      <w:r>
        <w:rPr>
          <w:szCs w:val="24"/>
          <w:lang w:val="en-GB"/>
        </w:rPr>
        <w:t>rudist</w:t>
      </w:r>
      <w:proofErr w:type="spellEnd"/>
      <w:r>
        <w:rPr>
          <w:szCs w:val="24"/>
          <w:lang w:val="en-GB"/>
        </w:rPr>
        <w:t xml:space="preserve">-rich </w:t>
      </w:r>
      <w:proofErr w:type="spellStart"/>
      <w:r>
        <w:rPr>
          <w:szCs w:val="24"/>
          <w:lang w:val="en-GB"/>
        </w:rPr>
        <w:t>debrites</w:t>
      </w:r>
      <w:proofErr w:type="spellEnd"/>
      <w:r>
        <w:rPr>
          <w:szCs w:val="24"/>
          <w:lang w:val="en-GB"/>
        </w:rPr>
        <w:t xml:space="preserve"> </w:t>
      </w:r>
      <w:r w:rsidR="00B5446C">
        <w:rPr>
          <w:szCs w:val="24"/>
          <w:lang w:val="en-GB"/>
        </w:rPr>
        <w:t>could</w:t>
      </w:r>
      <w:r>
        <w:rPr>
          <w:szCs w:val="24"/>
          <w:lang w:val="en-GB"/>
        </w:rPr>
        <w:t xml:space="preserve"> signal varying magnitude of margin and slope failures along strike of the platform. </w:t>
      </w:r>
      <w:r w:rsidR="00FF4387">
        <w:rPr>
          <w:szCs w:val="24"/>
          <w:lang w:val="en-GB"/>
        </w:rPr>
        <w:t>We suggest that t</w:t>
      </w:r>
      <w:r>
        <w:rPr>
          <w:szCs w:val="24"/>
          <w:lang w:val="en-GB"/>
        </w:rPr>
        <w:t xml:space="preserve">his variation </w:t>
      </w:r>
      <w:r w:rsidR="001F1945">
        <w:rPr>
          <w:szCs w:val="24"/>
          <w:lang w:val="en-GB"/>
        </w:rPr>
        <w:t>c</w:t>
      </w:r>
      <w:r w:rsidR="008F4ED0">
        <w:rPr>
          <w:szCs w:val="24"/>
          <w:lang w:val="en-GB"/>
        </w:rPr>
        <w:t>an</w:t>
      </w:r>
      <w:r w:rsidR="001F1945">
        <w:rPr>
          <w:szCs w:val="24"/>
          <w:lang w:val="en-GB"/>
        </w:rPr>
        <w:t xml:space="preserve"> be attributed to the physiography of the margin</w:t>
      </w:r>
      <w:r w:rsidR="00FF4387">
        <w:rPr>
          <w:szCs w:val="24"/>
          <w:lang w:val="en-GB"/>
        </w:rPr>
        <w:t xml:space="preserve"> and upper slope</w:t>
      </w:r>
      <w:r w:rsidR="001F1945">
        <w:rPr>
          <w:szCs w:val="24"/>
          <w:lang w:val="en-GB"/>
        </w:rPr>
        <w:t xml:space="preserve"> and </w:t>
      </w:r>
      <w:r w:rsidR="00FF4387">
        <w:rPr>
          <w:szCs w:val="24"/>
          <w:lang w:val="en-GB"/>
        </w:rPr>
        <w:t>their</w:t>
      </w:r>
      <w:r w:rsidR="001F1945">
        <w:rPr>
          <w:szCs w:val="24"/>
          <w:lang w:val="en-GB"/>
        </w:rPr>
        <w:t xml:space="preserve"> precondition to failure, </w:t>
      </w:r>
      <w:r w:rsidR="00732432">
        <w:rPr>
          <w:szCs w:val="24"/>
          <w:lang w:val="en-GB"/>
        </w:rPr>
        <w:t>but the main controlling factor was</w:t>
      </w:r>
      <w:r w:rsidR="001F1945">
        <w:rPr>
          <w:szCs w:val="24"/>
          <w:lang w:val="en-GB"/>
        </w:rPr>
        <w:t xml:space="preserve"> </w:t>
      </w:r>
      <w:r w:rsidR="00732432">
        <w:rPr>
          <w:szCs w:val="24"/>
          <w:lang w:val="en-GB"/>
        </w:rPr>
        <w:t xml:space="preserve">probably </w:t>
      </w:r>
      <w:r w:rsidR="001F1945">
        <w:rPr>
          <w:szCs w:val="24"/>
          <w:lang w:val="en-GB"/>
        </w:rPr>
        <w:t xml:space="preserve">proximity </w:t>
      </w:r>
      <w:r w:rsidR="00732432">
        <w:rPr>
          <w:szCs w:val="24"/>
          <w:lang w:val="en-GB"/>
        </w:rPr>
        <w:t>to</w:t>
      </w:r>
      <w:r w:rsidR="001F1945">
        <w:rPr>
          <w:szCs w:val="24"/>
          <w:lang w:val="en-GB"/>
        </w:rPr>
        <w:t xml:space="preserve"> the </w:t>
      </w:r>
      <w:r w:rsidR="00DB35BB">
        <w:rPr>
          <w:szCs w:val="24"/>
          <w:lang w:val="en-GB"/>
        </w:rPr>
        <w:t xml:space="preserve">strike-slip </w:t>
      </w:r>
      <w:proofErr w:type="spellStart"/>
      <w:r w:rsidR="001F1945">
        <w:rPr>
          <w:szCs w:val="24"/>
          <w:lang w:val="en-GB"/>
        </w:rPr>
        <w:t>M</w:t>
      </w:r>
      <w:r w:rsidR="00DB35BB">
        <w:rPr>
          <w:szCs w:val="24"/>
          <w:lang w:val="en-GB"/>
        </w:rPr>
        <w:t>attinata</w:t>
      </w:r>
      <w:proofErr w:type="spellEnd"/>
      <w:r w:rsidR="00DB35BB">
        <w:rPr>
          <w:szCs w:val="24"/>
          <w:lang w:val="en-GB"/>
        </w:rPr>
        <w:t xml:space="preserve"> Fault</w:t>
      </w:r>
      <w:r w:rsidR="001F1945">
        <w:rPr>
          <w:szCs w:val="24"/>
          <w:lang w:val="en-GB"/>
        </w:rPr>
        <w:t xml:space="preserve"> and its activity through time during the Cretaceous. </w:t>
      </w:r>
      <w:r w:rsidR="00DB35BB">
        <w:rPr>
          <w:szCs w:val="24"/>
          <w:lang w:val="en-GB"/>
        </w:rPr>
        <w:t xml:space="preserve">For carbonate platforms in general, it is anticipated that near-field earthquakes associated with larger fault systems will give rise to a succession of thick </w:t>
      </w:r>
      <w:proofErr w:type="spellStart"/>
      <w:r w:rsidR="00DB35BB">
        <w:rPr>
          <w:szCs w:val="24"/>
          <w:lang w:val="en-GB"/>
        </w:rPr>
        <w:t>debrites</w:t>
      </w:r>
      <w:proofErr w:type="spellEnd"/>
      <w:r w:rsidR="00DB35BB">
        <w:rPr>
          <w:szCs w:val="24"/>
          <w:lang w:val="en-GB"/>
        </w:rPr>
        <w:t>, whereas the coeval far-field impact is subdued and will trigger predominantly high-density turbidites. Carbonates slopes can also be made up predominantly of high-turbidites during near-field quiescent periods of major faults.</w:t>
      </w:r>
    </w:p>
    <w:p w14:paraId="3B282C66" w14:textId="0A651B24" w:rsidR="002A7D7E" w:rsidRPr="00B5446C" w:rsidRDefault="00FF4387" w:rsidP="003A0587">
      <w:pPr>
        <w:numPr>
          <w:ilvl w:val="0"/>
          <w:numId w:val="9"/>
        </w:numPr>
        <w:spacing w:line="480" w:lineRule="auto"/>
        <w:ind w:left="357"/>
        <w:jc w:val="left"/>
        <w:rPr>
          <w:szCs w:val="24"/>
          <w:lang w:val="en-GB"/>
        </w:rPr>
      </w:pPr>
      <w:r w:rsidRPr="00B5446C">
        <w:rPr>
          <w:szCs w:val="24"/>
          <w:lang w:val="en-GB"/>
        </w:rPr>
        <w:t xml:space="preserve">The study </w:t>
      </w:r>
      <w:r w:rsidR="00B5446C" w:rsidRPr="00B5446C">
        <w:rPr>
          <w:szCs w:val="24"/>
          <w:lang w:val="en-GB"/>
        </w:rPr>
        <w:t xml:space="preserve">shows that density flow deposition can vary over relatively short distances along carbonate platforms in tectonically active regions, which makes prediction of their </w:t>
      </w:r>
      <w:r w:rsidR="00343F4B">
        <w:rPr>
          <w:szCs w:val="24"/>
          <w:lang w:val="en-GB"/>
        </w:rPr>
        <w:t>spatiotemporal</w:t>
      </w:r>
      <w:r w:rsidR="00B5446C" w:rsidRPr="00B5446C">
        <w:rPr>
          <w:szCs w:val="24"/>
          <w:lang w:val="en-GB"/>
        </w:rPr>
        <w:t xml:space="preserve"> distribution a challenge. </w:t>
      </w:r>
    </w:p>
    <w:bookmarkEnd w:id="53"/>
    <w:p w14:paraId="0F3C2531" w14:textId="2B56BAF5" w:rsidR="00D00A95" w:rsidRPr="00A45DB0" w:rsidRDefault="00B42F20" w:rsidP="00B759DC">
      <w:pPr>
        <w:spacing w:after="0" w:line="480" w:lineRule="auto"/>
        <w:jc w:val="center"/>
        <w:rPr>
          <w:b/>
          <w:szCs w:val="24"/>
          <w:lang w:val="en-GB"/>
        </w:rPr>
      </w:pPr>
      <w:r w:rsidRPr="00A45DB0">
        <w:rPr>
          <w:b/>
          <w:szCs w:val="24"/>
          <w:lang w:val="en-GB"/>
        </w:rPr>
        <w:t>ACKNOWLEDGEMENTS</w:t>
      </w:r>
    </w:p>
    <w:p w14:paraId="63CD9E7D" w14:textId="0561FF5F" w:rsidR="00701B11" w:rsidRPr="00A03B2F" w:rsidRDefault="00B42F20" w:rsidP="0065366B">
      <w:pPr>
        <w:spacing w:line="480" w:lineRule="auto"/>
        <w:ind w:firstLine="357"/>
        <w:jc w:val="left"/>
        <w:rPr>
          <w:szCs w:val="24"/>
          <w:lang w:val="en-US"/>
        </w:rPr>
      </w:pPr>
      <w:r w:rsidRPr="00A45DB0">
        <w:rPr>
          <w:szCs w:val="24"/>
          <w:lang w:val="en-GB"/>
        </w:rPr>
        <w:t xml:space="preserve">The study was partially funded by the Norwegian Research Council, ConocoPhillips, DNO International and Equinor through </w:t>
      </w:r>
      <w:proofErr w:type="spellStart"/>
      <w:r w:rsidRPr="00A45DB0">
        <w:rPr>
          <w:szCs w:val="24"/>
          <w:lang w:val="en-GB"/>
        </w:rPr>
        <w:t>Petromaks</w:t>
      </w:r>
      <w:proofErr w:type="spellEnd"/>
      <w:r w:rsidRPr="00A45DB0">
        <w:rPr>
          <w:szCs w:val="24"/>
          <w:lang w:val="en-GB"/>
        </w:rPr>
        <w:t xml:space="preserve"> project No.163316/S30. Mike Talbot passed away in 2009, but supervised part of the fieldwork.</w:t>
      </w:r>
      <w:r w:rsidR="007928DF" w:rsidRPr="00A45DB0">
        <w:rPr>
          <w:szCs w:val="24"/>
          <w:lang w:val="en-GB"/>
        </w:rPr>
        <w:t xml:space="preserve"> A special thanks go</w:t>
      </w:r>
      <w:r w:rsidR="00E24B6A" w:rsidRPr="00A45DB0">
        <w:rPr>
          <w:szCs w:val="24"/>
          <w:lang w:val="en-GB"/>
        </w:rPr>
        <w:t>es</w:t>
      </w:r>
      <w:r w:rsidR="007928DF" w:rsidRPr="00A45DB0">
        <w:rPr>
          <w:szCs w:val="24"/>
          <w:lang w:val="en-GB"/>
        </w:rPr>
        <w:t xml:space="preserve"> to the quarry owner </w:t>
      </w:r>
      <w:r w:rsidR="006D589C" w:rsidRPr="00A45DB0">
        <w:rPr>
          <w:szCs w:val="24"/>
          <w:lang w:val="en-GB"/>
        </w:rPr>
        <w:t>at</w:t>
      </w:r>
      <w:r w:rsidR="007928DF" w:rsidRPr="00A45DB0">
        <w:rPr>
          <w:szCs w:val="24"/>
          <w:lang w:val="en-GB"/>
        </w:rPr>
        <w:t xml:space="preserve"> </w:t>
      </w:r>
      <w:r w:rsidR="008A1AFB" w:rsidRPr="00A45DB0">
        <w:rPr>
          <w:szCs w:val="24"/>
          <w:lang w:val="en-GB"/>
        </w:rPr>
        <w:t xml:space="preserve">Cava </w:t>
      </w:r>
      <w:r w:rsidR="00B10FFE">
        <w:rPr>
          <w:szCs w:val="24"/>
          <w:lang w:val="en-GB"/>
        </w:rPr>
        <w:t>d</w:t>
      </w:r>
      <w:r w:rsidR="008A1AFB" w:rsidRPr="00A45DB0">
        <w:rPr>
          <w:szCs w:val="24"/>
          <w:lang w:val="en-GB"/>
        </w:rPr>
        <w:t>i</w:t>
      </w:r>
      <w:r w:rsidR="00DF6DD3" w:rsidRPr="00A45DB0">
        <w:rPr>
          <w:szCs w:val="24"/>
          <w:lang w:val="en-GB"/>
        </w:rPr>
        <w:t xml:space="preserve"> P</w:t>
      </w:r>
      <w:r w:rsidR="008A1AFB" w:rsidRPr="00A45DB0">
        <w:rPr>
          <w:szCs w:val="24"/>
          <w:lang w:val="en-GB"/>
        </w:rPr>
        <w:t xml:space="preserve">aola; </w:t>
      </w:r>
      <w:proofErr w:type="spellStart"/>
      <w:r w:rsidR="008A1AFB" w:rsidRPr="00A45DB0">
        <w:rPr>
          <w:szCs w:val="24"/>
          <w:lang w:val="en-GB"/>
        </w:rPr>
        <w:t>Vico</w:t>
      </w:r>
      <w:proofErr w:type="spellEnd"/>
      <w:r w:rsidR="008A1AFB" w:rsidRPr="00A45DB0">
        <w:rPr>
          <w:szCs w:val="24"/>
          <w:lang w:val="en-GB"/>
        </w:rPr>
        <w:t xml:space="preserve"> del Gargano (</w:t>
      </w:r>
      <w:hyperlink r:id="rId14" w:history="1">
        <w:r w:rsidR="008A1AFB" w:rsidRPr="00A45DB0">
          <w:rPr>
            <w:rStyle w:val="Hyperlink"/>
            <w:b/>
            <w:bCs/>
            <w:szCs w:val="24"/>
            <w:lang w:val="en-US"/>
          </w:rPr>
          <w:t>http://www.dipaolacava.it</w:t>
        </w:r>
      </w:hyperlink>
      <w:r w:rsidR="008A1AFB" w:rsidRPr="00A45DB0">
        <w:rPr>
          <w:b/>
          <w:bCs/>
          <w:szCs w:val="24"/>
          <w:lang w:val="en-US"/>
        </w:rPr>
        <w:t>)</w:t>
      </w:r>
      <w:r w:rsidR="008A1AFB" w:rsidRPr="00A45DB0">
        <w:rPr>
          <w:szCs w:val="24"/>
          <w:lang w:val="en-US"/>
        </w:rPr>
        <w:t>.</w:t>
      </w:r>
      <w:r w:rsidR="005F6E99">
        <w:rPr>
          <w:szCs w:val="24"/>
          <w:lang w:val="en-US"/>
        </w:rPr>
        <w:t xml:space="preserve"> Professor Leslie A. </w:t>
      </w:r>
      <w:proofErr w:type="spellStart"/>
      <w:r w:rsidR="005F6E99">
        <w:rPr>
          <w:szCs w:val="24"/>
          <w:lang w:val="en-US"/>
        </w:rPr>
        <w:t>Melim</w:t>
      </w:r>
      <w:proofErr w:type="spellEnd"/>
      <w:r w:rsidR="005F6E99">
        <w:rPr>
          <w:szCs w:val="24"/>
          <w:lang w:val="en-US"/>
        </w:rPr>
        <w:t xml:space="preserve"> and an anonymous reviewer are thanked for their constructional criticism and suggestions</w:t>
      </w:r>
      <w:r w:rsidR="00BB27C6">
        <w:rPr>
          <w:szCs w:val="24"/>
          <w:lang w:val="en-US"/>
        </w:rPr>
        <w:t xml:space="preserve"> to improve the manuscript</w:t>
      </w:r>
      <w:r w:rsidR="005F6E99">
        <w:rPr>
          <w:szCs w:val="24"/>
          <w:lang w:val="en-US"/>
        </w:rPr>
        <w:t>.</w:t>
      </w:r>
    </w:p>
    <w:p w14:paraId="62460F1A" w14:textId="77777777" w:rsidR="00701B11" w:rsidRPr="00A45DB0" w:rsidRDefault="00701B11" w:rsidP="00A45DB0">
      <w:pPr>
        <w:spacing w:line="480" w:lineRule="auto"/>
        <w:ind w:left="717"/>
        <w:jc w:val="center"/>
        <w:rPr>
          <w:b/>
          <w:szCs w:val="24"/>
          <w:lang w:val="en-GB"/>
        </w:rPr>
      </w:pPr>
      <w:r w:rsidRPr="00A45DB0">
        <w:rPr>
          <w:b/>
          <w:szCs w:val="24"/>
          <w:lang w:val="en-GB"/>
        </w:rPr>
        <w:t>REFERENCES</w:t>
      </w:r>
    </w:p>
    <w:p w14:paraId="7F167892" w14:textId="1EE8053F" w:rsidR="009E1F3B" w:rsidRDefault="009E1F3B" w:rsidP="0065366B">
      <w:pPr>
        <w:spacing w:line="480" w:lineRule="auto"/>
        <w:jc w:val="left"/>
        <w:rPr>
          <w:szCs w:val="24"/>
          <w:lang w:val="en-US"/>
        </w:rPr>
      </w:pPr>
      <w:proofErr w:type="spellStart"/>
      <w:r w:rsidRPr="00A45DB0">
        <w:rPr>
          <w:szCs w:val="24"/>
          <w:lang w:val="en-US"/>
        </w:rPr>
        <w:t>Argnani</w:t>
      </w:r>
      <w:proofErr w:type="spellEnd"/>
      <w:r w:rsidRPr="00A45DB0">
        <w:rPr>
          <w:szCs w:val="24"/>
          <w:lang w:val="en-US"/>
        </w:rPr>
        <w:t xml:space="preserve">, A., </w:t>
      </w:r>
      <w:proofErr w:type="spellStart"/>
      <w:r w:rsidRPr="00A45DB0">
        <w:rPr>
          <w:szCs w:val="24"/>
          <w:lang w:val="en-US"/>
        </w:rPr>
        <w:t>Rovere</w:t>
      </w:r>
      <w:proofErr w:type="spellEnd"/>
      <w:r w:rsidRPr="00A45DB0">
        <w:rPr>
          <w:szCs w:val="24"/>
          <w:lang w:val="en-US"/>
        </w:rPr>
        <w:t xml:space="preserve">, M., and </w:t>
      </w:r>
      <w:proofErr w:type="spellStart"/>
      <w:r w:rsidRPr="00A45DB0">
        <w:rPr>
          <w:szCs w:val="24"/>
          <w:lang w:val="en-US"/>
        </w:rPr>
        <w:t>Bonazzi</w:t>
      </w:r>
      <w:proofErr w:type="spellEnd"/>
      <w:r w:rsidRPr="00A45DB0">
        <w:rPr>
          <w:szCs w:val="24"/>
          <w:lang w:val="en-US"/>
        </w:rPr>
        <w:t xml:space="preserve">, C., 2009, </w:t>
      </w:r>
      <w:r w:rsidRPr="00A45DB0">
        <w:rPr>
          <w:iCs/>
          <w:szCs w:val="24"/>
          <w:lang w:val="en-US"/>
        </w:rPr>
        <w:t xml:space="preserve">Tectonics of the </w:t>
      </w:r>
      <w:proofErr w:type="spellStart"/>
      <w:r w:rsidRPr="00A45DB0">
        <w:rPr>
          <w:iCs/>
          <w:szCs w:val="24"/>
          <w:lang w:val="en-US"/>
        </w:rPr>
        <w:t>Mattinata</w:t>
      </w:r>
      <w:proofErr w:type="spellEnd"/>
      <w:r w:rsidRPr="00A45DB0">
        <w:rPr>
          <w:iCs/>
          <w:szCs w:val="24"/>
          <w:lang w:val="en-US"/>
        </w:rPr>
        <w:t xml:space="preserve"> fault, offshore south Gargano (southern Adriatic Sea, Italy): Implications for active deformation and </w:t>
      </w:r>
      <w:proofErr w:type="spellStart"/>
      <w:r w:rsidRPr="00A45DB0">
        <w:rPr>
          <w:iCs/>
          <w:szCs w:val="24"/>
          <w:lang w:val="en-US"/>
        </w:rPr>
        <w:t>seismotectonics</w:t>
      </w:r>
      <w:proofErr w:type="spellEnd"/>
      <w:r w:rsidRPr="00A45DB0">
        <w:rPr>
          <w:iCs/>
          <w:szCs w:val="24"/>
          <w:lang w:val="en-US"/>
        </w:rPr>
        <w:t xml:space="preserve"> in the foreland of the Southern Apennines</w:t>
      </w:r>
      <w:r w:rsidRPr="00A45DB0">
        <w:rPr>
          <w:szCs w:val="24"/>
          <w:lang w:val="en-US"/>
        </w:rPr>
        <w:t xml:space="preserve">: GSA Bulletin, v. </w:t>
      </w:r>
      <w:r w:rsidRPr="00A45DB0">
        <w:rPr>
          <w:bCs/>
          <w:szCs w:val="24"/>
          <w:lang w:val="en-US"/>
        </w:rPr>
        <w:t>121</w:t>
      </w:r>
      <w:r w:rsidRPr="00A45DB0">
        <w:rPr>
          <w:szCs w:val="24"/>
          <w:lang w:val="en-US"/>
        </w:rPr>
        <w:t>, p. 1421</w:t>
      </w:r>
      <w:r w:rsidR="00612FD3" w:rsidRPr="00A45DB0">
        <w:rPr>
          <w:szCs w:val="24"/>
          <w:lang w:val="en-US"/>
        </w:rPr>
        <w:t xml:space="preserve"> </w:t>
      </w:r>
      <w:r w:rsidR="00612FD3" w:rsidRPr="00A45DB0">
        <w:rPr>
          <w:szCs w:val="24"/>
          <w:lang w:val="en-GB"/>
        </w:rPr>
        <w:t xml:space="preserve">– </w:t>
      </w:r>
      <w:r w:rsidRPr="00A45DB0">
        <w:rPr>
          <w:szCs w:val="24"/>
          <w:lang w:val="en-US"/>
        </w:rPr>
        <w:t xml:space="preserve">1440. </w:t>
      </w:r>
    </w:p>
    <w:p w14:paraId="6A08A84E" w14:textId="33A087F1" w:rsidR="006D79C4" w:rsidRPr="006D79C4" w:rsidRDefault="00016EFB" w:rsidP="0065366B">
      <w:pPr>
        <w:spacing w:line="480" w:lineRule="auto"/>
        <w:jc w:val="left"/>
        <w:rPr>
          <w:szCs w:val="24"/>
          <w:lang w:val="en-US"/>
        </w:rPr>
      </w:pPr>
      <w:r w:rsidRPr="006D79C4">
        <w:rPr>
          <w:szCs w:val="24"/>
          <w:lang w:val="en-US"/>
        </w:rPr>
        <w:t>Arnott</w:t>
      </w:r>
      <w:r w:rsidR="006D79C4" w:rsidRPr="006D79C4">
        <w:rPr>
          <w:szCs w:val="24"/>
          <w:lang w:val="en-US"/>
        </w:rPr>
        <w:t xml:space="preserve">, R.W.C., </w:t>
      </w:r>
      <w:r w:rsidRPr="006D79C4">
        <w:rPr>
          <w:szCs w:val="24"/>
          <w:lang w:val="en-US"/>
        </w:rPr>
        <w:t xml:space="preserve">2012, </w:t>
      </w:r>
      <w:r w:rsidR="006D79C4" w:rsidRPr="006D79C4">
        <w:rPr>
          <w:szCs w:val="24"/>
          <w:lang w:val="en-US"/>
        </w:rPr>
        <w:t>Turbid</w:t>
      </w:r>
      <w:r w:rsidR="006D79C4">
        <w:rPr>
          <w:szCs w:val="24"/>
          <w:lang w:val="en-US"/>
        </w:rPr>
        <w:t xml:space="preserve">ites, and the case of the missing dunes: Journal of Sedimentary Research, v. 82, p. 379 – 384. </w:t>
      </w:r>
    </w:p>
    <w:p w14:paraId="09ED223C" w14:textId="50D7E3BF" w:rsidR="005A4BBB" w:rsidRDefault="005A4BBB" w:rsidP="0065366B">
      <w:pPr>
        <w:spacing w:line="480" w:lineRule="auto"/>
        <w:jc w:val="left"/>
        <w:rPr>
          <w:szCs w:val="24"/>
          <w:lang w:val="en-US"/>
        </w:rPr>
      </w:pPr>
      <w:r w:rsidRPr="00A45DB0">
        <w:rPr>
          <w:szCs w:val="24"/>
          <w:lang w:val="en-US"/>
        </w:rPr>
        <w:t>Berra, F., Lanfranchi, A., Smart, P.L., Whitaker, F.F., and Ronchi, P., 2016, Forward modelling of carbonate platforms: Sedimentological and diagenetic constraints from an application to a flat-topped greenhouse platform (Triassic, Southern Alps, Italy): Marine and Petroleum Geology, v. 78, p. 636 – 655.</w:t>
      </w:r>
    </w:p>
    <w:p w14:paraId="2A1AB00C" w14:textId="010D0832" w:rsidR="0082328C" w:rsidRPr="00A45DB0" w:rsidRDefault="0082328C" w:rsidP="0065366B">
      <w:pPr>
        <w:spacing w:line="480" w:lineRule="auto"/>
        <w:jc w:val="left"/>
        <w:rPr>
          <w:szCs w:val="24"/>
          <w:lang w:val="en-US"/>
        </w:rPr>
      </w:pPr>
      <w:proofErr w:type="spellStart"/>
      <w:r>
        <w:rPr>
          <w:szCs w:val="24"/>
          <w:lang w:val="en-US"/>
        </w:rPr>
        <w:t>Bertotti</w:t>
      </w:r>
      <w:proofErr w:type="spellEnd"/>
      <w:r>
        <w:rPr>
          <w:szCs w:val="24"/>
          <w:lang w:val="en-US"/>
        </w:rPr>
        <w:t xml:space="preserve">, G., </w:t>
      </w:r>
      <w:proofErr w:type="spellStart"/>
      <w:r>
        <w:rPr>
          <w:szCs w:val="24"/>
          <w:lang w:val="en-US"/>
        </w:rPr>
        <w:t>Casolari</w:t>
      </w:r>
      <w:proofErr w:type="spellEnd"/>
      <w:r>
        <w:rPr>
          <w:szCs w:val="24"/>
          <w:lang w:val="en-US"/>
        </w:rPr>
        <w:t xml:space="preserve">, E., and </w:t>
      </w:r>
      <w:proofErr w:type="spellStart"/>
      <w:r>
        <w:rPr>
          <w:szCs w:val="24"/>
          <w:lang w:val="en-US"/>
        </w:rPr>
        <w:t>Picotti</w:t>
      </w:r>
      <w:proofErr w:type="spellEnd"/>
      <w:r>
        <w:rPr>
          <w:szCs w:val="24"/>
          <w:lang w:val="en-US"/>
        </w:rPr>
        <w:t>, V., 1999, The Gargano Promontory: a Neogene contractional belt within the Adriatic plate: Terra Nova, v. 11, p. 168 – 173.</w:t>
      </w:r>
    </w:p>
    <w:p w14:paraId="5977D167" w14:textId="062359A7" w:rsidR="009C0062" w:rsidRPr="00A45DB0" w:rsidRDefault="009C0062" w:rsidP="0065366B">
      <w:pPr>
        <w:spacing w:line="480" w:lineRule="auto"/>
        <w:jc w:val="left"/>
        <w:rPr>
          <w:szCs w:val="24"/>
          <w:lang w:val="en-US"/>
        </w:rPr>
      </w:pPr>
      <w:r w:rsidRPr="00A45DB0">
        <w:rPr>
          <w:szCs w:val="24"/>
          <w:lang w:val="en-US"/>
        </w:rPr>
        <w:t>Blair, T.C., and McPherson, J.G., 1999, Grain-size and textural classification of coarse sedimentary particles: Journal of Sedimentary Research, v. 69, p. 6 – 19.</w:t>
      </w:r>
    </w:p>
    <w:p w14:paraId="1975A81A" w14:textId="30C65EA7" w:rsidR="00D01DC3" w:rsidRPr="00A45DB0" w:rsidRDefault="00D01DC3" w:rsidP="0065366B">
      <w:pPr>
        <w:spacing w:line="480" w:lineRule="auto"/>
        <w:jc w:val="left"/>
        <w:rPr>
          <w:szCs w:val="24"/>
          <w:lang w:val="en-GB"/>
        </w:rPr>
      </w:pPr>
      <w:proofErr w:type="spellStart"/>
      <w:r w:rsidRPr="00A45DB0">
        <w:rPr>
          <w:szCs w:val="24"/>
          <w:lang w:val="en-GB"/>
        </w:rPr>
        <w:t>Borgomano</w:t>
      </w:r>
      <w:proofErr w:type="spellEnd"/>
      <w:r w:rsidRPr="00A45DB0">
        <w:rPr>
          <w:szCs w:val="24"/>
          <w:lang w:val="en-GB"/>
        </w:rPr>
        <w:t xml:space="preserve">, J.R.F., 2000, </w:t>
      </w:r>
      <w:r w:rsidR="003843E6" w:rsidRPr="00A45DB0">
        <w:rPr>
          <w:szCs w:val="24"/>
          <w:lang w:val="en-GB"/>
        </w:rPr>
        <w:t>The Upper Cretaceous carbonates of the Gargano-</w:t>
      </w:r>
      <w:proofErr w:type="spellStart"/>
      <w:r w:rsidR="003843E6" w:rsidRPr="00A45DB0">
        <w:rPr>
          <w:szCs w:val="24"/>
          <w:lang w:val="en-GB"/>
        </w:rPr>
        <w:t>Murge</w:t>
      </w:r>
      <w:proofErr w:type="spellEnd"/>
      <w:r w:rsidR="003843E6" w:rsidRPr="00A45DB0">
        <w:rPr>
          <w:szCs w:val="24"/>
          <w:lang w:val="en-GB"/>
        </w:rPr>
        <w:t xml:space="preserve"> region, southern Italy: a model of platform-to-basin transition: AAPG Bulletin v. 84, p. 1561</w:t>
      </w:r>
      <w:r w:rsidR="00612FD3" w:rsidRPr="00A45DB0">
        <w:rPr>
          <w:szCs w:val="24"/>
          <w:lang w:val="en-GB"/>
        </w:rPr>
        <w:t xml:space="preserve"> – </w:t>
      </w:r>
      <w:r w:rsidR="003843E6" w:rsidRPr="00A45DB0">
        <w:rPr>
          <w:szCs w:val="24"/>
          <w:lang w:val="en-GB"/>
        </w:rPr>
        <w:t>1588.</w:t>
      </w:r>
    </w:p>
    <w:p w14:paraId="51BEACE9" w14:textId="5A46F360" w:rsidR="008A0AD4" w:rsidRPr="00A45DB0" w:rsidRDefault="008A0AD4" w:rsidP="0065366B">
      <w:pPr>
        <w:spacing w:line="480" w:lineRule="auto"/>
        <w:jc w:val="left"/>
        <w:rPr>
          <w:szCs w:val="24"/>
          <w:lang w:val="en-GB"/>
        </w:rPr>
      </w:pPr>
      <w:proofErr w:type="spellStart"/>
      <w:r w:rsidRPr="00A45DB0">
        <w:rPr>
          <w:szCs w:val="24"/>
          <w:lang w:val="en-GB"/>
        </w:rPr>
        <w:t>Bosellini</w:t>
      </w:r>
      <w:proofErr w:type="spellEnd"/>
      <w:r w:rsidRPr="00A45DB0">
        <w:rPr>
          <w:szCs w:val="24"/>
          <w:lang w:val="en-GB"/>
        </w:rPr>
        <w:t xml:space="preserve">, A., </w:t>
      </w:r>
      <w:proofErr w:type="spellStart"/>
      <w:r w:rsidRPr="00A45DB0">
        <w:rPr>
          <w:szCs w:val="24"/>
          <w:lang w:val="en-GB"/>
        </w:rPr>
        <w:t>Neri</w:t>
      </w:r>
      <w:proofErr w:type="spellEnd"/>
      <w:r w:rsidRPr="00A45DB0">
        <w:rPr>
          <w:szCs w:val="24"/>
          <w:lang w:val="en-GB"/>
        </w:rPr>
        <w:t xml:space="preserve">, C., and </w:t>
      </w:r>
      <w:proofErr w:type="spellStart"/>
      <w:r w:rsidRPr="00A45DB0">
        <w:rPr>
          <w:szCs w:val="24"/>
          <w:lang w:val="en-GB"/>
        </w:rPr>
        <w:t>luiciani</w:t>
      </w:r>
      <w:proofErr w:type="spellEnd"/>
      <w:r w:rsidRPr="00A45DB0">
        <w:rPr>
          <w:szCs w:val="24"/>
          <w:lang w:val="en-GB"/>
        </w:rPr>
        <w:t>, V</w:t>
      </w:r>
      <w:r w:rsidRPr="00A45DB0">
        <w:rPr>
          <w:caps/>
          <w:szCs w:val="24"/>
          <w:lang w:val="en-GB"/>
        </w:rPr>
        <w:t xml:space="preserve">., 1993, </w:t>
      </w:r>
      <w:r w:rsidRPr="00A45DB0">
        <w:rPr>
          <w:szCs w:val="24"/>
          <w:lang w:val="en-GB"/>
        </w:rPr>
        <w:t>Platform margin collapses and sequence stratigraphic organization of carbonate slopes: Cretaceous – Eocene, Gargano Promontory, southern Italy: Terra Nova, v. 5, p. 282</w:t>
      </w:r>
      <w:r w:rsidR="00612FD3" w:rsidRPr="00A45DB0">
        <w:rPr>
          <w:szCs w:val="24"/>
          <w:lang w:val="en-GB"/>
        </w:rPr>
        <w:t xml:space="preserve"> – </w:t>
      </w:r>
      <w:r w:rsidRPr="00A45DB0">
        <w:rPr>
          <w:szCs w:val="24"/>
          <w:lang w:val="en-GB"/>
        </w:rPr>
        <w:t>297.</w:t>
      </w:r>
    </w:p>
    <w:p w14:paraId="1AFC3AB7" w14:textId="78CC72C4" w:rsidR="001F7483" w:rsidRPr="00A45DB0" w:rsidRDefault="001F7483" w:rsidP="0065366B">
      <w:pPr>
        <w:spacing w:line="480" w:lineRule="auto"/>
        <w:jc w:val="left"/>
        <w:rPr>
          <w:szCs w:val="24"/>
          <w:lang w:val="en-US"/>
        </w:rPr>
      </w:pPr>
      <w:proofErr w:type="spellStart"/>
      <w:r w:rsidRPr="00A45DB0">
        <w:rPr>
          <w:szCs w:val="24"/>
          <w:lang w:val="en-US"/>
        </w:rPr>
        <w:t>Bosellini</w:t>
      </w:r>
      <w:proofErr w:type="spellEnd"/>
      <w:r w:rsidRPr="00A45DB0">
        <w:rPr>
          <w:szCs w:val="24"/>
          <w:lang w:val="en-US"/>
        </w:rPr>
        <w:t xml:space="preserve">, A., </w:t>
      </w:r>
      <w:proofErr w:type="spellStart"/>
      <w:r w:rsidRPr="00A45DB0">
        <w:rPr>
          <w:szCs w:val="24"/>
          <w:lang w:val="en-US"/>
        </w:rPr>
        <w:t>Morsilli</w:t>
      </w:r>
      <w:proofErr w:type="spellEnd"/>
      <w:r w:rsidRPr="00A45DB0">
        <w:rPr>
          <w:szCs w:val="24"/>
          <w:lang w:val="en-US"/>
        </w:rPr>
        <w:t xml:space="preserve">, M., and </w:t>
      </w:r>
      <w:proofErr w:type="spellStart"/>
      <w:r w:rsidRPr="00A45DB0">
        <w:rPr>
          <w:szCs w:val="24"/>
          <w:lang w:val="en-US"/>
        </w:rPr>
        <w:t>Neri</w:t>
      </w:r>
      <w:proofErr w:type="spellEnd"/>
      <w:r w:rsidRPr="00A45DB0">
        <w:rPr>
          <w:szCs w:val="24"/>
          <w:lang w:val="en-US"/>
        </w:rPr>
        <w:t>, C., 1999, Long-term event stratigraphy of the Apulia Platform margin (Upper Jurassic to Eocene, Gargano, southern Italy): Journal of Sedimentary Research, v. 69, p. 1241</w:t>
      </w:r>
      <w:r w:rsidR="00DC2C1A" w:rsidRPr="00A45DB0">
        <w:rPr>
          <w:szCs w:val="24"/>
          <w:lang w:val="en-US"/>
        </w:rPr>
        <w:t xml:space="preserve"> </w:t>
      </w:r>
      <w:r w:rsidR="00DC2C1A" w:rsidRPr="00A45DB0">
        <w:rPr>
          <w:szCs w:val="24"/>
          <w:lang w:val="en-GB"/>
        </w:rPr>
        <w:t xml:space="preserve">– </w:t>
      </w:r>
      <w:r w:rsidRPr="00A45DB0">
        <w:rPr>
          <w:szCs w:val="24"/>
          <w:lang w:val="en-US"/>
        </w:rPr>
        <w:t>1252.</w:t>
      </w:r>
    </w:p>
    <w:p w14:paraId="0AD3653B" w14:textId="71704993" w:rsidR="00195862" w:rsidRDefault="00A50069" w:rsidP="0065366B">
      <w:pPr>
        <w:spacing w:line="480" w:lineRule="auto"/>
        <w:jc w:val="left"/>
        <w:rPr>
          <w:szCs w:val="24"/>
          <w:lang w:val="en-GB"/>
        </w:rPr>
      </w:pPr>
      <w:proofErr w:type="spellStart"/>
      <w:r w:rsidRPr="00A45DB0">
        <w:rPr>
          <w:szCs w:val="24"/>
          <w:lang w:val="en-GB"/>
        </w:rPr>
        <w:t>Bosence</w:t>
      </w:r>
      <w:proofErr w:type="spellEnd"/>
      <w:r w:rsidR="001A4D1C" w:rsidRPr="00A45DB0">
        <w:rPr>
          <w:szCs w:val="24"/>
          <w:lang w:val="en-GB"/>
        </w:rPr>
        <w:t>, D.W.J,</w:t>
      </w:r>
      <w:r w:rsidRPr="00A45DB0">
        <w:rPr>
          <w:szCs w:val="24"/>
          <w:lang w:val="en-GB"/>
        </w:rPr>
        <w:t xml:space="preserve"> and Wilson</w:t>
      </w:r>
      <w:r w:rsidR="001A4D1C" w:rsidRPr="00A45DB0">
        <w:rPr>
          <w:szCs w:val="24"/>
          <w:lang w:val="en-GB"/>
        </w:rPr>
        <w:t>, R.C.L.,</w:t>
      </w:r>
      <w:r w:rsidRPr="00A45DB0">
        <w:rPr>
          <w:szCs w:val="24"/>
          <w:lang w:val="en-GB"/>
        </w:rPr>
        <w:t xml:space="preserve"> 2003</w:t>
      </w:r>
      <w:r w:rsidR="001A4D1C" w:rsidRPr="00A45DB0">
        <w:rPr>
          <w:szCs w:val="24"/>
          <w:lang w:val="en-GB"/>
        </w:rPr>
        <w:t xml:space="preserve">, Carbonate depositional systems, </w:t>
      </w:r>
      <w:r w:rsidR="001A4D1C" w:rsidRPr="00A45DB0">
        <w:rPr>
          <w:i/>
          <w:szCs w:val="24"/>
          <w:lang w:val="en-GB"/>
        </w:rPr>
        <w:t>in</w:t>
      </w:r>
      <w:r w:rsidR="001A4D1C" w:rsidRPr="00A45DB0">
        <w:rPr>
          <w:szCs w:val="24"/>
          <w:lang w:val="en-GB"/>
        </w:rPr>
        <w:t xml:space="preserve"> Coe, A.L.,</w:t>
      </w:r>
      <w:r w:rsidR="00CE25CE">
        <w:rPr>
          <w:szCs w:val="24"/>
          <w:lang w:val="en-GB"/>
        </w:rPr>
        <w:t xml:space="preserve"> </w:t>
      </w:r>
      <w:r w:rsidR="001A4D1C" w:rsidRPr="00A45DB0">
        <w:rPr>
          <w:szCs w:val="24"/>
          <w:lang w:val="en-GB"/>
        </w:rPr>
        <w:t>ed., The Sedimentary Record of Sea-Level Change: Milton Keynes, UK, Cambridge University Press, p. 209</w:t>
      </w:r>
      <w:r w:rsidR="00DC2C1A" w:rsidRPr="00A45DB0">
        <w:rPr>
          <w:szCs w:val="24"/>
          <w:lang w:val="en-GB"/>
        </w:rPr>
        <w:t xml:space="preserve"> – </w:t>
      </w:r>
      <w:r w:rsidR="001A4D1C" w:rsidRPr="00A45DB0">
        <w:rPr>
          <w:szCs w:val="24"/>
          <w:lang w:val="en-GB"/>
        </w:rPr>
        <w:t>233.</w:t>
      </w:r>
    </w:p>
    <w:p w14:paraId="0FCCAD4E" w14:textId="1E1BA7E0" w:rsidR="004C6765" w:rsidRDefault="004C6765" w:rsidP="0065366B">
      <w:pPr>
        <w:spacing w:line="480" w:lineRule="auto"/>
        <w:jc w:val="left"/>
        <w:rPr>
          <w:szCs w:val="24"/>
          <w:lang w:val="en-GB"/>
        </w:rPr>
      </w:pPr>
      <w:proofErr w:type="spellStart"/>
      <w:r>
        <w:rPr>
          <w:szCs w:val="24"/>
          <w:lang w:val="en-GB"/>
        </w:rPr>
        <w:t>Bosence</w:t>
      </w:r>
      <w:proofErr w:type="spellEnd"/>
      <w:r>
        <w:rPr>
          <w:szCs w:val="24"/>
          <w:lang w:val="en-GB"/>
        </w:rPr>
        <w:t xml:space="preserve">, D., 2005, A genetic classification of carbonate platforms based on their </w:t>
      </w:r>
      <w:proofErr w:type="spellStart"/>
      <w:r>
        <w:rPr>
          <w:szCs w:val="24"/>
          <w:lang w:val="en-GB"/>
        </w:rPr>
        <w:t>basinal</w:t>
      </w:r>
      <w:proofErr w:type="spellEnd"/>
      <w:r>
        <w:rPr>
          <w:szCs w:val="24"/>
          <w:lang w:val="en-GB"/>
        </w:rPr>
        <w:t xml:space="preserve"> and tectonic settings in the Cenozoic: Sedimentary Geology, v. 175, p. 49 – 72.</w:t>
      </w:r>
    </w:p>
    <w:p w14:paraId="47F20B66" w14:textId="3733A797" w:rsidR="00CE25CE" w:rsidRPr="00CE25CE" w:rsidRDefault="00CE25CE" w:rsidP="009B4109">
      <w:pPr>
        <w:spacing w:line="480" w:lineRule="auto"/>
        <w:jc w:val="left"/>
        <w:rPr>
          <w:szCs w:val="24"/>
          <w:lang w:val="en-GB"/>
        </w:rPr>
      </w:pPr>
      <w:proofErr w:type="spellStart"/>
      <w:r>
        <w:rPr>
          <w:szCs w:val="24"/>
          <w:lang w:val="en-GB"/>
        </w:rPr>
        <w:t>Burchette</w:t>
      </w:r>
      <w:proofErr w:type="spellEnd"/>
      <w:r>
        <w:rPr>
          <w:szCs w:val="24"/>
          <w:lang w:val="en-GB"/>
        </w:rPr>
        <w:t xml:space="preserve">, T.P., 2012, Carbonate rocks and petroleum reservoirs: a geologic perspective from industry, </w:t>
      </w:r>
      <w:r w:rsidRPr="00CE25CE">
        <w:rPr>
          <w:i/>
          <w:iCs/>
          <w:szCs w:val="24"/>
          <w:lang w:val="en-GB"/>
        </w:rPr>
        <w:t>in</w:t>
      </w:r>
      <w:r>
        <w:rPr>
          <w:szCs w:val="24"/>
          <w:lang w:val="en-GB"/>
        </w:rPr>
        <w:t xml:space="preserve"> Garland, J., Neilson, J.E., Laubach, S.E., and </w:t>
      </w:r>
      <w:proofErr w:type="spellStart"/>
      <w:r>
        <w:rPr>
          <w:szCs w:val="24"/>
          <w:lang w:val="en-GB"/>
        </w:rPr>
        <w:t>Whidden</w:t>
      </w:r>
      <w:proofErr w:type="spellEnd"/>
      <w:r>
        <w:rPr>
          <w:szCs w:val="24"/>
          <w:lang w:val="en-GB"/>
        </w:rPr>
        <w:t xml:space="preserve">, K.J., eds., Advances in Carbonate Exploration and Reservoir Analysis: Geological Society </w:t>
      </w:r>
      <w:r w:rsidR="00084A17">
        <w:rPr>
          <w:szCs w:val="24"/>
          <w:lang w:val="en-GB"/>
        </w:rPr>
        <w:t xml:space="preserve">of </w:t>
      </w:r>
      <w:r>
        <w:rPr>
          <w:szCs w:val="24"/>
          <w:lang w:val="en-GB"/>
        </w:rPr>
        <w:t>London, Special Publication 370, p. 1 – 21.</w:t>
      </w:r>
    </w:p>
    <w:p w14:paraId="5BA674FB" w14:textId="3B17F420" w:rsidR="00A37430" w:rsidRPr="00A37430" w:rsidRDefault="00A37430" w:rsidP="009B4109">
      <w:pPr>
        <w:spacing w:line="480" w:lineRule="auto"/>
        <w:jc w:val="left"/>
        <w:rPr>
          <w:szCs w:val="24"/>
          <w:lang w:val="en-US"/>
        </w:rPr>
      </w:pPr>
      <w:proofErr w:type="spellStart"/>
      <w:r w:rsidRPr="00A37430">
        <w:rPr>
          <w:szCs w:val="24"/>
          <w:lang w:val="en-US"/>
        </w:rPr>
        <w:t>Busson</w:t>
      </w:r>
      <w:proofErr w:type="spellEnd"/>
      <w:r w:rsidRPr="00A37430">
        <w:rPr>
          <w:szCs w:val="24"/>
          <w:lang w:val="en-US"/>
        </w:rPr>
        <w:t xml:space="preserve">, J., </w:t>
      </w:r>
      <w:proofErr w:type="spellStart"/>
      <w:r w:rsidRPr="00A37430">
        <w:rPr>
          <w:szCs w:val="24"/>
          <w:lang w:val="en-US"/>
        </w:rPr>
        <w:t>Teles</w:t>
      </w:r>
      <w:proofErr w:type="spellEnd"/>
      <w:r w:rsidRPr="00A37430">
        <w:rPr>
          <w:szCs w:val="24"/>
          <w:lang w:val="en-US"/>
        </w:rPr>
        <w:t xml:space="preserve">, V., Mulder, T., Joseph, P., Guy, N., </w:t>
      </w:r>
      <w:proofErr w:type="spellStart"/>
      <w:r w:rsidRPr="00A37430">
        <w:rPr>
          <w:szCs w:val="24"/>
          <w:lang w:val="en-US"/>
        </w:rPr>
        <w:t>Bo</w:t>
      </w:r>
      <w:r>
        <w:rPr>
          <w:szCs w:val="24"/>
          <w:lang w:val="en-US"/>
        </w:rPr>
        <w:t>uziat</w:t>
      </w:r>
      <w:proofErr w:type="spellEnd"/>
      <w:r>
        <w:rPr>
          <w:szCs w:val="24"/>
          <w:lang w:val="en-US"/>
        </w:rPr>
        <w:t xml:space="preserve">, A., </w:t>
      </w:r>
      <w:proofErr w:type="spellStart"/>
      <w:r>
        <w:rPr>
          <w:szCs w:val="24"/>
          <w:lang w:val="en-US"/>
        </w:rPr>
        <w:t>Danquigny</w:t>
      </w:r>
      <w:proofErr w:type="spellEnd"/>
      <w:r>
        <w:rPr>
          <w:szCs w:val="24"/>
          <w:lang w:val="en-US"/>
        </w:rPr>
        <w:t xml:space="preserve">, C., Poli, E., and </w:t>
      </w:r>
      <w:proofErr w:type="spellStart"/>
      <w:r>
        <w:rPr>
          <w:szCs w:val="24"/>
          <w:lang w:val="en-US"/>
        </w:rPr>
        <w:t>Borgomano</w:t>
      </w:r>
      <w:proofErr w:type="spellEnd"/>
      <w:r>
        <w:rPr>
          <w:szCs w:val="24"/>
          <w:lang w:val="en-US"/>
        </w:rPr>
        <w:t xml:space="preserve">, J., 2021, Submarine landslides on a carbonate platform slope: forward numerical modelling of mechanical stratigraphy and scenarios of failure precondition: Landslides, v. 18, p. 595 – 618. </w:t>
      </w:r>
    </w:p>
    <w:p w14:paraId="1ED4E0A8" w14:textId="1D82904E" w:rsidR="00E37F7F" w:rsidRPr="00A45DB0" w:rsidRDefault="00E37F7F" w:rsidP="009B4109">
      <w:pPr>
        <w:spacing w:line="480" w:lineRule="auto"/>
        <w:jc w:val="left"/>
        <w:rPr>
          <w:szCs w:val="24"/>
          <w:lang w:val="en-GB"/>
        </w:rPr>
      </w:pPr>
      <w:r w:rsidRPr="00A45DB0">
        <w:rPr>
          <w:szCs w:val="24"/>
          <w:lang w:val="en-GB"/>
        </w:rPr>
        <w:t xml:space="preserve">Casabianca, D., </w:t>
      </w:r>
      <w:proofErr w:type="spellStart"/>
      <w:r w:rsidRPr="00A45DB0">
        <w:rPr>
          <w:szCs w:val="24"/>
          <w:lang w:val="en-GB"/>
        </w:rPr>
        <w:t>Bosence</w:t>
      </w:r>
      <w:proofErr w:type="spellEnd"/>
      <w:r w:rsidRPr="00A45DB0">
        <w:rPr>
          <w:szCs w:val="24"/>
          <w:lang w:val="en-GB"/>
        </w:rPr>
        <w:t>, D., and Beckett, D., 2002, Reservoir potential of Cretaceous platform-margin breccias, Central Italian Apennines: Journal of Petroleum Geology, v. 25, p. 179</w:t>
      </w:r>
      <w:r w:rsidR="00DC2C1A" w:rsidRPr="00A45DB0">
        <w:rPr>
          <w:szCs w:val="24"/>
          <w:lang w:val="en-GB"/>
        </w:rPr>
        <w:t xml:space="preserve"> – </w:t>
      </w:r>
      <w:r w:rsidRPr="00A45DB0">
        <w:rPr>
          <w:szCs w:val="24"/>
          <w:lang w:val="en-GB"/>
        </w:rPr>
        <w:t>202.</w:t>
      </w:r>
    </w:p>
    <w:p w14:paraId="67BB3E68" w14:textId="244BD7E0" w:rsidR="004D74E5" w:rsidRPr="00A45DB0" w:rsidRDefault="004D74E5" w:rsidP="009B4109">
      <w:pPr>
        <w:spacing w:line="480" w:lineRule="auto"/>
        <w:jc w:val="left"/>
        <w:rPr>
          <w:szCs w:val="24"/>
          <w:lang w:val="en-GB"/>
        </w:rPr>
      </w:pPr>
      <w:proofErr w:type="spellStart"/>
      <w:r w:rsidRPr="00A45DB0">
        <w:rPr>
          <w:szCs w:val="24"/>
          <w:lang w:val="en-GB"/>
        </w:rPr>
        <w:t>Cazzini</w:t>
      </w:r>
      <w:proofErr w:type="spellEnd"/>
      <w:r w:rsidRPr="00A45DB0">
        <w:rPr>
          <w:szCs w:val="24"/>
          <w:lang w:val="en-GB"/>
        </w:rPr>
        <w:t xml:space="preserve">, F., Dal </w:t>
      </w:r>
      <w:proofErr w:type="spellStart"/>
      <w:r w:rsidRPr="00A45DB0">
        <w:rPr>
          <w:szCs w:val="24"/>
          <w:lang w:val="en-GB"/>
        </w:rPr>
        <w:t>Zotto</w:t>
      </w:r>
      <w:proofErr w:type="spellEnd"/>
      <w:r w:rsidRPr="00A45DB0">
        <w:rPr>
          <w:szCs w:val="24"/>
          <w:lang w:val="en-GB"/>
        </w:rPr>
        <w:t xml:space="preserve">, O., </w:t>
      </w:r>
      <w:proofErr w:type="spellStart"/>
      <w:r w:rsidRPr="00A45DB0">
        <w:rPr>
          <w:szCs w:val="24"/>
          <w:lang w:val="en-GB"/>
        </w:rPr>
        <w:t>Fantomi</w:t>
      </w:r>
      <w:proofErr w:type="spellEnd"/>
      <w:r w:rsidRPr="00A45DB0">
        <w:rPr>
          <w:szCs w:val="24"/>
          <w:lang w:val="en-GB"/>
        </w:rPr>
        <w:t xml:space="preserve">, R., </w:t>
      </w:r>
      <w:proofErr w:type="spellStart"/>
      <w:r w:rsidRPr="00A45DB0">
        <w:rPr>
          <w:szCs w:val="24"/>
          <w:lang w:val="en-GB"/>
        </w:rPr>
        <w:t>Ghielmi</w:t>
      </w:r>
      <w:proofErr w:type="spellEnd"/>
      <w:r w:rsidRPr="00A45DB0">
        <w:rPr>
          <w:szCs w:val="24"/>
          <w:lang w:val="en-GB"/>
        </w:rPr>
        <w:t>, M., Ronchi, P., and Scotti, P.</w:t>
      </w:r>
      <w:r w:rsidRPr="00A45DB0">
        <w:rPr>
          <w:caps/>
          <w:szCs w:val="24"/>
          <w:lang w:val="en-GB"/>
        </w:rPr>
        <w:t>,</w:t>
      </w:r>
      <w:r w:rsidRPr="00A45DB0">
        <w:rPr>
          <w:szCs w:val="24"/>
          <w:lang w:val="en-GB"/>
        </w:rPr>
        <w:t xml:space="preserve"> 2015, Oil and gas in the Adriatic foreland, Italy: Journal of Petroleum Geology, v. 38, p. 255</w:t>
      </w:r>
      <w:r w:rsidR="00DC2C1A" w:rsidRPr="00A45DB0">
        <w:rPr>
          <w:szCs w:val="24"/>
          <w:lang w:val="en-GB"/>
        </w:rPr>
        <w:t xml:space="preserve"> – </w:t>
      </w:r>
      <w:r w:rsidRPr="00A45DB0">
        <w:rPr>
          <w:szCs w:val="24"/>
          <w:lang w:val="en-GB"/>
        </w:rPr>
        <w:t>279.</w:t>
      </w:r>
    </w:p>
    <w:p w14:paraId="1B3F65B0" w14:textId="654D4521" w:rsidR="0009078F" w:rsidRPr="00A45DB0" w:rsidRDefault="0009078F" w:rsidP="009B4109">
      <w:pPr>
        <w:spacing w:line="480" w:lineRule="auto"/>
        <w:jc w:val="left"/>
        <w:rPr>
          <w:szCs w:val="24"/>
          <w:lang w:val="en-US"/>
        </w:rPr>
      </w:pPr>
      <w:proofErr w:type="spellStart"/>
      <w:r w:rsidRPr="00A45DB0">
        <w:rPr>
          <w:szCs w:val="24"/>
          <w:lang w:val="en-US"/>
        </w:rPr>
        <w:t>Chilovi</w:t>
      </w:r>
      <w:proofErr w:type="spellEnd"/>
      <w:r w:rsidRPr="00A45DB0">
        <w:rPr>
          <w:szCs w:val="24"/>
          <w:lang w:val="en-US"/>
        </w:rPr>
        <w:t xml:space="preserve">, C., De </w:t>
      </w:r>
      <w:proofErr w:type="spellStart"/>
      <w:r w:rsidRPr="00A45DB0">
        <w:rPr>
          <w:szCs w:val="24"/>
          <w:lang w:val="en-US"/>
        </w:rPr>
        <w:t>Feyter</w:t>
      </w:r>
      <w:proofErr w:type="spellEnd"/>
      <w:r w:rsidRPr="00A45DB0">
        <w:rPr>
          <w:szCs w:val="24"/>
          <w:lang w:val="en-US"/>
        </w:rPr>
        <w:t xml:space="preserve">, A.J., and </w:t>
      </w:r>
      <w:proofErr w:type="spellStart"/>
      <w:r w:rsidRPr="00A45DB0">
        <w:rPr>
          <w:szCs w:val="24"/>
          <w:lang w:val="en-US"/>
        </w:rPr>
        <w:t>Pompucci</w:t>
      </w:r>
      <w:proofErr w:type="spellEnd"/>
      <w:r w:rsidRPr="00A45DB0">
        <w:rPr>
          <w:szCs w:val="24"/>
          <w:lang w:val="en-US"/>
        </w:rPr>
        <w:t xml:space="preserve">, A., 2000, Wrench zone reactivation in the Adriatic Block: the example of the </w:t>
      </w:r>
      <w:proofErr w:type="spellStart"/>
      <w:r w:rsidRPr="00A45DB0">
        <w:rPr>
          <w:szCs w:val="24"/>
          <w:lang w:val="en-US"/>
        </w:rPr>
        <w:t>Mattinata</w:t>
      </w:r>
      <w:proofErr w:type="spellEnd"/>
      <w:r w:rsidRPr="00A45DB0">
        <w:rPr>
          <w:szCs w:val="24"/>
          <w:lang w:val="en-US"/>
        </w:rPr>
        <w:t xml:space="preserve"> Fault System (SE Italy): </w:t>
      </w:r>
      <w:proofErr w:type="spellStart"/>
      <w:r w:rsidRPr="00A45DB0">
        <w:rPr>
          <w:szCs w:val="24"/>
          <w:lang w:val="en-US"/>
        </w:rPr>
        <w:t>Bollettino</w:t>
      </w:r>
      <w:proofErr w:type="spellEnd"/>
      <w:r w:rsidRPr="00A45DB0">
        <w:rPr>
          <w:szCs w:val="24"/>
          <w:lang w:val="en-US"/>
        </w:rPr>
        <w:t xml:space="preserve"> </w:t>
      </w:r>
      <w:proofErr w:type="spellStart"/>
      <w:r w:rsidRPr="00A45DB0">
        <w:rPr>
          <w:szCs w:val="24"/>
          <w:lang w:val="en-US"/>
        </w:rPr>
        <w:t>della</w:t>
      </w:r>
      <w:proofErr w:type="spellEnd"/>
      <w:r w:rsidRPr="00A45DB0">
        <w:rPr>
          <w:szCs w:val="24"/>
          <w:lang w:val="en-US"/>
        </w:rPr>
        <w:t xml:space="preserve"> </w:t>
      </w:r>
      <w:proofErr w:type="spellStart"/>
      <w:r w:rsidRPr="00A45DB0">
        <w:rPr>
          <w:szCs w:val="24"/>
          <w:lang w:val="en-US"/>
        </w:rPr>
        <w:t>Societa</w:t>
      </w:r>
      <w:proofErr w:type="spellEnd"/>
      <w:r w:rsidRPr="00A45DB0">
        <w:rPr>
          <w:szCs w:val="24"/>
          <w:lang w:val="en-US"/>
        </w:rPr>
        <w:t xml:space="preserve">̀ </w:t>
      </w:r>
      <w:proofErr w:type="spellStart"/>
      <w:r w:rsidRPr="00A45DB0">
        <w:rPr>
          <w:szCs w:val="24"/>
          <w:lang w:val="en-US"/>
        </w:rPr>
        <w:t>Geologica</w:t>
      </w:r>
      <w:proofErr w:type="spellEnd"/>
      <w:r w:rsidRPr="00A45DB0">
        <w:rPr>
          <w:szCs w:val="24"/>
          <w:lang w:val="en-US"/>
        </w:rPr>
        <w:t xml:space="preserve"> </w:t>
      </w:r>
      <w:proofErr w:type="spellStart"/>
      <w:r w:rsidRPr="00A45DB0">
        <w:rPr>
          <w:szCs w:val="24"/>
          <w:lang w:val="en-US"/>
        </w:rPr>
        <w:t>Italiana</w:t>
      </w:r>
      <w:proofErr w:type="spellEnd"/>
      <w:r w:rsidRPr="00A45DB0">
        <w:rPr>
          <w:szCs w:val="24"/>
          <w:lang w:val="en-US"/>
        </w:rPr>
        <w:t xml:space="preserve">, v. 119, p. 3 </w:t>
      </w:r>
      <w:r w:rsidR="00C92383" w:rsidRPr="00A45DB0">
        <w:rPr>
          <w:szCs w:val="24"/>
          <w:lang w:val="en-GB"/>
        </w:rPr>
        <w:t>–</w:t>
      </w:r>
      <w:r w:rsidRPr="00A45DB0">
        <w:rPr>
          <w:szCs w:val="24"/>
          <w:lang w:val="en-US"/>
        </w:rPr>
        <w:t xml:space="preserve"> 8.</w:t>
      </w:r>
    </w:p>
    <w:p w14:paraId="5842D3FA" w14:textId="2D61AED9" w:rsidR="002338DF" w:rsidRPr="00A45DB0" w:rsidRDefault="002338DF" w:rsidP="009B4109">
      <w:pPr>
        <w:spacing w:line="480" w:lineRule="auto"/>
        <w:jc w:val="left"/>
        <w:rPr>
          <w:szCs w:val="24"/>
          <w:lang w:val="en-GB"/>
        </w:rPr>
      </w:pPr>
      <w:r w:rsidRPr="00A45DB0">
        <w:rPr>
          <w:szCs w:val="24"/>
          <w:lang w:val="en-GB"/>
        </w:rPr>
        <w:t>Coniglio, M., and Dix, G.R</w:t>
      </w:r>
      <w:r w:rsidRPr="00A45DB0">
        <w:rPr>
          <w:caps/>
          <w:szCs w:val="24"/>
          <w:lang w:val="en-GB"/>
        </w:rPr>
        <w:t>.,</w:t>
      </w:r>
      <w:r w:rsidRPr="00A45DB0">
        <w:rPr>
          <w:szCs w:val="24"/>
          <w:lang w:val="en-GB"/>
        </w:rPr>
        <w:t xml:space="preserve"> 1992, Carbonate slopes, </w:t>
      </w:r>
      <w:r w:rsidRPr="00A45DB0">
        <w:rPr>
          <w:i/>
          <w:szCs w:val="24"/>
          <w:lang w:val="en-GB"/>
        </w:rPr>
        <w:t>in</w:t>
      </w:r>
      <w:r w:rsidRPr="00A45DB0">
        <w:rPr>
          <w:szCs w:val="24"/>
          <w:lang w:val="en-GB"/>
        </w:rPr>
        <w:t xml:space="preserve"> Walker, R.G. and James, N.P., eds, Facies models response to sea level change: Geological Association of Canada, p. 349</w:t>
      </w:r>
      <w:r w:rsidR="00C92383" w:rsidRPr="00A45DB0">
        <w:rPr>
          <w:szCs w:val="24"/>
          <w:lang w:val="en-GB"/>
        </w:rPr>
        <w:t xml:space="preserve"> – </w:t>
      </w:r>
      <w:r w:rsidRPr="00A45DB0">
        <w:rPr>
          <w:szCs w:val="24"/>
          <w:lang w:val="en-GB"/>
        </w:rPr>
        <w:t>373.</w:t>
      </w:r>
    </w:p>
    <w:p w14:paraId="16CAF0C5" w14:textId="77777777" w:rsidR="00D360F4" w:rsidRPr="00A45DB0" w:rsidRDefault="00D360F4" w:rsidP="009B4109">
      <w:pPr>
        <w:spacing w:line="480" w:lineRule="auto"/>
        <w:jc w:val="left"/>
        <w:rPr>
          <w:szCs w:val="24"/>
          <w:lang w:val="en-GB"/>
        </w:rPr>
      </w:pPr>
      <w:r w:rsidRPr="00A45DB0">
        <w:rPr>
          <w:szCs w:val="24"/>
          <w:lang w:val="en-GB"/>
        </w:rPr>
        <w:t>Cook, H.E., 1983, Ancient carbonate platform margins, slopes, and b</w:t>
      </w:r>
      <w:r w:rsidR="001943F9" w:rsidRPr="00A45DB0">
        <w:rPr>
          <w:szCs w:val="24"/>
          <w:lang w:val="en-GB"/>
        </w:rPr>
        <w:t xml:space="preserve">asins: SEPM Short Course Notes </w:t>
      </w:r>
      <w:r w:rsidRPr="00A45DB0">
        <w:rPr>
          <w:szCs w:val="24"/>
          <w:lang w:val="en-GB"/>
        </w:rPr>
        <w:t>12, p. 5-1 – 5-189.</w:t>
      </w:r>
    </w:p>
    <w:p w14:paraId="02836BF8" w14:textId="26705FC5" w:rsidR="00F42B21" w:rsidRPr="00A45DB0" w:rsidRDefault="00F42B21" w:rsidP="009B4109">
      <w:pPr>
        <w:spacing w:line="480" w:lineRule="auto"/>
        <w:jc w:val="left"/>
        <w:rPr>
          <w:szCs w:val="24"/>
          <w:lang w:val="en-GB"/>
        </w:rPr>
      </w:pPr>
      <w:proofErr w:type="spellStart"/>
      <w:r w:rsidRPr="00A45DB0">
        <w:rPr>
          <w:szCs w:val="24"/>
          <w:lang w:val="en-GB"/>
        </w:rPr>
        <w:t>Critelli</w:t>
      </w:r>
      <w:proofErr w:type="spellEnd"/>
      <w:r w:rsidRPr="00A45DB0">
        <w:rPr>
          <w:szCs w:val="24"/>
          <w:lang w:val="en-GB"/>
        </w:rPr>
        <w:t>, S., 1999, The interplay of lithospheric flexure and thrust accommodation in forming stratigraphic sequences in the southern Apennines foreland basin sy</w:t>
      </w:r>
      <w:r w:rsidR="00D62F1A" w:rsidRPr="00A45DB0">
        <w:rPr>
          <w:szCs w:val="24"/>
          <w:lang w:val="en-GB"/>
        </w:rPr>
        <w:t xml:space="preserve">stem, Italy: </w:t>
      </w:r>
      <w:proofErr w:type="spellStart"/>
      <w:r w:rsidR="00D62F1A" w:rsidRPr="00A45DB0">
        <w:rPr>
          <w:szCs w:val="24"/>
          <w:lang w:val="en-GB"/>
        </w:rPr>
        <w:t>Rendiconti</w:t>
      </w:r>
      <w:proofErr w:type="spellEnd"/>
      <w:r w:rsidR="00D62F1A" w:rsidRPr="00A45DB0">
        <w:rPr>
          <w:szCs w:val="24"/>
          <w:lang w:val="en-GB"/>
        </w:rPr>
        <w:t xml:space="preserve"> </w:t>
      </w:r>
      <w:proofErr w:type="spellStart"/>
      <w:r w:rsidR="00D62F1A" w:rsidRPr="00A45DB0">
        <w:rPr>
          <w:szCs w:val="24"/>
          <w:lang w:val="en-GB"/>
        </w:rPr>
        <w:t>Lincei</w:t>
      </w:r>
      <w:proofErr w:type="spellEnd"/>
      <w:r w:rsidRPr="00A45DB0">
        <w:rPr>
          <w:szCs w:val="24"/>
          <w:lang w:val="en-GB"/>
        </w:rPr>
        <w:t>, v. 10, p. 257</w:t>
      </w:r>
      <w:r w:rsidR="00C92383" w:rsidRPr="00A45DB0">
        <w:rPr>
          <w:szCs w:val="24"/>
          <w:lang w:val="en-GB"/>
        </w:rPr>
        <w:t xml:space="preserve"> – </w:t>
      </w:r>
      <w:r w:rsidRPr="00A45DB0">
        <w:rPr>
          <w:szCs w:val="24"/>
          <w:lang w:val="en-GB"/>
        </w:rPr>
        <w:t>326.</w:t>
      </w:r>
    </w:p>
    <w:p w14:paraId="367E4740" w14:textId="053F576E" w:rsidR="0050093A" w:rsidRPr="00A45DB0" w:rsidRDefault="0050093A" w:rsidP="009B4109">
      <w:pPr>
        <w:spacing w:line="480" w:lineRule="auto"/>
        <w:jc w:val="left"/>
        <w:rPr>
          <w:szCs w:val="24"/>
          <w:lang w:val="en-US"/>
        </w:rPr>
      </w:pPr>
      <w:r w:rsidRPr="00A45DB0">
        <w:rPr>
          <w:szCs w:val="24"/>
          <w:lang w:val="en-US"/>
        </w:rPr>
        <w:t xml:space="preserve">Dakin, N., Pickering, K.T., </w:t>
      </w:r>
      <w:proofErr w:type="spellStart"/>
      <w:r w:rsidRPr="00A45DB0">
        <w:rPr>
          <w:szCs w:val="24"/>
          <w:lang w:val="en-US"/>
        </w:rPr>
        <w:t>Mohrig</w:t>
      </w:r>
      <w:proofErr w:type="spellEnd"/>
      <w:r w:rsidRPr="00A45DB0">
        <w:rPr>
          <w:szCs w:val="24"/>
          <w:lang w:val="en-US"/>
        </w:rPr>
        <w:t>, D., and Bayliss, N.J.,</w:t>
      </w:r>
      <w:r w:rsidRPr="00A45DB0">
        <w:rPr>
          <w:caps/>
          <w:szCs w:val="24"/>
          <w:lang w:val="en-US"/>
        </w:rPr>
        <w:t xml:space="preserve"> </w:t>
      </w:r>
      <w:r w:rsidRPr="00A45DB0">
        <w:rPr>
          <w:szCs w:val="24"/>
          <w:lang w:val="en-US"/>
        </w:rPr>
        <w:t>2013, Channel-like features created by erosive submarine debris flow: Fi</w:t>
      </w:r>
      <w:r w:rsidR="00A6328F">
        <w:rPr>
          <w:szCs w:val="24"/>
          <w:lang w:val="en-US"/>
        </w:rPr>
        <w:t>eld</w:t>
      </w:r>
      <w:r w:rsidRPr="00A45DB0">
        <w:rPr>
          <w:szCs w:val="24"/>
          <w:lang w:val="en-US"/>
        </w:rPr>
        <w:t xml:space="preserve"> evidence from the Middle Eocene </w:t>
      </w:r>
      <w:proofErr w:type="spellStart"/>
      <w:r w:rsidRPr="00A45DB0">
        <w:rPr>
          <w:szCs w:val="24"/>
          <w:lang w:val="en-US"/>
        </w:rPr>
        <w:t>Ainsa</w:t>
      </w:r>
      <w:proofErr w:type="spellEnd"/>
      <w:r w:rsidRPr="00A45DB0">
        <w:rPr>
          <w:szCs w:val="24"/>
          <w:lang w:val="en-US"/>
        </w:rPr>
        <w:t xml:space="preserve"> Basin, Spanish Pyrenees: Marine and Petroleum Geology, v. 41, p. 62</w:t>
      </w:r>
      <w:r w:rsidR="00C92383" w:rsidRPr="00A45DB0">
        <w:rPr>
          <w:szCs w:val="24"/>
          <w:lang w:val="en-US"/>
        </w:rPr>
        <w:t xml:space="preserve"> </w:t>
      </w:r>
      <w:r w:rsidR="00C92383" w:rsidRPr="00A45DB0">
        <w:rPr>
          <w:szCs w:val="24"/>
          <w:lang w:val="en-GB"/>
        </w:rPr>
        <w:t xml:space="preserve">– </w:t>
      </w:r>
      <w:r w:rsidRPr="00A45DB0">
        <w:rPr>
          <w:szCs w:val="24"/>
          <w:lang w:val="en-US"/>
        </w:rPr>
        <w:t>71.</w:t>
      </w:r>
    </w:p>
    <w:p w14:paraId="1A80FFE1" w14:textId="3DADD0A8" w:rsidR="00794B68" w:rsidRPr="00A45DB0" w:rsidRDefault="00794B68" w:rsidP="009B4109">
      <w:pPr>
        <w:spacing w:line="480" w:lineRule="auto"/>
        <w:jc w:val="left"/>
        <w:rPr>
          <w:szCs w:val="24"/>
          <w:lang w:val="it-IT"/>
        </w:rPr>
      </w:pPr>
      <w:r w:rsidRPr="00A45DB0">
        <w:rPr>
          <w:szCs w:val="24"/>
          <w:lang w:val="it-IT"/>
        </w:rPr>
        <w:t xml:space="preserve">D'Argenio, B., Pescatore, T., and Scandone, P., 1973, </w:t>
      </w:r>
      <w:r w:rsidRPr="00A45DB0">
        <w:rPr>
          <w:iCs/>
          <w:szCs w:val="24"/>
          <w:lang w:val="it-IT"/>
        </w:rPr>
        <w:t>Schema geologico dell'Appennino meridionale (Campania e Lucania)</w:t>
      </w:r>
      <w:r w:rsidR="00BC382B">
        <w:rPr>
          <w:iCs/>
          <w:szCs w:val="24"/>
          <w:lang w:val="it-IT"/>
        </w:rPr>
        <w:t>,</w:t>
      </w:r>
      <w:r w:rsidRPr="00A45DB0">
        <w:rPr>
          <w:iCs/>
          <w:szCs w:val="24"/>
          <w:lang w:val="it-IT"/>
        </w:rPr>
        <w:t xml:space="preserve"> </w:t>
      </w:r>
      <w:r w:rsidR="00BC382B" w:rsidRPr="00BC382B">
        <w:rPr>
          <w:i/>
          <w:szCs w:val="24"/>
          <w:lang w:val="it-IT"/>
        </w:rPr>
        <w:t>in</w:t>
      </w:r>
      <w:r w:rsidRPr="00A45DB0">
        <w:rPr>
          <w:iCs/>
          <w:szCs w:val="24"/>
          <w:lang w:val="it-IT"/>
        </w:rPr>
        <w:t xml:space="preserve"> "Moderne vedute sulla geologia dell'Appennino":</w:t>
      </w:r>
      <w:r w:rsidRPr="00A45DB0">
        <w:rPr>
          <w:szCs w:val="24"/>
          <w:lang w:val="it-IT"/>
        </w:rPr>
        <w:t xml:space="preserve"> Accademia Naziónale dei Lincei, Quad., v. 183, p. 49 </w:t>
      </w:r>
      <w:r w:rsidR="00C92383" w:rsidRPr="00A45DB0">
        <w:rPr>
          <w:szCs w:val="24"/>
          <w:lang w:val="en-GB"/>
        </w:rPr>
        <w:t>–</w:t>
      </w:r>
      <w:r w:rsidRPr="00A45DB0">
        <w:rPr>
          <w:szCs w:val="24"/>
          <w:lang w:val="it-IT"/>
        </w:rPr>
        <w:t xml:space="preserve"> 72.</w:t>
      </w:r>
    </w:p>
    <w:p w14:paraId="4A65E53C" w14:textId="11FF067E" w:rsidR="000334FB" w:rsidRDefault="000334FB" w:rsidP="009B4109">
      <w:pPr>
        <w:spacing w:line="480" w:lineRule="auto"/>
        <w:jc w:val="left"/>
        <w:rPr>
          <w:szCs w:val="24"/>
          <w:lang w:val="en-US"/>
        </w:rPr>
      </w:pPr>
      <w:proofErr w:type="spellStart"/>
      <w:r>
        <w:rPr>
          <w:szCs w:val="24"/>
          <w:lang w:val="en-US"/>
        </w:rPr>
        <w:t>Davoodi</w:t>
      </w:r>
      <w:proofErr w:type="spellEnd"/>
      <w:r>
        <w:rPr>
          <w:szCs w:val="24"/>
          <w:lang w:val="en-US"/>
        </w:rPr>
        <w:t xml:space="preserve">, M., and </w:t>
      </w:r>
      <w:proofErr w:type="spellStart"/>
      <w:r>
        <w:rPr>
          <w:szCs w:val="24"/>
          <w:lang w:val="en-US"/>
        </w:rPr>
        <w:t>Sadjadi</w:t>
      </w:r>
      <w:proofErr w:type="spellEnd"/>
      <w:r>
        <w:rPr>
          <w:szCs w:val="24"/>
          <w:lang w:val="en-US"/>
        </w:rPr>
        <w:t>, M., 2015, Assessment of near-field and far-field strong motion effects on soil-structure SDOF system: International Journal of Civil Engineering, v. 13, p. 153 – 166.</w:t>
      </w:r>
    </w:p>
    <w:p w14:paraId="25802FB8" w14:textId="611A5619" w:rsidR="005A4C0E" w:rsidRDefault="005A4C0E" w:rsidP="009B4109">
      <w:pPr>
        <w:spacing w:line="480" w:lineRule="auto"/>
        <w:jc w:val="left"/>
        <w:rPr>
          <w:szCs w:val="24"/>
          <w:lang w:val="en-US"/>
        </w:rPr>
      </w:pPr>
      <w:r w:rsidRPr="00A45DB0">
        <w:rPr>
          <w:szCs w:val="24"/>
          <w:lang w:val="en-US"/>
        </w:rPr>
        <w:t xml:space="preserve">De Blasio, F.V., </w:t>
      </w:r>
      <w:proofErr w:type="spellStart"/>
      <w:r w:rsidRPr="00A45DB0">
        <w:rPr>
          <w:szCs w:val="24"/>
          <w:lang w:val="en-US"/>
        </w:rPr>
        <w:t>Elverhøi</w:t>
      </w:r>
      <w:proofErr w:type="spellEnd"/>
      <w:r w:rsidRPr="00A45DB0">
        <w:rPr>
          <w:szCs w:val="24"/>
          <w:lang w:val="en-US"/>
        </w:rPr>
        <w:t xml:space="preserve">, A., </w:t>
      </w:r>
      <w:proofErr w:type="spellStart"/>
      <w:r w:rsidRPr="00A45DB0">
        <w:rPr>
          <w:szCs w:val="24"/>
          <w:lang w:val="en-US"/>
        </w:rPr>
        <w:t>Engevik</w:t>
      </w:r>
      <w:proofErr w:type="spellEnd"/>
      <w:r w:rsidRPr="00A45DB0">
        <w:rPr>
          <w:szCs w:val="24"/>
          <w:lang w:val="en-US"/>
        </w:rPr>
        <w:t xml:space="preserve">, L.E., </w:t>
      </w:r>
      <w:proofErr w:type="spellStart"/>
      <w:r w:rsidRPr="00A45DB0">
        <w:rPr>
          <w:szCs w:val="24"/>
          <w:lang w:val="en-US"/>
        </w:rPr>
        <w:t>Issler</w:t>
      </w:r>
      <w:proofErr w:type="spellEnd"/>
      <w:r w:rsidRPr="00A45DB0">
        <w:rPr>
          <w:szCs w:val="24"/>
          <w:lang w:val="en-US"/>
        </w:rPr>
        <w:t xml:space="preserve">, D., </w:t>
      </w:r>
      <w:proofErr w:type="spellStart"/>
      <w:r w:rsidRPr="00A45DB0">
        <w:rPr>
          <w:szCs w:val="24"/>
          <w:lang w:val="en-US"/>
        </w:rPr>
        <w:t>Gauer</w:t>
      </w:r>
      <w:proofErr w:type="spellEnd"/>
      <w:r w:rsidRPr="00A45DB0">
        <w:rPr>
          <w:szCs w:val="24"/>
          <w:lang w:val="en-US"/>
        </w:rPr>
        <w:t xml:space="preserve">, P., and </w:t>
      </w:r>
      <w:proofErr w:type="spellStart"/>
      <w:r w:rsidRPr="00A45DB0">
        <w:rPr>
          <w:szCs w:val="24"/>
          <w:lang w:val="en-US"/>
        </w:rPr>
        <w:t>Harbitz</w:t>
      </w:r>
      <w:proofErr w:type="spellEnd"/>
      <w:r w:rsidRPr="00A45DB0">
        <w:rPr>
          <w:szCs w:val="24"/>
          <w:lang w:val="en-US"/>
        </w:rPr>
        <w:t>, C</w:t>
      </w:r>
      <w:r w:rsidRPr="00A45DB0">
        <w:rPr>
          <w:caps/>
          <w:szCs w:val="24"/>
          <w:lang w:val="en-US"/>
        </w:rPr>
        <w:t>.,</w:t>
      </w:r>
      <w:r w:rsidRPr="00A45DB0">
        <w:rPr>
          <w:szCs w:val="24"/>
          <w:lang w:val="en-US"/>
        </w:rPr>
        <w:t xml:space="preserve"> 2006, Understanding the high mobility of subaqueous debris flows: Norwegian Journal of Geology, v. 86, p. 275</w:t>
      </w:r>
      <w:r w:rsidR="00EF640D" w:rsidRPr="00A45DB0">
        <w:rPr>
          <w:szCs w:val="24"/>
          <w:lang w:val="en-US"/>
        </w:rPr>
        <w:t xml:space="preserve"> </w:t>
      </w:r>
      <w:r w:rsidR="00EF640D" w:rsidRPr="00A45DB0">
        <w:rPr>
          <w:szCs w:val="24"/>
          <w:lang w:val="en-GB"/>
        </w:rPr>
        <w:t xml:space="preserve">– </w:t>
      </w:r>
      <w:r w:rsidRPr="00A45DB0">
        <w:rPr>
          <w:szCs w:val="24"/>
          <w:lang w:val="en-US"/>
        </w:rPr>
        <w:t>284.</w:t>
      </w:r>
    </w:p>
    <w:p w14:paraId="7F3E8D70" w14:textId="014B612E" w:rsidR="005B040F" w:rsidRDefault="005B040F" w:rsidP="009B4109">
      <w:pPr>
        <w:spacing w:line="480" w:lineRule="auto"/>
        <w:jc w:val="left"/>
        <w:rPr>
          <w:szCs w:val="24"/>
          <w:lang w:val="en-US"/>
        </w:rPr>
      </w:pPr>
      <w:r>
        <w:rPr>
          <w:szCs w:val="24"/>
          <w:lang w:val="en-US"/>
        </w:rPr>
        <w:t xml:space="preserve">Dravis, J.J., and </w:t>
      </w:r>
      <w:proofErr w:type="spellStart"/>
      <w:r>
        <w:rPr>
          <w:szCs w:val="24"/>
          <w:lang w:val="en-US"/>
        </w:rPr>
        <w:t>Wanless</w:t>
      </w:r>
      <w:proofErr w:type="spellEnd"/>
      <w:r>
        <w:rPr>
          <w:szCs w:val="24"/>
          <w:lang w:val="en-US"/>
        </w:rPr>
        <w:t>, H.R., 2017, Impact of strong easterly trade winds on carbonate petroleum exploration – Relationships developed from Caicos Platform, southeastern Bahamas: Marine and Petroleum Geology, v. 85, p. 272 – 300.</w:t>
      </w:r>
    </w:p>
    <w:p w14:paraId="50E923E9" w14:textId="574D90E0" w:rsidR="00BC382B" w:rsidRPr="00A45DB0" w:rsidRDefault="00BC382B" w:rsidP="009B4109">
      <w:pPr>
        <w:spacing w:line="480" w:lineRule="auto"/>
        <w:jc w:val="left"/>
        <w:rPr>
          <w:szCs w:val="24"/>
          <w:lang w:val="en-US"/>
        </w:rPr>
      </w:pPr>
      <w:r>
        <w:rPr>
          <w:szCs w:val="24"/>
          <w:lang w:val="en-US"/>
        </w:rPr>
        <w:t xml:space="preserve">Dunham, R.J., 1962, Classification of Carbonate Rocks According to Depositional Texture, </w:t>
      </w:r>
      <w:r w:rsidRPr="00BC382B">
        <w:rPr>
          <w:i/>
          <w:iCs/>
          <w:szCs w:val="24"/>
          <w:lang w:val="en-US"/>
        </w:rPr>
        <w:t>in</w:t>
      </w:r>
      <w:r>
        <w:rPr>
          <w:szCs w:val="24"/>
          <w:lang w:val="en-US"/>
        </w:rPr>
        <w:t xml:space="preserve"> Ham, W.E., ed, Classification of Carbonate Rocks, AAPG, Tulsa, p. 108 – 121.</w:t>
      </w:r>
    </w:p>
    <w:p w14:paraId="7335CBF8" w14:textId="6D8233AF" w:rsidR="002338DF" w:rsidRPr="00A45DB0" w:rsidRDefault="002338DF" w:rsidP="009B4109">
      <w:pPr>
        <w:spacing w:line="480" w:lineRule="auto"/>
        <w:jc w:val="left"/>
        <w:rPr>
          <w:szCs w:val="24"/>
          <w:lang w:val="en-GB"/>
        </w:rPr>
      </w:pPr>
      <w:proofErr w:type="spellStart"/>
      <w:r w:rsidRPr="00A45DB0">
        <w:rPr>
          <w:szCs w:val="24"/>
          <w:lang w:val="en-GB"/>
        </w:rPr>
        <w:t>Eberli</w:t>
      </w:r>
      <w:proofErr w:type="spellEnd"/>
      <w:r w:rsidRPr="00A45DB0">
        <w:rPr>
          <w:szCs w:val="24"/>
          <w:lang w:val="en-GB"/>
        </w:rPr>
        <w:t>, G.P., 1987, Carbonate turbidite sequences deposited in rift-basins of the Jurassic Tethys Ocean (eastern Alps, Switzerland): Sedimentology, v. 34, p. 363</w:t>
      </w:r>
      <w:r w:rsidR="00EF640D" w:rsidRPr="00A45DB0">
        <w:rPr>
          <w:szCs w:val="24"/>
          <w:lang w:val="en-GB"/>
        </w:rPr>
        <w:t xml:space="preserve"> – </w:t>
      </w:r>
      <w:r w:rsidRPr="00A45DB0">
        <w:rPr>
          <w:szCs w:val="24"/>
          <w:lang w:val="en-GB"/>
        </w:rPr>
        <w:t>388.</w:t>
      </w:r>
    </w:p>
    <w:p w14:paraId="71DEE240" w14:textId="51950418" w:rsidR="00E0795C" w:rsidRPr="00A45DB0" w:rsidRDefault="00E0795C" w:rsidP="009B4109">
      <w:pPr>
        <w:spacing w:line="480" w:lineRule="auto"/>
        <w:jc w:val="left"/>
        <w:rPr>
          <w:szCs w:val="24"/>
          <w:lang w:val="en-GB"/>
        </w:rPr>
      </w:pPr>
      <w:proofErr w:type="spellStart"/>
      <w:r w:rsidRPr="00A45DB0">
        <w:rPr>
          <w:szCs w:val="24"/>
          <w:lang w:val="en-GB"/>
        </w:rPr>
        <w:t>Eberli</w:t>
      </w:r>
      <w:proofErr w:type="spellEnd"/>
      <w:r w:rsidRPr="00A45DB0">
        <w:rPr>
          <w:szCs w:val="24"/>
          <w:lang w:val="en-GB"/>
        </w:rPr>
        <w:t xml:space="preserve">, G.P., Bernoulli, D., Sanders, D., and </w:t>
      </w:r>
      <w:proofErr w:type="spellStart"/>
      <w:r w:rsidRPr="00A45DB0">
        <w:rPr>
          <w:szCs w:val="24"/>
          <w:lang w:val="en-GB"/>
        </w:rPr>
        <w:t>Vecsei</w:t>
      </w:r>
      <w:proofErr w:type="spellEnd"/>
      <w:r w:rsidRPr="00A45DB0">
        <w:rPr>
          <w:szCs w:val="24"/>
          <w:lang w:val="en-GB"/>
        </w:rPr>
        <w:t xml:space="preserve">, A., 1993, From aggradation to progradation: The </w:t>
      </w:r>
      <w:proofErr w:type="spellStart"/>
      <w:r w:rsidRPr="00A45DB0">
        <w:rPr>
          <w:szCs w:val="24"/>
          <w:lang w:val="en-GB"/>
        </w:rPr>
        <w:t>Maiella</w:t>
      </w:r>
      <w:proofErr w:type="spellEnd"/>
      <w:r w:rsidRPr="00A45DB0">
        <w:rPr>
          <w:szCs w:val="24"/>
          <w:lang w:val="en-GB"/>
        </w:rPr>
        <w:t xml:space="preserve"> Platform margin (Abruzzi, Italy), </w:t>
      </w:r>
      <w:r w:rsidRPr="00A45DB0">
        <w:rPr>
          <w:i/>
          <w:szCs w:val="24"/>
          <w:lang w:val="en-GB"/>
        </w:rPr>
        <w:t>in</w:t>
      </w:r>
      <w:r w:rsidR="00F72DEF" w:rsidRPr="00A45DB0">
        <w:rPr>
          <w:szCs w:val="24"/>
          <w:lang w:val="en-GB"/>
        </w:rPr>
        <w:t xml:space="preserve"> </w:t>
      </w:r>
      <w:r w:rsidRPr="00A45DB0">
        <w:rPr>
          <w:szCs w:val="24"/>
          <w:lang w:val="en-GB"/>
        </w:rPr>
        <w:t xml:space="preserve">Simo, </w:t>
      </w:r>
      <w:r w:rsidR="00F72DEF" w:rsidRPr="00A45DB0">
        <w:rPr>
          <w:szCs w:val="24"/>
          <w:lang w:val="en-GB"/>
        </w:rPr>
        <w:t xml:space="preserve">J.T., </w:t>
      </w:r>
      <w:r w:rsidRPr="00A45DB0">
        <w:rPr>
          <w:szCs w:val="24"/>
          <w:lang w:val="en-GB"/>
        </w:rPr>
        <w:t>Scott</w:t>
      </w:r>
      <w:r w:rsidR="00F72DEF" w:rsidRPr="00A45DB0">
        <w:rPr>
          <w:szCs w:val="24"/>
          <w:lang w:val="en-GB"/>
        </w:rPr>
        <w:t xml:space="preserve">, R.W., and </w:t>
      </w:r>
      <w:r w:rsidRPr="00A45DB0">
        <w:rPr>
          <w:szCs w:val="24"/>
          <w:lang w:val="en-GB"/>
        </w:rPr>
        <w:t xml:space="preserve">Masse, </w:t>
      </w:r>
      <w:r w:rsidR="00F72DEF" w:rsidRPr="00A45DB0">
        <w:rPr>
          <w:szCs w:val="24"/>
          <w:lang w:val="en-GB"/>
        </w:rPr>
        <w:t xml:space="preserve">J.-P., </w:t>
      </w:r>
      <w:r w:rsidRPr="00A45DB0">
        <w:rPr>
          <w:szCs w:val="24"/>
          <w:lang w:val="en-GB"/>
        </w:rPr>
        <w:t>eds., Cret</w:t>
      </w:r>
      <w:r w:rsidR="00F72DEF" w:rsidRPr="00A45DB0">
        <w:rPr>
          <w:szCs w:val="24"/>
          <w:lang w:val="en-GB"/>
        </w:rPr>
        <w:t>aceous carbonate platforms: AAPG</w:t>
      </w:r>
      <w:r w:rsidRPr="00A45DB0">
        <w:rPr>
          <w:szCs w:val="24"/>
          <w:lang w:val="en-GB"/>
        </w:rPr>
        <w:t xml:space="preserve"> Memoir 56, p. 213</w:t>
      </w:r>
      <w:r w:rsidR="00EF640D" w:rsidRPr="00A45DB0">
        <w:rPr>
          <w:szCs w:val="24"/>
          <w:lang w:val="en-GB"/>
        </w:rPr>
        <w:t xml:space="preserve"> – </w:t>
      </w:r>
      <w:r w:rsidRPr="00A45DB0">
        <w:rPr>
          <w:szCs w:val="24"/>
          <w:lang w:val="en-GB"/>
        </w:rPr>
        <w:t>232.</w:t>
      </w:r>
    </w:p>
    <w:p w14:paraId="0E9AA684" w14:textId="6CD512FA" w:rsidR="00087959" w:rsidRPr="00A45DB0" w:rsidRDefault="00087959" w:rsidP="009B4109">
      <w:pPr>
        <w:spacing w:line="480" w:lineRule="auto"/>
        <w:jc w:val="left"/>
        <w:rPr>
          <w:szCs w:val="24"/>
          <w:lang w:val="en-GB"/>
        </w:rPr>
      </w:pPr>
      <w:r w:rsidRPr="00A45DB0">
        <w:rPr>
          <w:szCs w:val="24"/>
          <w:lang w:val="en-GB"/>
        </w:rPr>
        <w:t xml:space="preserve">Embry, A.F., and </w:t>
      </w:r>
      <w:proofErr w:type="spellStart"/>
      <w:r w:rsidRPr="00A45DB0">
        <w:rPr>
          <w:szCs w:val="24"/>
          <w:lang w:val="en-GB"/>
        </w:rPr>
        <w:t>Klovan</w:t>
      </w:r>
      <w:proofErr w:type="spellEnd"/>
      <w:r w:rsidRPr="00A45DB0">
        <w:rPr>
          <w:szCs w:val="24"/>
          <w:lang w:val="en-GB"/>
        </w:rPr>
        <w:t>, J.E.</w:t>
      </w:r>
      <w:r w:rsidRPr="00A45DB0">
        <w:rPr>
          <w:caps/>
          <w:szCs w:val="24"/>
          <w:lang w:val="en-GB"/>
        </w:rPr>
        <w:t>,</w:t>
      </w:r>
      <w:r w:rsidRPr="00A45DB0">
        <w:rPr>
          <w:szCs w:val="24"/>
          <w:lang w:val="en-GB"/>
        </w:rPr>
        <w:t xml:space="preserve"> 1971, A late Devonian reef tract on the </w:t>
      </w:r>
      <w:proofErr w:type="spellStart"/>
      <w:r w:rsidRPr="00A45DB0">
        <w:rPr>
          <w:szCs w:val="24"/>
          <w:lang w:val="en-GB"/>
        </w:rPr>
        <w:t>northeastern</w:t>
      </w:r>
      <w:proofErr w:type="spellEnd"/>
      <w:r w:rsidRPr="00A45DB0">
        <w:rPr>
          <w:szCs w:val="24"/>
          <w:lang w:val="en-GB"/>
        </w:rPr>
        <w:t xml:space="preserve"> Banks Island, </w:t>
      </w:r>
      <w:proofErr w:type="spellStart"/>
      <w:r w:rsidRPr="00A45DB0">
        <w:rPr>
          <w:szCs w:val="24"/>
          <w:lang w:val="en-GB"/>
        </w:rPr>
        <w:t>Northwestern</w:t>
      </w:r>
      <w:proofErr w:type="spellEnd"/>
      <w:r w:rsidRPr="00A45DB0">
        <w:rPr>
          <w:szCs w:val="24"/>
          <w:lang w:val="en-GB"/>
        </w:rPr>
        <w:t xml:space="preserve"> Territories: Bull</w:t>
      </w:r>
      <w:r w:rsidR="000674BD" w:rsidRPr="00A45DB0">
        <w:rPr>
          <w:szCs w:val="24"/>
          <w:lang w:val="en-GB"/>
        </w:rPr>
        <w:t>etin of Canadian Petroleum</w:t>
      </w:r>
      <w:r w:rsidRPr="00A45DB0">
        <w:rPr>
          <w:szCs w:val="24"/>
          <w:lang w:val="en-GB"/>
        </w:rPr>
        <w:t xml:space="preserve"> G</w:t>
      </w:r>
      <w:r w:rsidR="000674BD" w:rsidRPr="00A45DB0">
        <w:rPr>
          <w:szCs w:val="24"/>
          <w:lang w:val="en-GB"/>
        </w:rPr>
        <w:t>eology,</w:t>
      </w:r>
      <w:r w:rsidRPr="00A45DB0">
        <w:rPr>
          <w:szCs w:val="24"/>
          <w:lang w:val="en-GB"/>
        </w:rPr>
        <w:t xml:space="preserve"> v. 19, p. 730</w:t>
      </w:r>
      <w:r w:rsidR="00EF640D" w:rsidRPr="00A45DB0">
        <w:rPr>
          <w:szCs w:val="24"/>
          <w:lang w:val="en-GB"/>
        </w:rPr>
        <w:t xml:space="preserve"> – </w:t>
      </w:r>
      <w:r w:rsidRPr="00A45DB0">
        <w:rPr>
          <w:szCs w:val="24"/>
          <w:lang w:val="en-GB"/>
        </w:rPr>
        <w:t>781.</w:t>
      </w:r>
    </w:p>
    <w:p w14:paraId="5DF2D3C4" w14:textId="067942EC" w:rsidR="00190B00" w:rsidRDefault="00190B00" w:rsidP="009B4109">
      <w:pPr>
        <w:spacing w:line="480" w:lineRule="auto"/>
        <w:jc w:val="left"/>
        <w:rPr>
          <w:szCs w:val="24"/>
          <w:lang w:val="en-GB"/>
        </w:rPr>
      </w:pPr>
      <w:r w:rsidRPr="00A45DB0">
        <w:rPr>
          <w:szCs w:val="24"/>
          <w:lang w:val="en-GB"/>
        </w:rPr>
        <w:t xml:space="preserve">Elliot, T., </w:t>
      </w:r>
      <w:r w:rsidR="004C1ACD" w:rsidRPr="00A45DB0">
        <w:rPr>
          <w:szCs w:val="24"/>
          <w:lang w:val="en-GB"/>
        </w:rPr>
        <w:t xml:space="preserve">2000, </w:t>
      </w:r>
      <w:proofErr w:type="spellStart"/>
      <w:r w:rsidRPr="00A45DB0">
        <w:rPr>
          <w:szCs w:val="24"/>
          <w:lang w:val="en-GB"/>
        </w:rPr>
        <w:t>Megaflute</w:t>
      </w:r>
      <w:proofErr w:type="spellEnd"/>
      <w:r w:rsidRPr="00A45DB0">
        <w:rPr>
          <w:szCs w:val="24"/>
          <w:lang w:val="en-GB"/>
        </w:rPr>
        <w:t xml:space="preserve"> erosion surfaces and the initiation of turbidite channels: Geology, v. 28, p. 119</w:t>
      </w:r>
      <w:r w:rsidR="00EF640D" w:rsidRPr="00A45DB0">
        <w:rPr>
          <w:szCs w:val="24"/>
          <w:lang w:val="en-GB"/>
        </w:rPr>
        <w:t xml:space="preserve"> – </w:t>
      </w:r>
      <w:r w:rsidRPr="00A45DB0">
        <w:rPr>
          <w:szCs w:val="24"/>
          <w:lang w:val="en-GB"/>
        </w:rPr>
        <w:t>122.</w:t>
      </w:r>
    </w:p>
    <w:p w14:paraId="7509054A" w14:textId="368A2976" w:rsidR="006C1EDE" w:rsidRPr="00A45DB0" w:rsidRDefault="006C1EDE" w:rsidP="009B4109">
      <w:pPr>
        <w:spacing w:line="480" w:lineRule="auto"/>
        <w:jc w:val="left"/>
        <w:rPr>
          <w:szCs w:val="24"/>
          <w:lang w:val="en-GB"/>
        </w:rPr>
      </w:pPr>
      <w:r>
        <w:rPr>
          <w:szCs w:val="24"/>
          <w:lang w:val="en-GB"/>
        </w:rPr>
        <w:t>Enos, P., and Stephens, B.P., 1993, Mid-Cretaceous basin margin carbonates, east-central Mexico: Sedimentology, v. 40, p. 539 – 556.</w:t>
      </w:r>
    </w:p>
    <w:p w14:paraId="6E305890" w14:textId="169F8CB8" w:rsidR="00A32421" w:rsidRDefault="00BC022A" w:rsidP="009B4109">
      <w:pPr>
        <w:spacing w:line="480" w:lineRule="auto"/>
        <w:jc w:val="left"/>
        <w:rPr>
          <w:szCs w:val="24"/>
          <w:lang w:val="en-GB"/>
        </w:rPr>
      </w:pPr>
      <w:proofErr w:type="spellStart"/>
      <w:r w:rsidRPr="00A45DB0">
        <w:rPr>
          <w:szCs w:val="24"/>
          <w:lang w:val="en-GB"/>
        </w:rPr>
        <w:t>Faugères</w:t>
      </w:r>
      <w:proofErr w:type="spellEnd"/>
      <w:r w:rsidRPr="00A45DB0">
        <w:rPr>
          <w:szCs w:val="24"/>
          <w:lang w:val="en-GB"/>
        </w:rPr>
        <w:t>, J-C., and Stow, D.A.V., 1993, Bottom-current-controlled sedimentation: a synthesis of the contourite problem: Sedimentary Geology, v. 82, p. 287</w:t>
      </w:r>
      <w:r w:rsidR="00EF640D" w:rsidRPr="00A45DB0">
        <w:rPr>
          <w:szCs w:val="24"/>
          <w:lang w:val="en-GB"/>
        </w:rPr>
        <w:t xml:space="preserve"> – </w:t>
      </w:r>
      <w:r w:rsidRPr="00A45DB0">
        <w:rPr>
          <w:szCs w:val="24"/>
          <w:lang w:val="en-GB"/>
        </w:rPr>
        <w:t>297.</w:t>
      </w:r>
      <w:r w:rsidR="00A32421">
        <w:rPr>
          <w:szCs w:val="24"/>
          <w:lang w:val="en-GB"/>
        </w:rPr>
        <w:t xml:space="preserve"> </w:t>
      </w:r>
    </w:p>
    <w:p w14:paraId="410428BB" w14:textId="0F9DB24B" w:rsidR="00A32421" w:rsidRDefault="00A32421" w:rsidP="009B4109">
      <w:pPr>
        <w:spacing w:line="480" w:lineRule="auto"/>
        <w:jc w:val="left"/>
        <w:rPr>
          <w:szCs w:val="24"/>
          <w:lang w:val="en-GB"/>
        </w:rPr>
      </w:pPr>
      <w:r w:rsidRPr="00A32421">
        <w:rPr>
          <w:szCs w:val="24"/>
          <w:lang w:val="en-GB"/>
        </w:rPr>
        <w:t xml:space="preserve">Felix, M., </w:t>
      </w:r>
      <w:proofErr w:type="spellStart"/>
      <w:r w:rsidRPr="00A32421">
        <w:rPr>
          <w:szCs w:val="24"/>
          <w:lang w:val="en-GB"/>
        </w:rPr>
        <w:t>Leszczy</w:t>
      </w:r>
      <w:r w:rsidRPr="00A32421">
        <w:rPr>
          <w:szCs w:val="24"/>
          <w:lang w:val="en-US"/>
        </w:rPr>
        <w:t>ński</w:t>
      </w:r>
      <w:proofErr w:type="spellEnd"/>
      <w:r w:rsidRPr="00A32421">
        <w:rPr>
          <w:szCs w:val="24"/>
          <w:lang w:val="en-US"/>
        </w:rPr>
        <w:t xml:space="preserve">, </w:t>
      </w:r>
      <w:r>
        <w:rPr>
          <w:szCs w:val="24"/>
          <w:lang w:val="en-US"/>
        </w:rPr>
        <w:t xml:space="preserve">S., </w:t>
      </w:r>
      <w:proofErr w:type="spellStart"/>
      <w:r w:rsidRPr="00A32421">
        <w:rPr>
          <w:szCs w:val="24"/>
          <w:lang w:val="en-US"/>
        </w:rPr>
        <w:t>Ś</w:t>
      </w:r>
      <w:r>
        <w:rPr>
          <w:szCs w:val="24"/>
          <w:lang w:val="en-US"/>
        </w:rPr>
        <w:t>l</w:t>
      </w:r>
      <w:r w:rsidRPr="00A32421">
        <w:rPr>
          <w:szCs w:val="24"/>
          <w:lang w:val="en-US"/>
        </w:rPr>
        <w:t>ą</w:t>
      </w:r>
      <w:r>
        <w:rPr>
          <w:szCs w:val="24"/>
          <w:lang w:val="en-US"/>
        </w:rPr>
        <w:t>czka</w:t>
      </w:r>
      <w:proofErr w:type="spellEnd"/>
      <w:r>
        <w:rPr>
          <w:szCs w:val="24"/>
          <w:lang w:val="en-US"/>
        </w:rPr>
        <w:t xml:space="preserve">, A., </w:t>
      </w:r>
      <w:proofErr w:type="spellStart"/>
      <w:r>
        <w:rPr>
          <w:szCs w:val="24"/>
          <w:lang w:val="en-US"/>
        </w:rPr>
        <w:t>Uchman</w:t>
      </w:r>
      <w:proofErr w:type="spellEnd"/>
      <w:r>
        <w:rPr>
          <w:szCs w:val="24"/>
          <w:lang w:val="en-US"/>
        </w:rPr>
        <w:t xml:space="preserve">, A., Amy, L., and </w:t>
      </w:r>
      <w:proofErr w:type="spellStart"/>
      <w:r>
        <w:rPr>
          <w:szCs w:val="24"/>
          <w:lang w:val="en-US"/>
        </w:rPr>
        <w:t>Peakall</w:t>
      </w:r>
      <w:proofErr w:type="spellEnd"/>
      <w:r>
        <w:rPr>
          <w:szCs w:val="24"/>
          <w:lang w:val="en-US"/>
        </w:rPr>
        <w:t xml:space="preserve">, J., </w:t>
      </w:r>
      <w:r w:rsidRPr="00A32421">
        <w:rPr>
          <w:szCs w:val="24"/>
          <w:lang w:val="en-GB"/>
        </w:rPr>
        <w:t xml:space="preserve">2009, </w:t>
      </w:r>
      <w:r>
        <w:rPr>
          <w:szCs w:val="24"/>
          <w:lang w:val="en-GB"/>
        </w:rPr>
        <w:t>Field expressions of the transformation of debris flows into turbidity currents, with examples from the Polish Carpathians and the French Maritime Alps: Marine and Petroleum Geology: v. 26, p. 2011 – 2020.</w:t>
      </w:r>
    </w:p>
    <w:p w14:paraId="2FCDAE0E" w14:textId="1667012B" w:rsidR="006C03BA" w:rsidRPr="00A45DB0" w:rsidRDefault="006C03BA" w:rsidP="009B4109">
      <w:pPr>
        <w:spacing w:line="480" w:lineRule="auto"/>
        <w:jc w:val="left"/>
        <w:rPr>
          <w:szCs w:val="24"/>
          <w:lang w:val="en-GB"/>
        </w:rPr>
      </w:pPr>
      <w:r>
        <w:rPr>
          <w:szCs w:val="24"/>
          <w:lang w:val="en-GB"/>
        </w:rPr>
        <w:t xml:space="preserve">Folk, R.L., 1974, Petrology of Sedimentary Rocks. Hemphill Publishing Co., Austin, Texas, </w:t>
      </w:r>
      <w:r w:rsidR="0052626A">
        <w:rPr>
          <w:szCs w:val="24"/>
          <w:lang w:val="en-GB"/>
        </w:rPr>
        <w:t>182 p.</w:t>
      </w:r>
    </w:p>
    <w:p w14:paraId="4676DCD2" w14:textId="6ACA9B78" w:rsidR="004B0D48" w:rsidRPr="00A45DB0" w:rsidRDefault="004B0D48" w:rsidP="009B4109">
      <w:pPr>
        <w:spacing w:line="480" w:lineRule="auto"/>
        <w:jc w:val="left"/>
        <w:rPr>
          <w:szCs w:val="24"/>
          <w:lang w:val="en-GB"/>
        </w:rPr>
      </w:pPr>
      <w:r w:rsidRPr="00A45DB0">
        <w:rPr>
          <w:szCs w:val="24"/>
          <w:lang w:val="en-GB"/>
        </w:rPr>
        <w:t xml:space="preserve">Folk, R.L., and Ward, W.C., 1957, </w:t>
      </w:r>
      <w:proofErr w:type="spellStart"/>
      <w:r w:rsidRPr="00A45DB0">
        <w:rPr>
          <w:szCs w:val="24"/>
          <w:lang w:val="en-GB"/>
        </w:rPr>
        <w:t>Brazos</w:t>
      </w:r>
      <w:proofErr w:type="spellEnd"/>
      <w:r w:rsidRPr="00A45DB0">
        <w:rPr>
          <w:szCs w:val="24"/>
          <w:lang w:val="en-GB"/>
        </w:rPr>
        <w:t xml:space="preserve"> </w:t>
      </w:r>
      <w:r w:rsidR="00A32421">
        <w:rPr>
          <w:szCs w:val="24"/>
          <w:lang w:val="en-GB"/>
        </w:rPr>
        <w:t>R</w:t>
      </w:r>
      <w:r w:rsidRPr="00A45DB0">
        <w:rPr>
          <w:szCs w:val="24"/>
          <w:lang w:val="en-GB"/>
        </w:rPr>
        <w:t>iver bar: A study in the significance of grain size parameters: Journal of Sedimentary Petrology, v. 27, p. 3</w:t>
      </w:r>
      <w:r w:rsidR="00EF640D" w:rsidRPr="00A45DB0">
        <w:rPr>
          <w:szCs w:val="24"/>
          <w:lang w:val="en-GB"/>
        </w:rPr>
        <w:t xml:space="preserve"> – </w:t>
      </w:r>
      <w:r w:rsidRPr="00A45DB0">
        <w:rPr>
          <w:szCs w:val="24"/>
          <w:lang w:val="en-GB"/>
        </w:rPr>
        <w:t>26.</w:t>
      </w:r>
    </w:p>
    <w:p w14:paraId="33CA01F9" w14:textId="5558088E" w:rsidR="00FA2578" w:rsidRPr="00A45DB0" w:rsidRDefault="004D3120" w:rsidP="009B4109">
      <w:pPr>
        <w:spacing w:line="480" w:lineRule="auto"/>
        <w:jc w:val="left"/>
        <w:rPr>
          <w:szCs w:val="24"/>
          <w:lang w:val="en-US"/>
        </w:rPr>
      </w:pPr>
      <w:proofErr w:type="spellStart"/>
      <w:r w:rsidRPr="00A45DB0">
        <w:rPr>
          <w:szCs w:val="24"/>
          <w:lang w:val="en-US"/>
        </w:rPr>
        <w:t>Franseen</w:t>
      </w:r>
      <w:proofErr w:type="spellEnd"/>
      <w:r w:rsidRPr="00A45DB0">
        <w:rPr>
          <w:szCs w:val="24"/>
          <w:lang w:val="en-US"/>
        </w:rPr>
        <w:t>, E.K., Goldstein, R.H., and Whitesell, T.E., 1993, Sequence stratigraphy of Miocene carbonate complexes, Las Negras area, southeastern Spain: Implications for quantification of changes in relative sea level: Chapter 16</w:t>
      </w:r>
      <w:r w:rsidRPr="00A45DB0">
        <w:rPr>
          <w:i/>
          <w:szCs w:val="24"/>
          <w:lang w:val="en-US"/>
        </w:rPr>
        <w:t>, in</w:t>
      </w:r>
      <w:r w:rsidRPr="00A45DB0">
        <w:rPr>
          <w:szCs w:val="24"/>
          <w:lang w:val="en-US"/>
        </w:rPr>
        <w:t xml:space="preserve"> </w:t>
      </w:r>
      <w:r w:rsidR="00905F94" w:rsidRPr="00A45DB0">
        <w:rPr>
          <w:szCs w:val="24"/>
          <w:lang w:val="en-US"/>
        </w:rPr>
        <w:t xml:space="preserve">Loucks, R.G. and </w:t>
      </w:r>
      <w:proofErr w:type="spellStart"/>
      <w:r w:rsidR="00905F94" w:rsidRPr="00A45DB0">
        <w:rPr>
          <w:szCs w:val="24"/>
          <w:lang w:val="en-US"/>
        </w:rPr>
        <w:t>Sarg</w:t>
      </w:r>
      <w:proofErr w:type="spellEnd"/>
      <w:r w:rsidR="00905F94" w:rsidRPr="00A45DB0">
        <w:rPr>
          <w:szCs w:val="24"/>
          <w:lang w:val="en-US"/>
        </w:rPr>
        <w:t>, J.F.</w:t>
      </w:r>
      <w:r w:rsidRPr="00A45DB0">
        <w:rPr>
          <w:szCs w:val="24"/>
          <w:lang w:val="en-US"/>
        </w:rPr>
        <w:t>, eds., Carbonate sequence stratigraphy: Recen</w:t>
      </w:r>
      <w:r w:rsidR="00337AC1" w:rsidRPr="00A45DB0">
        <w:rPr>
          <w:szCs w:val="24"/>
          <w:lang w:val="en-US"/>
        </w:rPr>
        <w:t>t developments</w:t>
      </w:r>
      <w:r w:rsidR="001943F9" w:rsidRPr="00A45DB0">
        <w:rPr>
          <w:szCs w:val="24"/>
          <w:lang w:val="en-US"/>
        </w:rPr>
        <w:t xml:space="preserve"> and applications: AAPG Memoir </w:t>
      </w:r>
      <w:r w:rsidR="00337AC1" w:rsidRPr="00A45DB0">
        <w:rPr>
          <w:szCs w:val="24"/>
          <w:lang w:val="en-US"/>
        </w:rPr>
        <w:t xml:space="preserve">57, </w:t>
      </w:r>
      <w:r w:rsidRPr="00A45DB0">
        <w:rPr>
          <w:szCs w:val="24"/>
          <w:lang w:val="en-US"/>
        </w:rPr>
        <w:t>p. 409</w:t>
      </w:r>
      <w:r w:rsidR="00FA2578" w:rsidRPr="00A45DB0">
        <w:rPr>
          <w:szCs w:val="24"/>
          <w:lang w:val="en-US"/>
        </w:rPr>
        <w:t xml:space="preserve"> – </w:t>
      </w:r>
      <w:r w:rsidRPr="00A45DB0">
        <w:rPr>
          <w:szCs w:val="24"/>
          <w:lang w:val="en-US"/>
        </w:rPr>
        <w:t>434.</w:t>
      </w:r>
    </w:p>
    <w:p w14:paraId="56F581B9" w14:textId="6ED13136" w:rsidR="00FA2578" w:rsidRDefault="00FA2578" w:rsidP="009B4109">
      <w:pPr>
        <w:spacing w:line="480" w:lineRule="auto"/>
        <w:jc w:val="left"/>
        <w:rPr>
          <w:szCs w:val="24"/>
          <w:lang w:val="en-US"/>
        </w:rPr>
      </w:pPr>
      <w:proofErr w:type="spellStart"/>
      <w:r w:rsidRPr="00A45DB0">
        <w:rPr>
          <w:szCs w:val="24"/>
          <w:lang w:val="en-US"/>
        </w:rPr>
        <w:t>Gambini</w:t>
      </w:r>
      <w:proofErr w:type="spellEnd"/>
      <w:r w:rsidRPr="00A45DB0">
        <w:rPr>
          <w:szCs w:val="24"/>
          <w:lang w:val="en-US"/>
        </w:rPr>
        <w:t xml:space="preserve">, R., and </w:t>
      </w:r>
      <w:proofErr w:type="spellStart"/>
      <w:r w:rsidRPr="00A45DB0">
        <w:rPr>
          <w:szCs w:val="24"/>
          <w:lang w:val="en-US"/>
        </w:rPr>
        <w:t>Tozzi</w:t>
      </w:r>
      <w:proofErr w:type="spellEnd"/>
      <w:r w:rsidRPr="00A45DB0">
        <w:rPr>
          <w:szCs w:val="24"/>
          <w:lang w:val="en-US"/>
        </w:rPr>
        <w:t xml:space="preserve">, M., 1996, Tertiary geodynamic evolution of the Southern </w:t>
      </w:r>
      <w:proofErr w:type="spellStart"/>
      <w:r w:rsidRPr="00A45DB0">
        <w:rPr>
          <w:szCs w:val="24"/>
          <w:lang w:val="en-US"/>
        </w:rPr>
        <w:t>Adra</w:t>
      </w:r>
      <w:proofErr w:type="spellEnd"/>
      <w:r w:rsidRPr="00A45DB0">
        <w:rPr>
          <w:szCs w:val="24"/>
          <w:lang w:val="en-US"/>
        </w:rPr>
        <w:t xml:space="preserve"> microplate: Terra Nova, v. 8, p. 593 – 602.</w:t>
      </w:r>
    </w:p>
    <w:p w14:paraId="6A59D036" w14:textId="6819AED5" w:rsidR="00854766" w:rsidRPr="00854766" w:rsidRDefault="00854766" w:rsidP="009B4109">
      <w:pPr>
        <w:spacing w:line="480" w:lineRule="auto"/>
        <w:jc w:val="left"/>
        <w:rPr>
          <w:szCs w:val="24"/>
          <w:lang w:val="en-US"/>
        </w:rPr>
      </w:pPr>
      <w:r w:rsidRPr="00854766">
        <w:rPr>
          <w:szCs w:val="24"/>
          <w:lang w:val="en-US"/>
        </w:rPr>
        <w:t>Ge, Z., Nemec, W., Vellinga, A.J., and Gawthorpe, R.L., 2022, How</w:t>
      </w:r>
      <w:r>
        <w:rPr>
          <w:szCs w:val="24"/>
          <w:lang w:val="en-US"/>
        </w:rPr>
        <w:t xml:space="preserve"> is a turbidite actually </w:t>
      </w:r>
      <w:proofErr w:type="gramStart"/>
      <w:r>
        <w:rPr>
          <w:szCs w:val="24"/>
          <w:lang w:val="en-US"/>
        </w:rPr>
        <w:t>deposited?:</w:t>
      </w:r>
      <w:proofErr w:type="gramEnd"/>
      <w:r>
        <w:rPr>
          <w:szCs w:val="24"/>
          <w:lang w:val="en-US"/>
        </w:rPr>
        <w:t xml:space="preserve"> Science Advances, v. 8, p. 1 – 8. </w:t>
      </w:r>
    </w:p>
    <w:p w14:paraId="43B20535" w14:textId="2233E79E" w:rsidR="007F1B70" w:rsidRPr="00A45DB0" w:rsidRDefault="007F1B70" w:rsidP="009B4109">
      <w:pPr>
        <w:spacing w:line="480" w:lineRule="auto"/>
        <w:jc w:val="left"/>
        <w:rPr>
          <w:szCs w:val="24"/>
          <w:lang w:val="en-US"/>
        </w:rPr>
      </w:pPr>
      <w:r w:rsidRPr="00A45DB0">
        <w:rPr>
          <w:szCs w:val="24"/>
          <w:lang w:val="en-US"/>
        </w:rPr>
        <w:t xml:space="preserve">Gili, E., Masse, J.-P., Skelton, P.W., 1995, </w:t>
      </w:r>
      <w:proofErr w:type="spellStart"/>
      <w:r w:rsidRPr="00A45DB0">
        <w:rPr>
          <w:szCs w:val="24"/>
          <w:lang w:val="en-US"/>
        </w:rPr>
        <w:t>Rudists</w:t>
      </w:r>
      <w:proofErr w:type="spellEnd"/>
      <w:r w:rsidRPr="00A45DB0">
        <w:rPr>
          <w:szCs w:val="24"/>
          <w:lang w:val="en-US"/>
        </w:rPr>
        <w:t xml:space="preserve"> as gregarious sediment-dwellers, not reef-builders, on Cretaceous carbonate platforms: </w:t>
      </w:r>
      <w:proofErr w:type="spellStart"/>
      <w:r w:rsidRPr="00A45DB0">
        <w:rPr>
          <w:szCs w:val="24"/>
          <w:lang w:val="en-US"/>
        </w:rPr>
        <w:t>Palaeogeography</w:t>
      </w:r>
      <w:proofErr w:type="spellEnd"/>
      <w:r w:rsidRPr="00A45DB0">
        <w:rPr>
          <w:szCs w:val="24"/>
          <w:lang w:val="en-US"/>
        </w:rPr>
        <w:t xml:space="preserve">, Palaeoclimatology, </w:t>
      </w:r>
      <w:proofErr w:type="spellStart"/>
      <w:r w:rsidRPr="00A45DB0">
        <w:rPr>
          <w:szCs w:val="24"/>
          <w:lang w:val="en-US"/>
        </w:rPr>
        <w:t>Palaeoecology</w:t>
      </w:r>
      <w:proofErr w:type="spellEnd"/>
      <w:r w:rsidRPr="00A45DB0">
        <w:rPr>
          <w:szCs w:val="24"/>
          <w:lang w:val="en-US"/>
        </w:rPr>
        <w:t>, v. 118, p. 245</w:t>
      </w:r>
      <w:r w:rsidR="00EF640D" w:rsidRPr="00A45DB0">
        <w:rPr>
          <w:szCs w:val="24"/>
          <w:lang w:val="en-US"/>
        </w:rPr>
        <w:t xml:space="preserve"> </w:t>
      </w:r>
      <w:r w:rsidR="00EF640D" w:rsidRPr="00A45DB0">
        <w:rPr>
          <w:szCs w:val="24"/>
          <w:lang w:val="en-GB"/>
        </w:rPr>
        <w:t xml:space="preserve">– </w:t>
      </w:r>
      <w:r w:rsidRPr="00A45DB0">
        <w:rPr>
          <w:szCs w:val="24"/>
          <w:lang w:val="en-US"/>
        </w:rPr>
        <w:t>267.</w:t>
      </w:r>
    </w:p>
    <w:p w14:paraId="4B356591" w14:textId="39371A6F" w:rsidR="00BA221E" w:rsidRPr="00A45DB0" w:rsidRDefault="00BA221E" w:rsidP="009B4109">
      <w:pPr>
        <w:spacing w:line="480" w:lineRule="auto"/>
        <w:jc w:val="left"/>
        <w:rPr>
          <w:szCs w:val="24"/>
          <w:lang w:val="en-US"/>
        </w:rPr>
      </w:pPr>
      <w:r w:rsidRPr="00A45DB0">
        <w:rPr>
          <w:szCs w:val="24"/>
          <w:lang w:val="en-US"/>
        </w:rPr>
        <w:t xml:space="preserve">Gobo, K., </w:t>
      </w:r>
      <w:proofErr w:type="spellStart"/>
      <w:r w:rsidRPr="00A45DB0">
        <w:rPr>
          <w:szCs w:val="24"/>
          <w:lang w:val="en-US"/>
        </w:rPr>
        <w:t>Mrinjek</w:t>
      </w:r>
      <w:proofErr w:type="spellEnd"/>
      <w:r w:rsidRPr="00A45DB0">
        <w:rPr>
          <w:szCs w:val="24"/>
          <w:lang w:val="en-US"/>
        </w:rPr>
        <w:t xml:space="preserve">, E., and </w:t>
      </w:r>
      <w:proofErr w:type="spellStart"/>
      <w:r w:rsidRPr="00A45DB0">
        <w:rPr>
          <w:szCs w:val="24"/>
          <w:lang w:val="en-US"/>
        </w:rPr>
        <w:t>Ćosović</w:t>
      </w:r>
      <w:proofErr w:type="spellEnd"/>
      <w:r w:rsidRPr="00A45DB0">
        <w:rPr>
          <w:szCs w:val="24"/>
          <w:lang w:val="en-US"/>
        </w:rPr>
        <w:t>, V., 2020, Mass-transport deposits and the onset of wedge-top basin development: An example from the Dinaric foreland basin, Croatia: Journal of Sedimentary Research, v. 90, p. 1527 – 1548.</w:t>
      </w:r>
    </w:p>
    <w:p w14:paraId="4DDBBF96" w14:textId="6B792518" w:rsidR="00EC0E68" w:rsidRPr="00A45DB0" w:rsidRDefault="00EC0E68" w:rsidP="009B4109">
      <w:pPr>
        <w:spacing w:line="480" w:lineRule="auto"/>
        <w:jc w:val="left"/>
        <w:rPr>
          <w:szCs w:val="24"/>
          <w:lang w:val="en-US"/>
        </w:rPr>
      </w:pPr>
      <w:proofErr w:type="spellStart"/>
      <w:r w:rsidRPr="00A45DB0">
        <w:rPr>
          <w:szCs w:val="24"/>
          <w:lang w:val="en-US"/>
        </w:rPr>
        <w:t>Grammer</w:t>
      </w:r>
      <w:proofErr w:type="spellEnd"/>
      <w:r w:rsidRPr="00A45DB0">
        <w:rPr>
          <w:szCs w:val="24"/>
          <w:lang w:val="en-US"/>
        </w:rPr>
        <w:t xml:space="preserve">, </w:t>
      </w:r>
      <w:r w:rsidR="00054C76" w:rsidRPr="00A45DB0">
        <w:rPr>
          <w:szCs w:val="24"/>
          <w:lang w:val="en-US"/>
        </w:rPr>
        <w:t xml:space="preserve">G.M., Harris, P.M., and </w:t>
      </w:r>
      <w:proofErr w:type="spellStart"/>
      <w:r w:rsidR="00054C76" w:rsidRPr="00A45DB0">
        <w:rPr>
          <w:szCs w:val="24"/>
          <w:lang w:val="en-US"/>
        </w:rPr>
        <w:t>Eberli</w:t>
      </w:r>
      <w:proofErr w:type="spellEnd"/>
      <w:r w:rsidR="00054C76" w:rsidRPr="00A45DB0">
        <w:rPr>
          <w:szCs w:val="24"/>
          <w:lang w:val="en-US"/>
        </w:rPr>
        <w:t xml:space="preserve">, G.P., 2001, Carbonate platforms: Exploration- and production-scale insight from modern analogs in the Bahamas: The Leading Edge, March 2001, p. 252 – 261. </w:t>
      </w:r>
    </w:p>
    <w:p w14:paraId="43D2C4EF" w14:textId="63574623" w:rsidR="00834C3F" w:rsidRPr="00A45DB0" w:rsidRDefault="00834C3F" w:rsidP="009B4109">
      <w:pPr>
        <w:spacing w:line="480" w:lineRule="auto"/>
        <w:jc w:val="left"/>
        <w:rPr>
          <w:szCs w:val="24"/>
          <w:lang w:val="en-US"/>
        </w:rPr>
      </w:pPr>
      <w:proofErr w:type="spellStart"/>
      <w:r w:rsidRPr="00A45DB0">
        <w:rPr>
          <w:szCs w:val="24"/>
          <w:lang w:val="en-US"/>
        </w:rPr>
        <w:t>Grandić</w:t>
      </w:r>
      <w:proofErr w:type="spellEnd"/>
      <w:r w:rsidRPr="00A45DB0">
        <w:rPr>
          <w:szCs w:val="24"/>
          <w:lang w:val="en-US"/>
        </w:rPr>
        <w:t xml:space="preserve">, S., and </w:t>
      </w:r>
      <w:proofErr w:type="spellStart"/>
      <w:r w:rsidRPr="00A45DB0">
        <w:rPr>
          <w:szCs w:val="24"/>
          <w:lang w:val="en-US"/>
        </w:rPr>
        <w:t>Kolbah</w:t>
      </w:r>
      <w:proofErr w:type="spellEnd"/>
      <w:r w:rsidRPr="00A45DB0">
        <w:rPr>
          <w:szCs w:val="24"/>
          <w:lang w:val="en-US"/>
        </w:rPr>
        <w:t xml:space="preserve">, S., 2009, New commercial oil discovery at </w:t>
      </w:r>
      <w:proofErr w:type="spellStart"/>
      <w:r w:rsidRPr="00A45DB0">
        <w:rPr>
          <w:szCs w:val="24"/>
          <w:lang w:val="en-US"/>
        </w:rPr>
        <w:t>Rovesti</w:t>
      </w:r>
      <w:proofErr w:type="spellEnd"/>
      <w:r w:rsidRPr="00A45DB0">
        <w:rPr>
          <w:szCs w:val="24"/>
          <w:lang w:val="en-US"/>
        </w:rPr>
        <w:t xml:space="preserve"> structure in South Adriatic and its importance for Croatian part of Adriatic Basin: NAFTA, v. 60, p. 68 – 82.</w:t>
      </w:r>
    </w:p>
    <w:p w14:paraId="1AF51D0C" w14:textId="1855574A" w:rsidR="00810370" w:rsidRPr="00A45DB0" w:rsidRDefault="00810370" w:rsidP="009B4109">
      <w:pPr>
        <w:spacing w:line="480" w:lineRule="auto"/>
        <w:jc w:val="left"/>
        <w:rPr>
          <w:szCs w:val="24"/>
          <w:lang w:val="en-GB"/>
        </w:rPr>
      </w:pPr>
      <w:r w:rsidRPr="00A45DB0">
        <w:rPr>
          <w:szCs w:val="24"/>
          <w:lang w:val="en-GB"/>
        </w:rPr>
        <w:t>Graziano, R., 2000, The Aptian-Albian of the Apulia Carbonate Platform (Gargano Promontory, southern Italy): evidence of palaeoceanographic and tectonic controls on the stratigraphic architecture of the platform margin: Cretaceous Research, v. 21, p. 107</w:t>
      </w:r>
      <w:r w:rsidR="00EF640D" w:rsidRPr="00A45DB0">
        <w:rPr>
          <w:szCs w:val="24"/>
          <w:lang w:val="en-GB"/>
        </w:rPr>
        <w:t xml:space="preserve"> – </w:t>
      </w:r>
      <w:r w:rsidRPr="00A45DB0">
        <w:rPr>
          <w:szCs w:val="24"/>
          <w:lang w:val="en-GB"/>
        </w:rPr>
        <w:t>126.</w:t>
      </w:r>
    </w:p>
    <w:p w14:paraId="48680A7C" w14:textId="75797006" w:rsidR="00810370" w:rsidRPr="00A45DB0" w:rsidRDefault="00810370" w:rsidP="009B4109">
      <w:pPr>
        <w:spacing w:line="480" w:lineRule="auto"/>
        <w:jc w:val="left"/>
        <w:rPr>
          <w:szCs w:val="24"/>
          <w:lang w:val="en-GB"/>
        </w:rPr>
      </w:pPr>
      <w:r w:rsidRPr="00A45DB0">
        <w:rPr>
          <w:szCs w:val="24"/>
          <w:lang w:val="en-GB"/>
        </w:rPr>
        <w:t xml:space="preserve">Graziano, R., 2001, </w:t>
      </w:r>
      <w:r w:rsidR="00741F7F" w:rsidRPr="00A45DB0">
        <w:rPr>
          <w:szCs w:val="24"/>
          <w:lang w:val="en-GB"/>
        </w:rPr>
        <w:t>The Cretaceous megabrec</w:t>
      </w:r>
      <w:r w:rsidR="00D158A1" w:rsidRPr="00A45DB0">
        <w:rPr>
          <w:szCs w:val="24"/>
          <w:lang w:val="en-GB"/>
        </w:rPr>
        <w:t>cias of the Gargano Promontory (</w:t>
      </w:r>
      <w:r w:rsidR="00741F7F" w:rsidRPr="00A45DB0">
        <w:rPr>
          <w:szCs w:val="24"/>
          <w:lang w:val="en-GB"/>
        </w:rPr>
        <w:t>Apulia, southern Italy): their stratigraphic and genetic meaning in the evolutionary framework of the Apulia Carbonate Platform: Terra Nova, v. 13, p. 110</w:t>
      </w:r>
      <w:r w:rsidR="00EF640D" w:rsidRPr="00A45DB0">
        <w:rPr>
          <w:szCs w:val="24"/>
          <w:lang w:val="en-GB"/>
        </w:rPr>
        <w:t xml:space="preserve"> – </w:t>
      </w:r>
      <w:r w:rsidR="00741F7F" w:rsidRPr="00A45DB0">
        <w:rPr>
          <w:szCs w:val="24"/>
          <w:lang w:val="en-GB"/>
        </w:rPr>
        <w:t>116.</w:t>
      </w:r>
    </w:p>
    <w:p w14:paraId="5A670891" w14:textId="6AE8D11D" w:rsidR="00555452" w:rsidRPr="00A45DB0" w:rsidRDefault="00555452" w:rsidP="009B4109">
      <w:pPr>
        <w:spacing w:line="480" w:lineRule="auto"/>
        <w:jc w:val="left"/>
        <w:rPr>
          <w:szCs w:val="24"/>
          <w:lang w:val="en-GB"/>
        </w:rPr>
      </w:pPr>
      <w:r w:rsidRPr="00A45DB0">
        <w:rPr>
          <w:szCs w:val="24"/>
          <w:lang w:val="en-GB"/>
        </w:rPr>
        <w:t xml:space="preserve">Graziano, R., 2013, Sedimentology, </w:t>
      </w:r>
      <w:proofErr w:type="gramStart"/>
      <w:r w:rsidRPr="00A45DB0">
        <w:rPr>
          <w:szCs w:val="24"/>
          <w:lang w:val="en-GB"/>
        </w:rPr>
        <w:t>biostratigraphy</w:t>
      </w:r>
      <w:proofErr w:type="gramEnd"/>
      <w:r w:rsidRPr="00A45DB0">
        <w:rPr>
          <w:szCs w:val="24"/>
          <w:lang w:val="en-GB"/>
        </w:rPr>
        <w:t xml:space="preserve"> and event stratigraphy of the Early Aptian Oceanic Anoxic Event (OAE1A) in the Apulia Carbonate Platform Margin – Ionian Basin System (Gargano Promontory, southern Italy): Cretaceous Research, v. 39, p. 78</w:t>
      </w:r>
      <w:r w:rsidR="00EF640D" w:rsidRPr="00A45DB0">
        <w:rPr>
          <w:szCs w:val="24"/>
          <w:lang w:val="en-GB"/>
        </w:rPr>
        <w:t xml:space="preserve"> – </w:t>
      </w:r>
      <w:r w:rsidRPr="00A45DB0">
        <w:rPr>
          <w:szCs w:val="24"/>
          <w:lang w:val="en-GB"/>
        </w:rPr>
        <w:t>111.</w:t>
      </w:r>
    </w:p>
    <w:p w14:paraId="5C670B10" w14:textId="35A72F78" w:rsidR="00B817B9" w:rsidRPr="00A45DB0" w:rsidRDefault="00B817B9" w:rsidP="009B4109">
      <w:pPr>
        <w:spacing w:line="480" w:lineRule="auto"/>
        <w:jc w:val="left"/>
        <w:rPr>
          <w:szCs w:val="24"/>
          <w:lang w:val="en-GB"/>
        </w:rPr>
      </w:pPr>
      <w:proofErr w:type="spellStart"/>
      <w:r w:rsidRPr="00A45DB0">
        <w:rPr>
          <w:szCs w:val="24"/>
          <w:lang w:val="en-GB"/>
        </w:rPr>
        <w:t>Hairabian</w:t>
      </w:r>
      <w:proofErr w:type="spellEnd"/>
      <w:r w:rsidRPr="00A45DB0">
        <w:rPr>
          <w:szCs w:val="24"/>
          <w:lang w:val="en-GB"/>
        </w:rPr>
        <w:t xml:space="preserve">, A., </w:t>
      </w:r>
      <w:proofErr w:type="spellStart"/>
      <w:r w:rsidRPr="00A45DB0">
        <w:rPr>
          <w:szCs w:val="24"/>
          <w:lang w:val="en-GB"/>
        </w:rPr>
        <w:t>Borgomano</w:t>
      </w:r>
      <w:proofErr w:type="spellEnd"/>
      <w:r w:rsidRPr="00A45DB0">
        <w:rPr>
          <w:szCs w:val="24"/>
          <w:lang w:val="en-GB"/>
        </w:rPr>
        <w:t xml:space="preserve">, J., Masse, J.-P., and </w:t>
      </w:r>
      <w:proofErr w:type="spellStart"/>
      <w:r w:rsidRPr="00A45DB0">
        <w:rPr>
          <w:szCs w:val="24"/>
          <w:lang w:val="en-GB"/>
        </w:rPr>
        <w:t>Nardon</w:t>
      </w:r>
      <w:proofErr w:type="spellEnd"/>
      <w:r w:rsidRPr="00A45DB0">
        <w:rPr>
          <w:szCs w:val="24"/>
          <w:lang w:val="en-GB"/>
        </w:rPr>
        <w:t>, S., 2015, 3-D stratigraphic architecture, sedimentary processes and controlling factors of Cretaceous deep-water resedimented carbonates (Gargano Peninsula, SE Italy): Sedimentary Geology, v. 317, p. 116</w:t>
      </w:r>
      <w:r w:rsidR="00EF640D" w:rsidRPr="00A45DB0">
        <w:rPr>
          <w:szCs w:val="24"/>
          <w:lang w:val="en-GB"/>
        </w:rPr>
        <w:t xml:space="preserve"> – </w:t>
      </w:r>
      <w:r w:rsidRPr="00A45DB0">
        <w:rPr>
          <w:szCs w:val="24"/>
          <w:lang w:val="en-GB"/>
        </w:rPr>
        <w:t>136.</w:t>
      </w:r>
    </w:p>
    <w:p w14:paraId="7820488A" w14:textId="2C4E705F" w:rsidR="00BF5AEB" w:rsidRDefault="00BF5AEB" w:rsidP="009B4109">
      <w:pPr>
        <w:spacing w:line="480" w:lineRule="auto"/>
        <w:jc w:val="left"/>
        <w:rPr>
          <w:szCs w:val="24"/>
          <w:lang w:val="en-GB"/>
        </w:rPr>
      </w:pPr>
      <w:r w:rsidRPr="00A45DB0">
        <w:rPr>
          <w:szCs w:val="24"/>
          <w:lang w:val="en-GB"/>
        </w:rPr>
        <w:t>Hampton, M.A., 1972, The role of subaqueous debris flows in generating turbidity currents: Journal of Sedimentary Petrology, v. 42, p. 775</w:t>
      </w:r>
      <w:r w:rsidR="00EF640D" w:rsidRPr="00A45DB0">
        <w:rPr>
          <w:szCs w:val="24"/>
          <w:lang w:val="en-GB"/>
        </w:rPr>
        <w:t xml:space="preserve"> – </w:t>
      </w:r>
      <w:r w:rsidRPr="00A45DB0">
        <w:rPr>
          <w:szCs w:val="24"/>
          <w:lang w:val="en-GB"/>
        </w:rPr>
        <w:t>793.</w:t>
      </w:r>
    </w:p>
    <w:p w14:paraId="5839A7A1" w14:textId="5455BACF" w:rsidR="00B10EC1" w:rsidRDefault="00B10EC1" w:rsidP="009B4109">
      <w:pPr>
        <w:spacing w:line="480" w:lineRule="auto"/>
        <w:jc w:val="left"/>
        <w:rPr>
          <w:szCs w:val="24"/>
          <w:lang w:val="en-GB"/>
        </w:rPr>
      </w:pPr>
      <w:r>
        <w:rPr>
          <w:szCs w:val="24"/>
          <w:lang w:val="en-GB"/>
        </w:rPr>
        <w:t xml:space="preserve">Harris, P.M., </w:t>
      </w:r>
      <w:proofErr w:type="spellStart"/>
      <w:r>
        <w:rPr>
          <w:szCs w:val="24"/>
          <w:lang w:val="en-GB"/>
        </w:rPr>
        <w:t>Purkis</w:t>
      </w:r>
      <w:proofErr w:type="spellEnd"/>
      <w:r>
        <w:rPr>
          <w:szCs w:val="24"/>
          <w:lang w:val="en-GB"/>
        </w:rPr>
        <w:t xml:space="preserve">, S.J., and Ellis, J., 2011, </w:t>
      </w:r>
      <w:proofErr w:type="spellStart"/>
      <w:r>
        <w:rPr>
          <w:szCs w:val="24"/>
          <w:lang w:val="en-GB"/>
        </w:rPr>
        <w:t>Analyzing</w:t>
      </w:r>
      <w:proofErr w:type="spellEnd"/>
      <w:r>
        <w:rPr>
          <w:szCs w:val="24"/>
          <w:lang w:val="en-GB"/>
        </w:rPr>
        <w:t xml:space="preserve"> spatial patterns in modern carbonate sand bodies from Great Bahama Bank: Journal of Sedimentary Research, v. 81, p. 185 – 206.</w:t>
      </w:r>
    </w:p>
    <w:p w14:paraId="65F027E3" w14:textId="6E034214" w:rsidR="007B0197" w:rsidRDefault="007B0197" w:rsidP="009B4109">
      <w:pPr>
        <w:spacing w:line="480" w:lineRule="auto"/>
        <w:jc w:val="left"/>
        <w:rPr>
          <w:szCs w:val="24"/>
          <w:lang w:val="en-GB"/>
        </w:rPr>
      </w:pPr>
      <w:r>
        <w:rPr>
          <w:szCs w:val="24"/>
          <w:lang w:val="en-GB"/>
        </w:rPr>
        <w:t xml:space="preserve">Haughton, P., Davis, C., McCaffrey, W., and Barker, S., 2009, Hybrid sediment gravity flow deposits – Classification, </w:t>
      </w:r>
      <w:proofErr w:type="gramStart"/>
      <w:r>
        <w:rPr>
          <w:szCs w:val="24"/>
          <w:lang w:val="en-GB"/>
        </w:rPr>
        <w:t>origin</w:t>
      </w:r>
      <w:proofErr w:type="gramEnd"/>
      <w:r>
        <w:rPr>
          <w:szCs w:val="24"/>
          <w:lang w:val="en-GB"/>
        </w:rPr>
        <w:t xml:space="preserve"> and significance: Marine and Petroleum Geology, v. 26, p. 1900 – 1918.</w:t>
      </w:r>
    </w:p>
    <w:p w14:paraId="533FCFE7" w14:textId="12D57DF1" w:rsidR="00122213" w:rsidRDefault="00122213" w:rsidP="009B4109">
      <w:pPr>
        <w:spacing w:line="480" w:lineRule="auto"/>
        <w:jc w:val="left"/>
        <w:rPr>
          <w:szCs w:val="24"/>
          <w:lang w:val="en-GB"/>
        </w:rPr>
      </w:pPr>
      <w:r>
        <w:rPr>
          <w:szCs w:val="24"/>
          <w:lang w:val="en-GB"/>
        </w:rPr>
        <w:t xml:space="preserve">Hine, A.C., Locker, S.D., Tedesco, L.P., Mullins, H.T., </w:t>
      </w:r>
      <w:proofErr w:type="spellStart"/>
      <w:r>
        <w:rPr>
          <w:szCs w:val="24"/>
          <w:lang w:val="en-GB"/>
        </w:rPr>
        <w:t>Hallock</w:t>
      </w:r>
      <w:proofErr w:type="spellEnd"/>
      <w:r>
        <w:rPr>
          <w:szCs w:val="24"/>
          <w:lang w:val="en-GB"/>
        </w:rPr>
        <w:t xml:space="preserve">, P., </w:t>
      </w:r>
      <w:proofErr w:type="spellStart"/>
      <w:r>
        <w:rPr>
          <w:szCs w:val="24"/>
          <w:lang w:val="en-GB"/>
        </w:rPr>
        <w:t>Belknap</w:t>
      </w:r>
      <w:proofErr w:type="spellEnd"/>
      <w:r>
        <w:rPr>
          <w:szCs w:val="24"/>
          <w:lang w:val="en-GB"/>
        </w:rPr>
        <w:t>, D.F., Gonzales, J.L., Neumann, A.C., and Snyder, S.W., 1992, Megabreccia shedding from modern, low-relief carbonate platforms, Nicaraguan Rise: Geological Society of America Bulletin, v. 104, p. 928 – 943.</w:t>
      </w:r>
    </w:p>
    <w:p w14:paraId="234D4A5D" w14:textId="5007FC96" w:rsidR="006B2709" w:rsidRPr="00A45DB0" w:rsidRDefault="006B2709" w:rsidP="009B4109">
      <w:pPr>
        <w:spacing w:line="480" w:lineRule="auto"/>
        <w:jc w:val="left"/>
        <w:rPr>
          <w:szCs w:val="24"/>
          <w:lang w:val="en-GB"/>
        </w:rPr>
      </w:pPr>
      <w:r>
        <w:rPr>
          <w:szCs w:val="24"/>
          <w:lang w:val="en-GB"/>
        </w:rPr>
        <w:t>Hodson, J.M., and Alexander, J., 2010, The effects of grain-density variation on turbidity currents and some implications for the deposition of carbonate turbidites: Journal of Sedimentary Research, v. 80, p. 515 – 528.</w:t>
      </w:r>
    </w:p>
    <w:p w14:paraId="51BC2B16" w14:textId="6FD46E69" w:rsidR="00E13F9B" w:rsidRDefault="00E513BB" w:rsidP="009B4109">
      <w:pPr>
        <w:spacing w:line="480" w:lineRule="auto"/>
        <w:jc w:val="left"/>
        <w:rPr>
          <w:szCs w:val="24"/>
          <w:lang w:val="en-US"/>
        </w:rPr>
      </w:pPr>
      <w:r w:rsidRPr="00A45DB0">
        <w:rPr>
          <w:szCs w:val="24"/>
          <w:lang w:val="en-US"/>
        </w:rPr>
        <w:t xml:space="preserve">Hunt, D.W., </w:t>
      </w:r>
      <w:proofErr w:type="spellStart"/>
      <w:r w:rsidRPr="00A45DB0">
        <w:rPr>
          <w:szCs w:val="24"/>
          <w:lang w:val="en-US"/>
        </w:rPr>
        <w:t>Fitchen</w:t>
      </w:r>
      <w:proofErr w:type="spellEnd"/>
      <w:r w:rsidRPr="00A45DB0">
        <w:rPr>
          <w:szCs w:val="24"/>
          <w:lang w:val="en-US"/>
        </w:rPr>
        <w:t xml:space="preserve">, W.M., and </w:t>
      </w:r>
      <w:proofErr w:type="spellStart"/>
      <w:r w:rsidRPr="00A45DB0">
        <w:rPr>
          <w:szCs w:val="24"/>
          <w:lang w:val="en-US"/>
        </w:rPr>
        <w:t>Kosa</w:t>
      </w:r>
      <w:proofErr w:type="spellEnd"/>
      <w:r w:rsidRPr="00A45DB0">
        <w:rPr>
          <w:szCs w:val="24"/>
          <w:lang w:val="en-US"/>
        </w:rPr>
        <w:t xml:space="preserve">, E., 2002, </w:t>
      </w:r>
      <w:proofErr w:type="spellStart"/>
      <w:r w:rsidRPr="00A45DB0">
        <w:rPr>
          <w:szCs w:val="24"/>
          <w:lang w:val="en-US"/>
        </w:rPr>
        <w:t>Syndepositional</w:t>
      </w:r>
      <w:proofErr w:type="spellEnd"/>
      <w:r w:rsidRPr="00A45DB0">
        <w:rPr>
          <w:szCs w:val="24"/>
          <w:lang w:val="en-US"/>
        </w:rPr>
        <w:t xml:space="preserve"> deformation of the Permian Capitan reef carbonate platform, Guadalupe Mountains, New Mexico, USA: Sedimentary Geology, v. 154, p. 89</w:t>
      </w:r>
      <w:r w:rsidR="00EF640D" w:rsidRPr="00A45DB0">
        <w:rPr>
          <w:szCs w:val="24"/>
          <w:lang w:val="en-US"/>
        </w:rPr>
        <w:t xml:space="preserve"> </w:t>
      </w:r>
      <w:r w:rsidR="00EF640D" w:rsidRPr="00A45DB0">
        <w:rPr>
          <w:szCs w:val="24"/>
          <w:lang w:val="en-GB"/>
        </w:rPr>
        <w:t xml:space="preserve">– </w:t>
      </w:r>
      <w:r w:rsidRPr="00A45DB0">
        <w:rPr>
          <w:szCs w:val="24"/>
          <w:lang w:val="en-US"/>
        </w:rPr>
        <w:t>126.</w:t>
      </w:r>
    </w:p>
    <w:p w14:paraId="439C9294" w14:textId="58423900" w:rsidR="00F51987" w:rsidRDefault="00F51987" w:rsidP="009B4109">
      <w:pPr>
        <w:spacing w:line="480" w:lineRule="auto"/>
        <w:jc w:val="left"/>
        <w:rPr>
          <w:szCs w:val="24"/>
          <w:lang w:val="en-US"/>
        </w:rPr>
      </w:pPr>
      <w:r>
        <w:rPr>
          <w:szCs w:val="24"/>
          <w:lang w:val="en-US"/>
        </w:rPr>
        <w:t xml:space="preserve">Ito, M., 2008, </w:t>
      </w:r>
      <w:proofErr w:type="spellStart"/>
      <w:r>
        <w:rPr>
          <w:szCs w:val="24"/>
          <w:lang w:val="en-US"/>
        </w:rPr>
        <w:t>Downfan</w:t>
      </w:r>
      <w:proofErr w:type="spellEnd"/>
      <w:r>
        <w:rPr>
          <w:szCs w:val="24"/>
          <w:lang w:val="en-US"/>
        </w:rPr>
        <w:t xml:space="preserve"> transformation from turbidity currents to debris flows at a channel-to-lobe transitional zone: The lower Pleistocene </w:t>
      </w:r>
      <w:proofErr w:type="spellStart"/>
      <w:r>
        <w:rPr>
          <w:szCs w:val="24"/>
          <w:lang w:val="en-US"/>
        </w:rPr>
        <w:t>Otadai</w:t>
      </w:r>
      <w:proofErr w:type="spellEnd"/>
      <w:r>
        <w:rPr>
          <w:szCs w:val="24"/>
          <w:lang w:val="en-US"/>
        </w:rPr>
        <w:t xml:space="preserve"> Formation, </w:t>
      </w:r>
      <w:proofErr w:type="spellStart"/>
      <w:r>
        <w:rPr>
          <w:szCs w:val="24"/>
          <w:lang w:val="en-US"/>
        </w:rPr>
        <w:t>Boso</w:t>
      </w:r>
      <w:proofErr w:type="spellEnd"/>
      <w:r>
        <w:rPr>
          <w:szCs w:val="24"/>
          <w:lang w:val="en-US"/>
        </w:rPr>
        <w:t xml:space="preserve"> Peninsula, Japan: Journal of Sedimentary Research, v. 78, p. 668 – 682.</w:t>
      </w:r>
    </w:p>
    <w:p w14:paraId="1B77DDBD" w14:textId="1467F54E" w:rsidR="003226DE" w:rsidRDefault="003226DE" w:rsidP="009B4109">
      <w:pPr>
        <w:spacing w:line="480" w:lineRule="auto"/>
        <w:jc w:val="left"/>
        <w:rPr>
          <w:szCs w:val="24"/>
          <w:lang w:val="en-US"/>
        </w:rPr>
      </w:pPr>
      <w:r>
        <w:rPr>
          <w:szCs w:val="24"/>
          <w:lang w:val="en-US"/>
        </w:rPr>
        <w:t xml:space="preserve">James, </w:t>
      </w:r>
      <w:r w:rsidR="00B21E2B">
        <w:rPr>
          <w:szCs w:val="24"/>
          <w:lang w:val="en-US"/>
        </w:rPr>
        <w:t xml:space="preserve">N.P., and Ginsburg, R.N., 1979, The morphology, sediments and organisms of the deep barrier reef and fore-reef, </w:t>
      </w:r>
      <w:r w:rsidR="00B21E2B" w:rsidRPr="00B21E2B">
        <w:rPr>
          <w:i/>
          <w:iCs/>
          <w:szCs w:val="24"/>
          <w:lang w:val="en-US"/>
        </w:rPr>
        <w:t>in</w:t>
      </w:r>
      <w:r w:rsidR="00B21E2B">
        <w:rPr>
          <w:szCs w:val="24"/>
          <w:lang w:val="en-US"/>
        </w:rPr>
        <w:t xml:space="preserve"> James, N.P., and Ginsburg, R.N., eds., The Seaward Margin of Belize Barrier and Atoll Reefs: International Association of Sedimentologists, Special Publication</w:t>
      </w:r>
      <w:r w:rsidR="00CF1A53">
        <w:rPr>
          <w:szCs w:val="24"/>
          <w:lang w:val="en-US"/>
        </w:rPr>
        <w:t xml:space="preserve"> </w:t>
      </w:r>
      <w:r w:rsidR="00B21E2B">
        <w:rPr>
          <w:szCs w:val="24"/>
          <w:lang w:val="en-US"/>
        </w:rPr>
        <w:t>3, p. 25 – 64.</w:t>
      </w:r>
    </w:p>
    <w:p w14:paraId="70E790BC" w14:textId="52A1B4B2" w:rsidR="005945C5" w:rsidRPr="00A45DB0" w:rsidRDefault="005945C5" w:rsidP="009B4109">
      <w:pPr>
        <w:spacing w:line="480" w:lineRule="auto"/>
        <w:jc w:val="left"/>
        <w:rPr>
          <w:szCs w:val="24"/>
          <w:lang w:val="en-US"/>
        </w:rPr>
      </w:pPr>
      <w:r w:rsidRPr="00A45DB0">
        <w:rPr>
          <w:szCs w:val="24"/>
          <w:lang w:val="en-US"/>
        </w:rPr>
        <w:t xml:space="preserve">Jo, A., </w:t>
      </w:r>
      <w:proofErr w:type="spellStart"/>
      <w:r w:rsidRPr="00A45DB0">
        <w:rPr>
          <w:szCs w:val="24"/>
          <w:lang w:val="en-US"/>
        </w:rPr>
        <w:t>Eberli</w:t>
      </w:r>
      <w:proofErr w:type="spellEnd"/>
      <w:r w:rsidRPr="00A45DB0">
        <w:rPr>
          <w:szCs w:val="24"/>
          <w:lang w:val="en-US"/>
        </w:rPr>
        <w:t xml:space="preserve">, G.P., and </w:t>
      </w:r>
      <w:proofErr w:type="spellStart"/>
      <w:r w:rsidRPr="00A45DB0">
        <w:rPr>
          <w:szCs w:val="24"/>
          <w:lang w:val="en-US"/>
        </w:rPr>
        <w:t>Grasmueck</w:t>
      </w:r>
      <w:proofErr w:type="spellEnd"/>
      <w:r w:rsidRPr="00A45DB0">
        <w:rPr>
          <w:szCs w:val="24"/>
          <w:lang w:val="en-US"/>
        </w:rPr>
        <w:t>, M., 2015, Margin collapse and slope failure along southwestern Great Bahama Bank: Sedimentary Geology, v. 317, p. 43 – 52.</w:t>
      </w:r>
    </w:p>
    <w:p w14:paraId="3E9899AE" w14:textId="7DC17A55" w:rsidR="00DA3811" w:rsidRPr="00A45DB0" w:rsidRDefault="00DA3811" w:rsidP="009B4109">
      <w:pPr>
        <w:spacing w:line="480" w:lineRule="auto"/>
        <w:jc w:val="left"/>
        <w:rPr>
          <w:szCs w:val="24"/>
          <w:lang w:val="en-GB"/>
        </w:rPr>
      </w:pPr>
      <w:r w:rsidRPr="00A45DB0">
        <w:rPr>
          <w:szCs w:val="24"/>
          <w:lang w:val="en-GB"/>
        </w:rPr>
        <w:t>Kneller, B.C., and McCaffrey, W.D.,</w:t>
      </w:r>
      <w:r w:rsidRPr="00A45DB0">
        <w:rPr>
          <w:caps/>
          <w:szCs w:val="24"/>
          <w:lang w:val="en-GB"/>
        </w:rPr>
        <w:t xml:space="preserve"> 2003</w:t>
      </w:r>
      <w:r w:rsidRPr="00A45DB0">
        <w:rPr>
          <w:szCs w:val="24"/>
          <w:lang w:val="en-GB"/>
        </w:rPr>
        <w:t>, The interpretation of vertical sequences in turbidite beds: The influence of longitudinal flow structure: Journal of Sedimentary Research, v. 73, p. 706</w:t>
      </w:r>
      <w:r w:rsidR="00EF640D" w:rsidRPr="00A45DB0">
        <w:rPr>
          <w:szCs w:val="24"/>
          <w:lang w:val="en-GB"/>
        </w:rPr>
        <w:t xml:space="preserve"> – </w:t>
      </w:r>
      <w:r w:rsidRPr="00A45DB0">
        <w:rPr>
          <w:szCs w:val="24"/>
          <w:lang w:val="en-GB"/>
        </w:rPr>
        <w:t>713.</w:t>
      </w:r>
    </w:p>
    <w:p w14:paraId="7F4C89C4" w14:textId="4ABCA35A" w:rsidR="004255ED" w:rsidRDefault="004255ED" w:rsidP="009B4109">
      <w:pPr>
        <w:spacing w:line="480" w:lineRule="auto"/>
        <w:jc w:val="left"/>
        <w:rPr>
          <w:szCs w:val="24"/>
          <w:lang w:val="en-GB"/>
        </w:rPr>
      </w:pPr>
      <w:r w:rsidRPr="00A45DB0">
        <w:rPr>
          <w:szCs w:val="24"/>
          <w:lang w:val="en-GB"/>
        </w:rPr>
        <w:t>Kneller, B.C., and Branney, M.J., 1995, Sustained high-density turbidity currents and the deposition of thick massive sands: Sedimentology, v. 42, p. 607</w:t>
      </w:r>
      <w:r w:rsidR="00EF640D" w:rsidRPr="00A45DB0">
        <w:rPr>
          <w:szCs w:val="24"/>
          <w:lang w:val="en-GB"/>
        </w:rPr>
        <w:t xml:space="preserve"> – </w:t>
      </w:r>
      <w:r w:rsidRPr="00A45DB0">
        <w:rPr>
          <w:szCs w:val="24"/>
          <w:lang w:val="en-GB"/>
        </w:rPr>
        <w:t>616.</w:t>
      </w:r>
    </w:p>
    <w:p w14:paraId="41D39015" w14:textId="164030FF" w:rsidR="000D52B6" w:rsidRPr="00050159" w:rsidRDefault="000D52B6" w:rsidP="009B4109">
      <w:pPr>
        <w:spacing w:line="480" w:lineRule="auto"/>
        <w:jc w:val="left"/>
        <w:rPr>
          <w:szCs w:val="24"/>
          <w:lang w:val="en-US"/>
        </w:rPr>
      </w:pPr>
      <w:r w:rsidRPr="00050159">
        <w:rPr>
          <w:szCs w:val="24"/>
          <w:lang w:val="en-US"/>
        </w:rPr>
        <w:t xml:space="preserve">Le Goff, J., </w:t>
      </w:r>
      <w:proofErr w:type="spellStart"/>
      <w:r w:rsidRPr="00050159">
        <w:rPr>
          <w:szCs w:val="24"/>
          <w:lang w:val="en-US"/>
        </w:rPr>
        <w:t>Slootman</w:t>
      </w:r>
      <w:proofErr w:type="spellEnd"/>
      <w:r w:rsidRPr="00050159">
        <w:rPr>
          <w:szCs w:val="24"/>
          <w:lang w:val="en-US"/>
        </w:rPr>
        <w:t xml:space="preserve">, A., Mulder, T., </w:t>
      </w:r>
      <w:proofErr w:type="spellStart"/>
      <w:r w:rsidRPr="00050159">
        <w:rPr>
          <w:szCs w:val="24"/>
          <w:lang w:val="en-US"/>
        </w:rPr>
        <w:t>Duca</w:t>
      </w:r>
      <w:r>
        <w:rPr>
          <w:szCs w:val="24"/>
          <w:lang w:val="en-US"/>
        </w:rPr>
        <w:t>ssou</w:t>
      </w:r>
      <w:proofErr w:type="spellEnd"/>
      <w:r>
        <w:rPr>
          <w:szCs w:val="24"/>
          <w:lang w:val="en-US"/>
        </w:rPr>
        <w:t xml:space="preserve">, E., </w:t>
      </w:r>
      <w:proofErr w:type="spellStart"/>
      <w:r>
        <w:rPr>
          <w:szCs w:val="24"/>
          <w:lang w:val="en-US"/>
        </w:rPr>
        <w:t>Hanquiez</w:t>
      </w:r>
      <w:proofErr w:type="spellEnd"/>
      <w:r>
        <w:rPr>
          <w:szCs w:val="24"/>
          <w:lang w:val="en-US"/>
        </w:rPr>
        <w:t xml:space="preserve">, V., </w:t>
      </w:r>
      <w:proofErr w:type="spellStart"/>
      <w:r>
        <w:rPr>
          <w:szCs w:val="24"/>
          <w:lang w:val="en-US"/>
        </w:rPr>
        <w:t>Jaballah</w:t>
      </w:r>
      <w:proofErr w:type="spellEnd"/>
      <w:r>
        <w:rPr>
          <w:szCs w:val="24"/>
          <w:lang w:val="en-US"/>
        </w:rPr>
        <w:t xml:space="preserve">, J., and </w:t>
      </w:r>
      <w:proofErr w:type="spellStart"/>
      <w:r>
        <w:rPr>
          <w:szCs w:val="24"/>
          <w:lang w:val="en-US"/>
        </w:rPr>
        <w:t>Reijmer</w:t>
      </w:r>
      <w:proofErr w:type="spellEnd"/>
      <w:r>
        <w:rPr>
          <w:szCs w:val="24"/>
          <w:lang w:val="en-US"/>
        </w:rPr>
        <w:t>, J.J.G., 2020, On the architecture of intra-formational Mass-Transport Deposits: Insights from the carbonate slopes of Great Bahama Bank and the Apulian Carbonate Platform: Marine Geology, v. 427, p. 1 – 2</w:t>
      </w:r>
      <w:r w:rsidR="00BA12C4">
        <w:rPr>
          <w:szCs w:val="24"/>
          <w:lang w:val="en-US"/>
        </w:rPr>
        <w:t>8</w:t>
      </w:r>
      <w:r>
        <w:rPr>
          <w:szCs w:val="24"/>
          <w:lang w:val="en-US"/>
        </w:rPr>
        <w:t>.</w:t>
      </w:r>
    </w:p>
    <w:p w14:paraId="6F3AC735" w14:textId="1D535330" w:rsidR="00167F5B" w:rsidRDefault="00167F5B" w:rsidP="009B4109">
      <w:pPr>
        <w:spacing w:line="480" w:lineRule="auto"/>
        <w:jc w:val="left"/>
        <w:rPr>
          <w:szCs w:val="24"/>
          <w:lang w:val="en-GB"/>
        </w:rPr>
      </w:pPr>
      <w:r w:rsidRPr="00A45DB0">
        <w:rPr>
          <w:szCs w:val="24"/>
          <w:lang w:val="en-GB"/>
        </w:rPr>
        <w:t>Lowe, D.R., 1976, Grain flow and grain flow deposits: Journal of Sedimentary Petrology, v. 46, p. 188</w:t>
      </w:r>
      <w:r w:rsidR="00EF640D" w:rsidRPr="00A45DB0">
        <w:rPr>
          <w:szCs w:val="24"/>
          <w:lang w:val="en-GB"/>
        </w:rPr>
        <w:t xml:space="preserve"> – </w:t>
      </w:r>
      <w:r w:rsidRPr="00A45DB0">
        <w:rPr>
          <w:szCs w:val="24"/>
          <w:lang w:val="en-GB"/>
        </w:rPr>
        <w:t>199.</w:t>
      </w:r>
    </w:p>
    <w:p w14:paraId="20AB216B" w14:textId="1EBCDA3D" w:rsidR="00CD339C" w:rsidRDefault="00CD339C" w:rsidP="009B4109">
      <w:pPr>
        <w:spacing w:line="480" w:lineRule="auto"/>
        <w:jc w:val="left"/>
        <w:rPr>
          <w:szCs w:val="24"/>
          <w:lang w:val="en-GB"/>
        </w:rPr>
      </w:pPr>
      <w:r>
        <w:rPr>
          <w:szCs w:val="24"/>
          <w:lang w:val="en-GB"/>
        </w:rPr>
        <w:t>Lowe, D.R., 1988, Suspended-load fallout rate as an independent variable in the analysis of current structures: Sedimentology, v. 35, p. 765 – 776.</w:t>
      </w:r>
    </w:p>
    <w:p w14:paraId="4E0D171F" w14:textId="516D0BFE" w:rsidR="008E6D32" w:rsidRDefault="008E6D32" w:rsidP="009B4109">
      <w:pPr>
        <w:spacing w:line="480" w:lineRule="auto"/>
        <w:jc w:val="left"/>
        <w:rPr>
          <w:szCs w:val="24"/>
          <w:lang w:val="en-GB"/>
        </w:rPr>
      </w:pPr>
      <w:r w:rsidRPr="003311C9">
        <w:rPr>
          <w:szCs w:val="24"/>
          <w:lang w:val="en-GB"/>
        </w:rPr>
        <w:t>Lucia, F.J., 2007, Carbonate Reservoir Characterization – an integrated approach, 2</w:t>
      </w:r>
      <w:r w:rsidRPr="003311C9">
        <w:rPr>
          <w:szCs w:val="24"/>
          <w:vertAlign w:val="superscript"/>
          <w:lang w:val="en-GB"/>
        </w:rPr>
        <w:t>nd</w:t>
      </w:r>
      <w:r w:rsidRPr="003311C9">
        <w:rPr>
          <w:szCs w:val="24"/>
          <w:lang w:val="en-GB"/>
        </w:rPr>
        <w:t xml:space="preserve"> edition: Springer-Verlag, Berlin Heidelberg, 336 p.</w:t>
      </w:r>
    </w:p>
    <w:p w14:paraId="0C54532D" w14:textId="7C7B345D" w:rsidR="007C7824" w:rsidRPr="00A45DB0" w:rsidRDefault="007C7824" w:rsidP="009B4109">
      <w:pPr>
        <w:spacing w:line="480" w:lineRule="auto"/>
        <w:jc w:val="left"/>
        <w:rPr>
          <w:szCs w:val="24"/>
          <w:lang w:val="en-GB"/>
        </w:rPr>
      </w:pPr>
      <w:proofErr w:type="spellStart"/>
      <w:r w:rsidRPr="00A45DB0">
        <w:rPr>
          <w:szCs w:val="24"/>
          <w:lang w:val="en-GB"/>
        </w:rPr>
        <w:t>Mindszenty</w:t>
      </w:r>
      <w:proofErr w:type="spellEnd"/>
      <w:r w:rsidRPr="00A45DB0">
        <w:rPr>
          <w:szCs w:val="24"/>
          <w:lang w:val="en-GB"/>
        </w:rPr>
        <w:t xml:space="preserve">, A., </w:t>
      </w:r>
      <w:proofErr w:type="spellStart"/>
      <w:r w:rsidRPr="00A45DB0">
        <w:rPr>
          <w:szCs w:val="24"/>
          <w:lang w:val="en-GB"/>
        </w:rPr>
        <w:t>D´Argenio</w:t>
      </w:r>
      <w:proofErr w:type="spellEnd"/>
      <w:r w:rsidRPr="00A45DB0">
        <w:rPr>
          <w:szCs w:val="24"/>
          <w:lang w:val="en-GB"/>
        </w:rPr>
        <w:t>, B., and Aiello, G., 1995, Lithospheric bulges recorded by regional unconformities. The case of Mesozoic-Tertiary Apulia: Tectonophysics, v. 252, p. 137</w:t>
      </w:r>
      <w:r w:rsidR="00714465" w:rsidRPr="00A45DB0">
        <w:rPr>
          <w:szCs w:val="24"/>
          <w:lang w:val="en-GB"/>
        </w:rPr>
        <w:t xml:space="preserve"> – </w:t>
      </w:r>
      <w:r w:rsidRPr="00A45DB0">
        <w:rPr>
          <w:szCs w:val="24"/>
          <w:lang w:val="en-GB"/>
        </w:rPr>
        <w:t>161.</w:t>
      </w:r>
    </w:p>
    <w:p w14:paraId="245198E9" w14:textId="61B5D6A9" w:rsidR="00FD0F76" w:rsidRPr="00A45DB0" w:rsidRDefault="00FD0F76" w:rsidP="009B4109">
      <w:pPr>
        <w:spacing w:line="480" w:lineRule="auto"/>
        <w:jc w:val="left"/>
        <w:rPr>
          <w:szCs w:val="24"/>
          <w:lang w:val="en-US"/>
        </w:rPr>
      </w:pPr>
      <w:proofErr w:type="spellStart"/>
      <w:r w:rsidRPr="00A45DB0">
        <w:rPr>
          <w:szCs w:val="24"/>
          <w:lang w:val="en-US"/>
        </w:rPr>
        <w:t>Minzoni</w:t>
      </w:r>
      <w:proofErr w:type="spellEnd"/>
      <w:r w:rsidRPr="00A45DB0">
        <w:rPr>
          <w:szCs w:val="24"/>
          <w:lang w:val="en-US"/>
        </w:rPr>
        <w:t xml:space="preserve">, M., Janson, X., </w:t>
      </w:r>
      <w:proofErr w:type="spellStart"/>
      <w:r w:rsidRPr="00A45DB0">
        <w:rPr>
          <w:szCs w:val="24"/>
          <w:lang w:val="en-US"/>
        </w:rPr>
        <w:t>Kerans</w:t>
      </w:r>
      <w:proofErr w:type="spellEnd"/>
      <w:r w:rsidRPr="00A45DB0">
        <w:rPr>
          <w:szCs w:val="24"/>
          <w:lang w:val="en-US"/>
        </w:rPr>
        <w:t xml:space="preserve">, C., </w:t>
      </w:r>
      <w:proofErr w:type="spellStart"/>
      <w:r w:rsidRPr="00A45DB0">
        <w:rPr>
          <w:szCs w:val="24"/>
          <w:lang w:val="en-US"/>
        </w:rPr>
        <w:t>Playton</w:t>
      </w:r>
      <w:proofErr w:type="spellEnd"/>
      <w:r w:rsidRPr="00A45DB0">
        <w:rPr>
          <w:szCs w:val="24"/>
          <w:lang w:val="en-US"/>
        </w:rPr>
        <w:t xml:space="preserve">, T., </w:t>
      </w:r>
      <w:proofErr w:type="spellStart"/>
      <w:r w:rsidRPr="00A45DB0">
        <w:rPr>
          <w:szCs w:val="24"/>
          <w:lang w:val="en-US"/>
        </w:rPr>
        <w:t>Winefield</w:t>
      </w:r>
      <w:proofErr w:type="spellEnd"/>
      <w:r w:rsidRPr="00A45DB0">
        <w:rPr>
          <w:szCs w:val="24"/>
          <w:lang w:val="en-US"/>
        </w:rPr>
        <w:t xml:space="preserve">, P., and Burgess, P.M., 2016, Deep-water resedimented carbonate exploration </w:t>
      </w:r>
      <w:proofErr w:type="gramStart"/>
      <w:r w:rsidRPr="00A45DB0">
        <w:rPr>
          <w:szCs w:val="24"/>
          <w:lang w:val="en-US"/>
        </w:rPr>
        <w:t>play</w:t>
      </w:r>
      <w:proofErr w:type="gramEnd"/>
      <w:r w:rsidRPr="00A45DB0">
        <w:rPr>
          <w:szCs w:val="24"/>
          <w:lang w:val="en-US"/>
        </w:rPr>
        <w:t xml:space="preserve"> types: Controls and models: </w:t>
      </w:r>
      <w:proofErr w:type="spellStart"/>
      <w:r w:rsidRPr="00A45DB0">
        <w:rPr>
          <w:szCs w:val="24"/>
          <w:lang w:val="en-US"/>
        </w:rPr>
        <w:t>Americal</w:t>
      </w:r>
      <w:proofErr w:type="spellEnd"/>
      <w:r w:rsidRPr="00A45DB0">
        <w:rPr>
          <w:szCs w:val="24"/>
          <w:lang w:val="en-US"/>
        </w:rPr>
        <w:t xml:space="preserve"> Geophysical Union, Fall Meeting 2016, Abstract #OS13C – 1837.</w:t>
      </w:r>
    </w:p>
    <w:p w14:paraId="1A07A7D0" w14:textId="75443584" w:rsidR="00340DDF" w:rsidRDefault="00340DDF" w:rsidP="009B4109">
      <w:pPr>
        <w:spacing w:line="480" w:lineRule="auto"/>
        <w:jc w:val="left"/>
        <w:rPr>
          <w:szCs w:val="24"/>
          <w:lang w:val="en-GB"/>
        </w:rPr>
      </w:pPr>
      <w:proofErr w:type="spellStart"/>
      <w:r w:rsidRPr="00A45DB0">
        <w:rPr>
          <w:szCs w:val="24"/>
          <w:lang w:val="en-GB"/>
        </w:rPr>
        <w:t>Mohrig</w:t>
      </w:r>
      <w:proofErr w:type="spellEnd"/>
      <w:r w:rsidRPr="00A45DB0">
        <w:rPr>
          <w:szCs w:val="24"/>
          <w:lang w:val="en-GB"/>
        </w:rPr>
        <w:t>, D., and Marr, J.G</w:t>
      </w:r>
      <w:r w:rsidRPr="00A45DB0">
        <w:rPr>
          <w:caps/>
          <w:szCs w:val="24"/>
          <w:lang w:val="en-GB"/>
        </w:rPr>
        <w:t>.,</w:t>
      </w:r>
      <w:r w:rsidRPr="00A45DB0">
        <w:rPr>
          <w:szCs w:val="24"/>
          <w:lang w:val="en-GB"/>
        </w:rPr>
        <w:t xml:space="preserve"> 2003, Constraining the efficiency of turbidity current generation from submarine debris flows and slides using laboratory experiments: Marine and Petroleum Geology, v. 20, p. 88</w:t>
      </w:r>
      <w:r w:rsidR="00714465" w:rsidRPr="00A45DB0">
        <w:rPr>
          <w:szCs w:val="24"/>
          <w:lang w:val="en-GB"/>
        </w:rPr>
        <w:t xml:space="preserve">3 – </w:t>
      </w:r>
      <w:r w:rsidRPr="00A45DB0">
        <w:rPr>
          <w:szCs w:val="24"/>
          <w:lang w:val="en-GB"/>
        </w:rPr>
        <w:t>899.</w:t>
      </w:r>
    </w:p>
    <w:p w14:paraId="54C60230" w14:textId="2E95E474" w:rsidR="00500E4B" w:rsidRPr="00500E4B" w:rsidRDefault="00500E4B" w:rsidP="009B4109">
      <w:pPr>
        <w:spacing w:line="480" w:lineRule="auto"/>
        <w:jc w:val="left"/>
        <w:rPr>
          <w:szCs w:val="24"/>
          <w:lang w:val="en-US"/>
        </w:rPr>
      </w:pPr>
      <w:proofErr w:type="spellStart"/>
      <w:r w:rsidRPr="00122213">
        <w:rPr>
          <w:szCs w:val="24"/>
          <w:lang w:val="en-US"/>
        </w:rPr>
        <w:t>Morsilli</w:t>
      </w:r>
      <w:proofErr w:type="spellEnd"/>
      <w:r w:rsidRPr="00122213">
        <w:rPr>
          <w:szCs w:val="24"/>
          <w:lang w:val="en-US"/>
        </w:rPr>
        <w:t xml:space="preserve">, M., and </w:t>
      </w:r>
      <w:proofErr w:type="spellStart"/>
      <w:r w:rsidRPr="00122213">
        <w:rPr>
          <w:szCs w:val="24"/>
          <w:lang w:val="en-US"/>
        </w:rPr>
        <w:t>Bosellini</w:t>
      </w:r>
      <w:proofErr w:type="spellEnd"/>
      <w:r w:rsidRPr="00122213">
        <w:rPr>
          <w:szCs w:val="24"/>
          <w:lang w:val="en-US"/>
        </w:rPr>
        <w:t>, A., 1997, Car</w:t>
      </w:r>
      <w:r>
        <w:rPr>
          <w:szCs w:val="24"/>
          <w:lang w:val="en-US"/>
        </w:rPr>
        <w:t xml:space="preserve">bonate facies zonation of the Upper Jurassic-Lower Cretaceous Apulia Platform margin (Gargano Promontory, Southern Italy): </w:t>
      </w:r>
      <w:proofErr w:type="spellStart"/>
      <w:r>
        <w:rPr>
          <w:szCs w:val="24"/>
          <w:lang w:val="en-US"/>
        </w:rPr>
        <w:t>Rivista</w:t>
      </w:r>
      <w:proofErr w:type="spellEnd"/>
      <w:r>
        <w:rPr>
          <w:szCs w:val="24"/>
          <w:lang w:val="en-US"/>
        </w:rPr>
        <w:t xml:space="preserve"> </w:t>
      </w:r>
      <w:proofErr w:type="spellStart"/>
      <w:r>
        <w:rPr>
          <w:szCs w:val="24"/>
          <w:lang w:val="en-US"/>
        </w:rPr>
        <w:t>Italiana</w:t>
      </w:r>
      <w:proofErr w:type="spellEnd"/>
      <w:r>
        <w:rPr>
          <w:szCs w:val="24"/>
          <w:lang w:val="en-US"/>
        </w:rPr>
        <w:t xml:space="preserve"> di </w:t>
      </w:r>
      <w:proofErr w:type="spellStart"/>
      <w:r>
        <w:rPr>
          <w:szCs w:val="24"/>
          <w:lang w:val="en-US"/>
        </w:rPr>
        <w:t>Paleontologia</w:t>
      </w:r>
      <w:proofErr w:type="spellEnd"/>
      <w:r>
        <w:rPr>
          <w:szCs w:val="24"/>
          <w:lang w:val="en-US"/>
        </w:rPr>
        <w:t xml:space="preserve"> e </w:t>
      </w:r>
      <w:proofErr w:type="spellStart"/>
      <w:r>
        <w:rPr>
          <w:szCs w:val="24"/>
          <w:lang w:val="en-US"/>
        </w:rPr>
        <w:t>Stratigrafia</w:t>
      </w:r>
      <w:proofErr w:type="spellEnd"/>
      <w:r>
        <w:rPr>
          <w:szCs w:val="24"/>
          <w:lang w:val="en-US"/>
        </w:rPr>
        <w:t>, v. 103: p. 193 – 206.</w:t>
      </w:r>
    </w:p>
    <w:p w14:paraId="2D0F0BAD" w14:textId="0CA527FD" w:rsidR="009E4157" w:rsidRPr="00A45DB0" w:rsidRDefault="009E4157" w:rsidP="009B4109">
      <w:pPr>
        <w:spacing w:line="480" w:lineRule="auto"/>
        <w:jc w:val="left"/>
        <w:rPr>
          <w:szCs w:val="24"/>
          <w:lang w:val="en-GB"/>
        </w:rPr>
      </w:pPr>
      <w:r w:rsidRPr="00A45DB0">
        <w:rPr>
          <w:szCs w:val="24"/>
          <w:lang w:val="en-GB"/>
        </w:rPr>
        <w:t>Mulder, T., and Alexander, J., 2001, The physical character of subaqueous sedimentary density flows and their deposits: Sedimentology, v. 48, p. 269</w:t>
      </w:r>
      <w:r w:rsidR="00571518" w:rsidRPr="00A45DB0">
        <w:rPr>
          <w:szCs w:val="24"/>
          <w:lang w:val="en-GB"/>
        </w:rPr>
        <w:t xml:space="preserve"> – </w:t>
      </w:r>
      <w:r w:rsidRPr="00A45DB0">
        <w:rPr>
          <w:szCs w:val="24"/>
          <w:lang w:val="en-GB"/>
        </w:rPr>
        <w:t>299.</w:t>
      </w:r>
    </w:p>
    <w:p w14:paraId="353FB847" w14:textId="738AFF0F" w:rsidR="00040133" w:rsidRDefault="00040133" w:rsidP="009B4109">
      <w:pPr>
        <w:spacing w:line="480" w:lineRule="auto"/>
        <w:jc w:val="left"/>
        <w:rPr>
          <w:szCs w:val="24"/>
          <w:lang w:val="en-US"/>
        </w:rPr>
      </w:pPr>
      <w:r w:rsidRPr="00A45DB0">
        <w:rPr>
          <w:szCs w:val="24"/>
          <w:lang w:val="en-GB"/>
        </w:rPr>
        <w:t xml:space="preserve">Mulder, T., </w:t>
      </w:r>
      <w:proofErr w:type="spellStart"/>
      <w:r w:rsidRPr="00A45DB0">
        <w:rPr>
          <w:szCs w:val="24"/>
          <w:lang w:val="en-GB"/>
        </w:rPr>
        <w:t>Migeon</w:t>
      </w:r>
      <w:proofErr w:type="spellEnd"/>
      <w:r w:rsidRPr="00A45DB0">
        <w:rPr>
          <w:szCs w:val="24"/>
          <w:lang w:val="en-GB"/>
        </w:rPr>
        <w:t xml:space="preserve">, S., </w:t>
      </w:r>
      <w:proofErr w:type="spellStart"/>
      <w:r w:rsidRPr="00A45DB0">
        <w:rPr>
          <w:szCs w:val="24"/>
          <w:lang w:val="en-GB"/>
        </w:rPr>
        <w:t>Savoye</w:t>
      </w:r>
      <w:proofErr w:type="spellEnd"/>
      <w:r w:rsidRPr="00A45DB0">
        <w:rPr>
          <w:szCs w:val="24"/>
          <w:lang w:val="en-GB"/>
        </w:rPr>
        <w:t xml:space="preserve">, B., and </w:t>
      </w:r>
      <w:proofErr w:type="spellStart"/>
      <w:r w:rsidRPr="00A45DB0">
        <w:rPr>
          <w:szCs w:val="24"/>
          <w:lang w:val="en-GB"/>
        </w:rPr>
        <w:t>Faug</w:t>
      </w:r>
      <w:r w:rsidRPr="00A45DB0">
        <w:rPr>
          <w:szCs w:val="24"/>
          <w:lang w:val="en-US"/>
        </w:rPr>
        <w:t>ères</w:t>
      </w:r>
      <w:proofErr w:type="spellEnd"/>
      <w:r w:rsidRPr="00A45DB0">
        <w:rPr>
          <w:szCs w:val="24"/>
          <w:lang w:val="en-US"/>
        </w:rPr>
        <w:t>, J.-C</w:t>
      </w:r>
      <w:r w:rsidRPr="00A45DB0">
        <w:rPr>
          <w:caps/>
          <w:szCs w:val="24"/>
          <w:lang w:val="en-US"/>
        </w:rPr>
        <w:t>.,</w:t>
      </w:r>
      <w:r w:rsidRPr="00A45DB0">
        <w:rPr>
          <w:szCs w:val="24"/>
          <w:lang w:val="en-US"/>
        </w:rPr>
        <w:t xml:space="preserve"> 2001, Inversely graded turbidite sequences in the deep Mediterranean: a record of deposits from flood-generated turbidity </w:t>
      </w:r>
      <w:proofErr w:type="gramStart"/>
      <w:r w:rsidRPr="00A45DB0">
        <w:rPr>
          <w:szCs w:val="24"/>
          <w:lang w:val="en-US"/>
        </w:rPr>
        <w:t>currents?:</w:t>
      </w:r>
      <w:proofErr w:type="gramEnd"/>
      <w:r w:rsidRPr="00A45DB0">
        <w:rPr>
          <w:szCs w:val="24"/>
          <w:lang w:val="en-US"/>
        </w:rPr>
        <w:t xml:space="preserve"> Geo-marine Letters, v.</w:t>
      </w:r>
      <w:r w:rsidR="004D7828" w:rsidRPr="00A45DB0">
        <w:rPr>
          <w:szCs w:val="24"/>
          <w:lang w:val="en-US"/>
        </w:rPr>
        <w:t xml:space="preserve"> </w:t>
      </w:r>
      <w:r w:rsidRPr="00A45DB0">
        <w:rPr>
          <w:szCs w:val="24"/>
          <w:lang w:val="en-US"/>
        </w:rPr>
        <w:t>21, p. 86</w:t>
      </w:r>
      <w:r w:rsidR="005974DC" w:rsidRPr="00A45DB0">
        <w:rPr>
          <w:szCs w:val="24"/>
          <w:lang w:val="en-US"/>
        </w:rPr>
        <w:t xml:space="preserve"> </w:t>
      </w:r>
      <w:r w:rsidR="005974DC" w:rsidRPr="00A45DB0">
        <w:rPr>
          <w:szCs w:val="24"/>
          <w:lang w:val="en-GB"/>
        </w:rPr>
        <w:t xml:space="preserve">– </w:t>
      </w:r>
      <w:r w:rsidRPr="00A45DB0">
        <w:rPr>
          <w:szCs w:val="24"/>
          <w:lang w:val="en-US"/>
        </w:rPr>
        <w:t>93.</w:t>
      </w:r>
    </w:p>
    <w:p w14:paraId="3667D52A" w14:textId="1C786DBE" w:rsidR="000B29D8" w:rsidRPr="000B29D8" w:rsidRDefault="000B29D8" w:rsidP="009B4109">
      <w:pPr>
        <w:spacing w:line="480" w:lineRule="auto"/>
        <w:jc w:val="left"/>
        <w:rPr>
          <w:szCs w:val="24"/>
          <w:lang w:val="en-US"/>
        </w:rPr>
      </w:pPr>
      <w:r w:rsidRPr="000B29D8">
        <w:rPr>
          <w:szCs w:val="24"/>
          <w:lang w:val="en-US"/>
        </w:rPr>
        <w:t xml:space="preserve">Mulder, T., </w:t>
      </w:r>
      <w:proofErr w:type="spellStart"/>
      <w:r w:rsidRPr="000B29D8">
        <w:rPr>
          <w:szCs w:val="24"/>
          <w:lang w:val="en-US"/>
        </w:rPr>
        <w:t>Ducassou</w:t>
      </w:r>
      <w:proofErr w:type="spellEnd"/>
      <w:r w:rsidRPr="000B29D8">
        <w:rPr>
          <w:szCs w:val="24"/>
          <w:lang w:val="en-US"/>
        </w:rPr>
        <w:t xml:space="preserve">, E., </w:t>
      </w:r>
      <w:proofErr w:type="spellStart"/>
      <w:r w:rsidRPr="000B29D8">
        <w:rPr>
          <w:szCs w:val="24"/>
          <w:lang w:val="en-US"/>
        </w:rPr>
        <w:t>Eberli</w:t>
      </w:r>
      <w:proofErr w:type="spellEnd"/>
      <w:r w:rsidRPr="000B29D8">
        <w:rPr>
          <w:szCs w:val="24"/>
          <w:lang w:val="en-US"/>
        </w:rPr>
        <w:t xml:space="preserve">, G.P., </w:t>
      </w:r>
      <w:proofErr w:type="spellStart"/>
      <w:r w:rsidRPr="000B29D8">
        <w:rPr>
          <w:szCs w:val="24"/>
          <w:lang w:val="en-US"/>
        </w:rPr>
        <w:t>Ha</w:t>
      </w:r>
      <w:r w:rsidRPr="00050159">
        <w:rPr>
          <w:szCs w:val="24"/>
          <w:lang w:val="en-US"/>
        </w:rPr>
        <w:t>nqu</w:t>
      </w:r>
      <w:r>
        <w:rPr>
          <w:szCs w:val="24"/>
          <w:lang w:val="en-US"/>
        </w:rPr>
        <w:t>iez</w:t>
      </w:r>
      <w:proofErr w:type="spellEnd"/>
      <w:r>
        <w:rPr>
          <w:szCs w:val="24"/>
          <w:lang w:val="en-US"/>
        </w:rPr>
        <w:t xml:space="preserve">, V., </w:t>
      </w:r>
      <w:proofErr w:type="spellStart"/>
      <w:r>
        <w:rPr>
          <w:szCs w:val="24"/>
          <w:lang w:val="en-US"/>
        </w:rPr>
        <w:t>Gonthier</w:t>
      </w:r>
      <w:proofErr w:type="spellEnd"/>
      <w:r>
        <w:rPr>
          <w:szCs w:val="24"/>
          <w:lang w:val="en-US"/>
        </w:rPr>
        <w:t xml:space="preserve">, E., Kindler, P., </w:t>
      </w:r>
      <w:proofErr w:type="spellStart"/>
      <w:r>
        <w:rPr>
          <w:szCs w:val="24"/>
          <w:lang w:val="en-US"/>
        </w:rPr>
        <w:t>Principaud</w:t>
      </w:r>
      <w:proofErr w:type="spellEnd"/>
      <w:r>
        <w:rPr>
          <w:szCs w:val="24"/>
          <w:lang w:val="en-US"/>
        </w:rPr>
        <w:t xml:space="preserve">, M., Fournier, F., </w:t>
      </w:r>
      <w:proofErr w:type="spellStart"/>
      <w:r>
        <w:rPr>
          <w:szCs w:val="24"/>
          <w:lang w:val="en-US"/>
        </w:rPr>
        <w:t>L</w:t>
      </w:r>
      <w:r w:rsidRPr="000B29D8">
        <w:rPr>
          <w:szCs w:val="24"/>
          <w:lang w:val="en-US"/>
        </w:rPr>
        <w:t>é</w:t>
      </w:r>
      <w:r>
        <w:rPr>
          <w:szCs w:val="24"/>
          <w:lang w:val="en-US"/>
        </w:rPr>
        <w:t>onide</w:t>
      </w:r>
      <w:proofErr w:type="spellEnd"/>
      <w:r>
        <w:rPr>
          <w:szCs w:val="24"/>
          <w:lang w:val="en-US"/>
        </w:rPr>
        <w:t xml:space="preserve">, P., </w:t>
      </w:r>
      <w:proofErr w:type="spellStart"/>
      <w:r>
        <w:rPr>
          <w:szCs w:val="24"/>
          <w:lang w:val="en-US"/>
        </w:rPr>
        <w:t>Billeaud</w:t>
      </w:r>
      <w:proofErr w:type="spellEnd"/>
      <w:r>
        <w:rPr>
          <w:szCs w:val="24"/>
          <w:lang w:val="en-US"/>
        </w:rPr>
        <w:t xml:space="preserve">, I., </w:t>
      </w:r>
      <w:proofErr w:type="spellStart"/>
      <w:r>
        <w:rPr>
          <w:szCs w:val="24"/>
          <w:lang w:val="en-US"/>
        </w:rPr>
        <w:t>Marsset</w:t>
      </w:r>
      <w:proofErr w:type="spellEnd"/>
      <w:r>
        <w:rPr>
          <w:szCs w:val="24"/>
          <w:lang w:val="en-US"/>
        </w:rPr>
        <w:t xml:space="preserve">, B., </w:t>
      </w:r>
      <w:proofErr w:type="spellStart"/>
      <w:r>
        <w:rPr>
          <w:szCs w:val="24"/>
          <w:lang w:val="en-US"/>
        </w:rPr>
        <w:t>Reijmer</w:t>
      </w:r>
      <w:proofErr w:type="spellEnd"/>
      <w:r>
        <w:rPr>
          <w:szCs w:val="24"/>
          <w:lang w:val="en-US"/>
        </w:rPr>
        <w:t xml:space="preserve">, J.J.G., </w:t>
      </w:r>
      <w:proofErr w:type="spellStart"/>
      <w:r>
        <w:rPr>
          <w:szCs w:val="24"/>
          <w:lang w:val="en-US"/>
        </w:rPr>
        <w:t>Bondu</w:t>
      </w:r>
      <w:proofErr w:type="spellEnd"/>
      <w:r>
        <w:rPr>
          <w:szCs w:val="24"/>
          <w:lang w:val="en-US"/>
        </w:rPr>
        <w:t xml:space="preserve">, C., </w:t>
      </w:r>
      <w:proofErr w:type="spellStart"/>
      <w:r>
        <w:rPr>
          <w:szCs w:val="24"/>
          <w:lang w:val="en-US"/>
        </w:rPr>
        <w:t>Joussiaume</w:t>
      </w:r>
      <w:proofErr w:type="spellEnd"/>
      <w:r>
        <w:rPr>
          <w:szCs w:val="24"/>
          <w:lang w:val="en-US"/>
        </w:rPr>
        <w:t xml:space="preserve">, R., and </w:t>
      </w:r>
      <w:proofErr w:type="spellStart"/>
      <w:r>
        <w:rPr>
          <w:szCs w:val="24"/>
          <w:lang w:val="en-US"/>
        </w:rPr>
        <w:t>Pakiades</w:t>
      </w:r>
      <w:proofErr w:type="spellEnd"/>
      <w:r>
        <w:rPr>
          <w:szCs w:val="24"/>
          <w:lang w:val="en-US"/>
        </w:rPr>
        <w:t>, M., 2012, New insights into the morphology and sedimentary processes along the western slope of Great Bahama Bank: Geology, v. 40, p. 603 – 606.</w:t>
      </w:r>
    </w:p>
    <w:p w14:paraId="09221800" w14:textId="2362F1BD" w:rsidR="008207AE" w:rsidRPr="00A45DB0" w:rsidRDefault="008207AE" w:rsidP="009B4109">
      <w:pPr>
        <w:spacing w:line="480" w:lineRule="auto"/>
        <w:jc w:val="left"/>
        <w:rPr>
          <w:szCs w:val="24"/>
          <w:lang w:val="en-US"/>
        </w:rPr>
      </w:pPr>
      <w:r>
        <w:rPr>
          <w:szCs w:val="24"/>
          <w:lang w:val="en-US"/>
        </w:rPr>
        <w:t>Mullins, H.T., Heath, K.C., van Buren, M., and Newton, C.R., 1984. Anatomy of a modern open-ocean carbonate slope: northern Little Bahama Bank: Sedimentology, v. 31, p. 141 – 168.</w:t>
      </w:r>
    </w:p>
    <w:p w14:paraId="688D39C2" w14:textId="678D2580" w:rsidR="00B607E5" w:rsidRPr="00A45DB0" w:rsidRDefault="00B607E5" w:rsidP="009B4109">
      <w:pPr>
        <w:spacing w:line="480" w:lineRule="auto"/>
        <w:jc w:val="left"/>
        <w:rPr>
          <w:szCs w:val="24"/>
          <w:lang w:val="en-US"/>
        </w:rPr>
      </w:pPr>
      <w:r w:rsidRPr="00A45DB0">
        <w:rPr>
          <w:szCs w:val="24"/>
          <w:lang w:val="en-US"/>
        </w:rPr>
        <w:t>Mullins, H.T., and Cook, H.E., 1986, Carbonate apron models: Alternatives to the submarine fan model for paleoenvironmental analysis and hydrocarbon exploration: Sedimentary Geology, v. 48, p. 37</w:t>
      </w:r>
      <w:r w:rsidR="005974DC" w:rsidRPr="00A45DB0">
        <w:rPr>
          <w:szCs w:val="24"/>
          <w:lang w:val="en-US"/>
        </w:rPr>
        <w:t xml:space="preserve"> </w:t>
      </w:r>
      <w:r w:rsidR="005974DC" w:rsidRPr="00A45DB0">
        <w:rPr>
          <w:szCs w:val="24"/>
          <w:lang w:val="en-GB"/>
        </w:rPr>
        <w:t xml:space="preserve">– </w:t>
      </w:r>
      <w:r w:rsidRPr="00A45DB0">
        <w:rPr>
          <w:szCs w:val="24"/>
          <w:lang w:val="en-US"/>
        </w:rPr>
        <w:t>79.</w:t>
      </w:r>
    </w:p>
    <w:p w14:paraId="0CEDA9A3" w14:textId="298CF0A4" w:rsidR="00F527C7" w:rsidRPr="00A45DB0" w:rsidRDefault="00F527C7" w:rsidP="009B4109">
      <w:pPr>
        <w:spacing w:line="480" w:lineRule="auto"/>
        <w:jc w:val="left"/>
        <w:rPr>
          <w:szCs w:val="24"/>
          <w:lang w:val="en-GB"/>
        </w:rPr>
      </w:pPr>
      <w:r w:rsidRPr="00A45DB0">
        <w:rPr>
          <w:szCs w:val="24"/>
          <w:lang w:val="en-GB"/>
        </w:rPr>
        <w:t xml:space="preserve">Nemec, W., 1990, </w:t>
      </w:r>
      <w:r w:rsidR="00012ACF" w:rsidRPr="00A45DB0">
        <w:rPr>
          <w:szCs w:val="24"/>
          <w:lang w:val="en-GB"/>
        </w:rPr>
        <w:t>Aspects of sediment movement on steep delta slopes, in Colella, A., and Prior, D.B., eds., Coarse-grained D</w:t>
      </w:r>
      <w:r w:rsidR="004D7828" w:rsidRPr="00A45DB0">
        <w:rPr>
          <w:szCs w:val="24"/>
          <w:lang w:val="en-GB"/>
        </w:rPr>
        <w:t xml:space="preserve">eltas: IAS Special Publication </w:t>
      </w:r>
      <w:r w:rsidR="00012ACF" w:rsidRPr="00A45DB0">
        <w:rPr>
          <w:szCs w:val="24"/>
          <w:lang w:val="en-GB"/>
        </w:rPr>
        <w:t>10, p.</w:t>
      </w:r>
      <w:r w:rsidR="004D7828" w:rsidRPr="00A45DB0">
        <w:rPr>
          <w:szCs w:val="24"/>
          <w:lang w:val="en-GB"/>
        </w:rPr>
        <w:t xml:space="preserve"> </w:t>
      </w:r>
      <w:r w:rsidR="00012ACF" w:rsidRPr="00A45DB0">
        <w:rPr>
          <w:szCs w:val="24"/>
          <w:lang w:val="en-GB"/>
        </w:rPr>
        <w:t>29</w:t>
      </w:r>
      <w:r w:rsidR="005974DC" w:rsidRPr="00A45DB0">
        <w:rPr>
          <w:szCs w:val="24"/>
          <w:lang w:val="en-GB"/>
        </w:rPr>
        <w:t xml:space="preserve"> – </w:t>
      </w:r>
      <w:r w:rsidR="00012ACF" w:rsidRPr="00A45DB0">
        <w:rPr>
          <w:szCs w:val="24"/>
          <w:lang w:val="en-GB"/>
        </w:rPr>
        <w:t>73.</w:t>
      </w:r>
    </w:p>
    <w:p w14:paraId="149183BF" w14:textId="7F85221A" w:rsidR="004E034D" w:rsidRPr="00A45DB0" w:rsidRDefault="00563A1D" w:rsidP="009B4109">
      <w:pPr>
        <w:spacing w:line="480" w:lineRule="auto"/>
        <w:jc w:val="left"/>
        <w:rPr>
          <w:szCs w:val="24"/>
          <w:lang w:val="en-US"/>
        </w:rPr>
      </w:pPr>
      <w:proofErr w:type="spellStart"/>
      <w:r w:rsidRPr="00A45DB0">
        <w:rPr>
          <w:szCs w:val="24"/>
          <w:lang w:val="en-GB"/>
        </w:rPr>
        <w:t>Neri</w:t>
      </w:r>
      <w:proofErr w:type="spellEnd"/>
      <w:r w:rsidRPr="00A45DB0">
        <w:rPr>
          <w:szCs w:val="24"/>
          <w:lang w:val="en-GB"/>
        </w:rPr>
        <w:t xml:space="preserve">, C., 1993, Stratigraphy and sedimentology of the Monte </w:t>
      </w:r>
      <w:proofErr w:type="spellStart"/>
      <w:r w:rsidRPr="00A45DB0">
        <w:rPr>
          <w:szCs w:val="24"/>
          <w:lang w:val="en-GB"/>
        </w:rPr>
        <w:t>Acuto</w:t>
      </w:r>
      <w:proofErr w:type="spellEnd"/>
      <w:r w:rsidRPr="00A45DB0">
        <w:rPr>
          <w:szCs w:val="24"/>
          <w:lang w:val="en-GB"/>
        </w:rPr>
        <w:t xml:space="preserve"> Formation (Upper Cretaceous-Lower </w:t>
      </w:r>
      <w:proofErr w:type="spellStart"/>
      <w:r w:rsidRPr="00A45DB0">
        <w:rPr>
          <w:szCs w:val="24"/>
          <w:lang w:val="en-GB"/>
        </w:rPr>
        <w:t>Paleocene</w:t>
      </w:r>
      <w:proofErr w:type="spellEnd"/>
      <w:r w:rsidRPr="00A45DB0">
        <w:rPr>
          <w:szCs w:val="24"/>
          <w:lang w:val="en-GB"/>
        </w:rPr>
        <w:t xml:space="preserve">, Gargano Promontory, Southern Italy): </w:t>
      </w:r>
      <w:proofErr w:type="spellStart"/>
      <w:r w:rsidRPr="00A45DB0">
        <w:rPr>
          <w:szCs w:val="24"/>
          <w:lang w:val="en-GB"/>
        </w:rPr>
        <w:t>Annali</w:t>
      </w:r>
      <w:proofErr w:type="spellEnd"/>
      <w:r w:rsidRPr="00A45DB0">
        <w:rPr>
          <w:szCs w:val="24"/>
          <w:lang w:val="en-GB"/>
        </w:rPr>
        <w:t xml:space="preserve"> </w:t>
      </w:r>
      <w:proofErr w:type="spellStart"/>
      <w:r w:rsidRPr="00A45DB0">
        <w:rPr>
          <w:szCs w:val="24"/>
          <w:lang w:val="en-GB"/>
        </w:rPr>
        <w:t>Dell´Universit</w:t>
      </w:r>
      <w:proofErr w:type="spellEnd"/>
      <w:r w:rsidRPr="00A45DB0">
        <w:rPr>
          <w:szCs w:val="24"/>
          <w:lang w:val="en-US"/>
        </w:rPr>
        <w:t xml:space="preserve">à di Ferrara (Nuova Serie), </w:t>
      </w:r>
      <w:proofErr w:type="spellStart"/>
      <w:r w:rsidRPr="00A45DB0">
        <w:rPr>
          <w:szCs w:val="24"/>
          <w:lang w:val="en-US"/>
        </w:rPr>
        <w:t>Sezione</w:t>
      </w:r>
      <w:proofErr w:type="spellEnd"/>
      <w:r w:rsidRPr="00A45DB0">
        <w:rPr>
          <w:szCs w:val="24"/>
          <w:lang w:val="en-US"/>
        </w:rPr>
        <w:t xml:space="preserve">: </w:t>
      </w:r>
      <w:proofErr w:type="spellStart"/>
      <w:r w:rsidRPr="00A45DB0">
        <w:rPr>
          <w:szCs w:val="24"/>
          <w:lang w:val="en-US"/>
        </w:rPr>
        <w:t>Scienza</w:t>
      </w:r>
      <w:proofErr w:type="spellEnd"/>
      <w:r w:rsidRPr="00A45DB0">
        <w:rPr>
          <w:szCs w:val="24"/>
          <w:lang w:val="en-US"/>
        </w:rPr>
        <w:t xml:space="preserve"> </w:t>
      </w:r>
      <w:proofErr w:type="spellStart"/>
      <w:r w:rsidRPr="00A45DB0">
        <w:rPr>
          <w:szCs w:val="24"/>
          <w:lang w:val="en-US"/>
        </w:rPr>
        <w:t>della</w:t>
      </w:r>
      <w:proofErr w:type="spellEnd"/>
      <w:r w:rsidRPr="00A45DB0">
        <w:rPr>
          <w:szCs w:val="24"/>
          <w:lang w:val="en-US"/>
        </w:rPr>
        <w:t xml:space="preserve"> Terra, v. 4, p. 13</w:t>
      </w:r>
      <w:r w:rsidR="005974DC" w:rsidRPr="00A45DB0">
        <w:rPr>
          <w:szCs w:val="24"/>
          <w:lang w:val="en-US"/>
        </w:rPr>
        <w:t xml:space="preserve"> </w:t>
      </w:r>
      <w:r w:rsidR="005974DC" w:rsidRPr="00A45DB0">
        <w:rPr>
          <w:szCs w:val="24"/>
          <w:lang w:val="en-GB"/>
        </w:rPr>
        <w:t xml:space="preserve">– </w:t>
      </w:r>
      <w:r w:rsidRPr="00A45DB0">
        <w:rPr>
          <w:szCs w:val="24"/>
          <w:lang w:val="en-US"/>
        </w:rPr>
        <w:t>44.</w:t>
      </w:r>
    </w:p>
    <w:p w14:paraId="2D77EC56" w14:textId="321D0175" w:rsidR="00577C57" w:rsidRPr="00A45DB0" w:rsidRDefault="00577C57" w:rsidP="009B4109">
      <w:pPr>
        <w:spacing w:line="480" w:lineRule="auto"/>
        <w:jc w:val="left"/>
        <w:rPr>
          <w:szCs w:val="24"/>
          <w:lang w:val="en-GB"/>
        </w:rPr>
      </w:pPr>
      <w:proofErr w:type="spellStart"/>
      <w:r w:rsidRPr="00A45DB0">
        <w:rPr>
          <w:szCs w:val="24"/>
          <w:lang w:val="en-GB"/>
        </w:rPr>
        <w:t>Neri</w:t>
      </w:r>
      <w:proofErr w:type="spellEnd"/>
      <w:r w:rsidRPr="00A45DB0">
        <w:rPr>
          <w:szCs w:val="24"/>
          <w:lang w:val="en-GB"/>
        </w:rPr>
        <w:t xml:space="preserve">, C., and </w:t>
      </w:r>
      <w:proofErr w:type="spellStart"/>
      <w:r w:rsidRPr="00A45DB0">
        <w:rPr>
          <w:szCs w:val="24"/>
          <w:lang w:val="en-GB"/>
        </w:rPr>
        <w:t>Luciani</w:t>
      </w:r>
      <w:proofErr w:type="spellEnd"/>
      <w:r w:rsidRPr="00A45DB0">
        <w:rPr>
          <w:szCs w:val="24"/>
          <w:lang w:val="en-GB"/>
        </w:rPr>
        <w:t xml:space="preserve">, </w:t>
      </w:r>
      <w:r w:rsidR="002F05E8" w:rsidRPr="00A45DB0">
        <w:rPr>
          <w:szCs w:val="24"/>
          <w:lang w:val="en-GB"/>
        </w:rPr>
        <w:t xml:space="preserve">V., </w:t>
      </w:r>
      <w:r w:rsidRPr="00A45DB0">
        <w:rPr>
          <w:szCs w:val="24"/>
          <w:lang w:val="en-GB"/>
        </w:rPr>
        <w:t>1994, The Monte S. Angelo Sequence (Late Cretaceous-</w:t>
      </w:r>
      <w:proofErr w:type="spellStart"/>
      <w:r w:rsidR="002F05E8" w:rsidRPr="00A45DB0">
        <w:rPr>
          <w:szCs w:val="24"/>
          <w:lang w:val="en-GB"/>
        </w:rPr>
        <w:t>Paleocene</w:t>
      </w:r>
      <w:proofErr w:type="spellEnd"/>
      <w:r w:rsidR="002F05E8" w:rsidRPr="00A45DB0">
        <w:rPr>
          <w:szCs w:val="24"/>
          <w:lang w:val="en-GB"/>
        </w:rPr>
        <w:t xml:space="preserve">, Gargano Promontory, Southern Italy): Physical stratigraphy and biostratigraphy: </w:t>
      </w:r>
      <w:proofErr w:type="spellStart"/>
      <w:r w:rsidR="002F05E8" w:rsidRPr="00A45DB0">
        <w:rPr>
          <w:szCs w:val="24"/>
          <w:lang w:val="en-GB"/>
        </w:rPr>
        <w:t>Giornale</w:t>
      </w:r>
      <w:proofErr w:type="spellEnd"/>
      <w:r w:rsidR="002F05E8" w:rsidRPr="00A45DB0">
        <w:rPr>
          <w:szCs w:val="24"/>
          <w:lang w:val="en-GB"/>
        </w:rPr>
        <w:t xml:space="preserve"> de </w:t>
      </w:r>
      <w:proofErr w:type="spellStart"/>
      <w:r w:rsidR="002F05E8" w:rsidRPr="00A45DB0">
        <w:rPr>
          <w:szCs w:val="24"/>
          <w:lang w:val="en-GB"/>
        </w:rPr>
        <w:t>Geologica</w:t>
      </w:r>
      <w:proofErr w:type="spellEnd"/>
      <w:r w:rsidR="002F05E8" w:rsidRPr="00A45DB0">
        <w:rPr>
          <w:szCs w:val="24"/>
          <w:lang w:val="en-GB"/>
        </w:rPr>
        <w:t>, v. 56, p. 149</w:t>
      </w:r>
      <w:r w:rsidR="005974DC" w:rsidRPr="00A45DB0">
        <w:rPr>
          <w:szCs w:val="24"/>
          <w:lang w:val="en-GB"/>
        </w:rPr>
        <w:t xml:space="preserve"> – </w:t>
      </w:r>
      <w:r w:rsidR="002F05E8" w:rsidRPr="00A45DB0">
        <w:rPr>
          <w:szCs w:val="24"/>
          <w:lang w:val="en-GB"/>
        </w:rPr>
        <w:t>165</w:t>
      </w:r>
      <w:r w:rsidR="00A27F9B" w:rsidRPr="00A45DB0">
        <w:rPr>
          <w:szCs w:val="24"/>
          <w:lang w:val="en-GB"/>
        </w:rPr>
        <w:t>.</w:t>
      </w:r>
    </w:p>
    <w:p w14:paraId="480F3672" w14:textId="4A75648A" w:rsidR="00F021E2" w:rsidRPr="00A45DB0" w:rsidRDefault="00F021E2" w:rsidP="009B4109">
      <w:pPr>
        <w:spacing w:line="480" w:lineRule="auto"/>
        <w:jc w:val="left"/>
        <w:rPr>
          <w:szCs w:val="24"/>
          <w:lang w:val="en-GB"/>
        </w:rPr>
      </w:pPr>
      <w:proofErr w:type="spellStart"/>
      <w:r w:rsidRPr="00A45DB0">
        <w:rPr>
          <w:szCs w:val="24"/>
          <w:lang w:val="en-GB"/>
        </w:rPr>
        <w:t>Pettijohn</w:t>
      </w:r>
      <w:proofErr w:type="spellEnd"/>
      <w:r w:rsidRPr="00A45DB0">
        <w:rPr>
          <w:szCs w:val="24"/>
          <w:lang w:val="en-GB"/>
        </w:rPr>
        <w:t xml:space="preserve">, F.J., Potter, P.E., and </w:t>
      </w:r>
      <w:proofErr w:type="spellStart"/>
      <w:r w:rsidRPr="00A45DB0">
        <w:rPr>
          <w:szCs w:val="24"/>
          <w:lang w:val="en-GB"/>
        </w:rPr>
        <w:t>Siever</w:t>
      </w:r>
      <w:proofErr w:type="spellEnd"/>
      <w:r w:rsidRPr="00A45DB0">
        <w:rPr>
          <w:szCs w:val="24"/>
          <w:lang w:val="en-GB"/>
        </w:rPr>
        <w:t>, R., 1987, Sand and sandstone (2</w:t>
      </w:r>
      <w:r w:rsidRPr="00A45DB0">
        <w:rPr>
          <w:szCs w:val="24"/>
          <w:vertAlign w:val="superscript"/>
          <w:lang w:val="en-GB"/>
        </w:rPr>
        <w:t>nd</w:t>
      </w:r>
      <w:r w:rsidRPr="00A45DB0">
        <w:rPr>
          <w:szCs w:val="24"/>
          <w:lang w:val="en-GB"/>
        </w:rPr>
        <w:t xml:space="preserve"> edition), Springer-Verlag, New York, 553 p.</w:t>
      </w:r>
    </w:p>
    <w:p w14:paraId="149EEDCF" w14:textId="0F21CCCD" w:rsidR="00EE38F5" w:rsidRDefault="00EE38F5" w:rsidP="009B4109">
      <w:pPr>
        <w:spacing w:line="480" w:lineRule="auto"/>
        <w:jc w:val="left"/>
        <w:rPr>
          <w:szCs w:val="24"/>
          <w:lang w:val="en-GB"/>
        </w:rPr>
      </w:pPr>
      <w:proofErr w:type="spellStart"/>
      <w:r w:rsidRPr="00A45DB0">
        <w:rPr>
          <w:szCs w:val="24"/>
          <w:lang w:val="en-GB"/>
        </w:rPr>
        <w:t>Playton</w:t>
      </w:r>
      <w:proofErr w:type="spellEnd"/>
      <w:r w:rsidRPr="00A45DB0">
        <w:rPr>
          <w:szCs w:val="24"/>
          <w:lang w:val="en-GB"/>
        </w:rPr>
        <w:t xml:space="preserve">, T.E., Janson, X., and </w:t>
      </w:r>
      <w:proofErr w:type="spellStart"/>
      <w:r w:rsidRPr="00A45DB0">
        <w:rPr>
          <w:szCs w:val="24"/>
          <w:lang w:val="en-GB"/>
        </w:rPr>
        <w:t>Kerans</w:t>
      </w:r>
      <w:proofErr w:type="spellEnd"/>
      <w:r w:rsidRPr="00A45DB0">
        <w:rPr>
          <w:szCs w:val="24"/>
          <w:lang w:val="en-GB"/>
        </w:rPr>
        <w:t xml:space="preserve">, C., 2010, Chapter 18. Carbonate Slopes, </w:t>
      </w:r>
      <w:r w:rsidRPr="00A45DB0">
        <w:rPr>
          <w:i/>
          <w:iCs/>
          <w:szCs w:val="24"/>
          <w:lang w:val="en-GB"/>
        </w:rPr>
        <w:t>in</w:t>
      </w:r>
      <w:r w:rsidRPr="00A45DB0">
        <w:rPr>
          <w:szCs w:val="24"/>
          <w:lang w:val="en-GB"/>
        </w:rPr>
        <w:t xml:space="preserve"> James, N.P. and Dalrymple, R.W., eds., Facies Models 4, Geological Association of Canada, p. 449 </w:t>
      </w:r>
      <w:bookmarkStart w:id="57" w:name="_Hlk64987774"/>
      <w:r w:rsidRPr="00A45DB0">
        <w:rPr>
          <w:szCs w:val="24"/>
          <w:lang w:val="en-GB"/>
        </w:rPr>
        <w:t>–</w:t>
      </w:r>
      <w:bookmarkEnd w:id="57"/>
      <w:r w:rsidRPr="00A45DB0">
        <w:rPr>
          <w:szCs w:val="24"/>
          <w:lang w:val="en-GB"/>
        </w:rPr>
        <w:t xml:space="preserve"> 476.</w:t>
      </w:r>
    </w:p>
    <w:p w14:paraId="1EBA906B" w14:textId="3598A9A7" w:rsidR="00901B7B" w:rsidRPr="00901B7B" w:rsidRDefault="009B4109" w:rsidP="009B4109">
      <w:pPr>
        <w:spacing w:line="480" w:lineRule="auto"/>
        <w:jc w:val="left"/>
        <w:rPr>
          <w:szCs w:val="24"/>
          <w:lang w:val="en-GB"/>
        </w:rPr>
      </w:pPr>
      <w:proofErr w:type="spellStart"/>
      <w:r>
        <w:rPr>
          <w:szCs w:val="24"/>
          <w:lang w:val="en-GB"/>
        </w:rPr>
        <w:t>P</w:t>
      </w:r>
      <w:r w:rsidR="00901B7B">
        <w:rPr>
          <w:szCs w:val="24"/>
          <w:lang w:val="en-GB"/>
        </w:rPr>
        <w:t>osamentier</w:t>
      </w:r>
      <w:proofErr w:type="spellEnd"/>
      <w:r w:rsidR="00901B7B">
        <w:rPr>
          <w:szCs w:val="24"/>
          <w:lang w:val="en-GB"/>
        </w:rPr>
        <w:t xml:space="preserve">, H.W., and Martinsen, O.J., 2011, The character and genesis of submarine mass-transport deposits: Insights from outcrop and 3D seismic data, </w:t>
      </w:r>
      <w:r w:rsidR="00901B7B" w:rsidRPr="00901B7B">
        <w:rPr>
          <w:i/>
          <w:iCs/>
          <w:szCs w:val="24"/>
          <w:lang w:val="en-GB"/>
        </w:rPr>
        <w:t>in</w:t>
      </w:r>
      <w:r w:rsidR="00901B7B">
        <w:rPr>
          <w:szCs w:val="24"/>
          <w:lang w:val="en-GB"/>
        </w:rPr>
        <w:t xml:space="preserve"> Shipp, R.C., Weimer, P., and </w:t>
      </w:r>
      <w:proofErr w:type="spellStart"/>
      <w:r w:rsidR="00901B7B">
        <w:rPr>
          <w:szCs w:val="24"/>
          <w:lang w:val="en-GB"/>
        </w:rPr>
        <w:t>Posamentier</w:t>
      </w:r>
      <w:proofErr w:type="spellEnd"/>
      <w:r w:rsidR="00901B7B">
        <w:rPr>
          <w:szCs w:val="24"/>
          <w:lang w:val="en-GB"/>
        </w:rPr>
        <w:t>, H.W., eds, Mass-transport Deposits in Deepwater Settings: Tulsa, Oklahoma, SEPM Publication 96, p. 7 – 38.</w:t>
      </w:r>
    </w:p>
    <w:p w14:paraId="2D3B735D" w14:textId="1EB5A1C1" w:rsidR="007B0CDF" w:rsidRDefault="007B0CDF" w:rsidP="009B4109">
      <w:pPr>
        <w:spacing w:line="480" w:lineRule="auto"/>
        <w:jc w:val="left"/>
        <w:rPr>
          <w:szCs w:val="24"/>
          <w:lang w:val="en-US"/>
        </w:rPr>
      </w:pPr>
      <w:r w:rsidRPr="00A45DB0">
        <w:rPr>
          <w:szCs w:val="24"/>
          <w:lang w:val="en-US"/>
        </w:rPr>
        <w:t xml:space="preserve">Prat, S., </w:t>
      </w:r>
      <w:proofErr w:type="spellStart"/>
      <w:r w:rsidRPr="00A45DB0">
        <w:rPr>
          <w:szCs w:val="24"/>
          <w:lang w:val="en-US"/>
        </w:rPr>
        <w:t>Jorry</w:t>
      </w:r>
      <w:proofErr w:type="spellEnd"/>
      <w:r w:rsidRPr="00A45DB0">
        <w:rPr>
          <w:szCs w:val="24"/>
          <w:lang w:val="en-US"/>
        </w:rPr>
        <w:t xml:space="preserve">, S.J., Jouet, G., </w:t>
      </w:r>
      <w:proofErr w:type="spellStart"/>
      <w:r w:rsidRPr="00A45DB0">
        <w:rPr>
          <w:szCs w:val="24"/>
          <w:lang w:val="en-US"/>
        </w:rPr>
        <w:t>Camoin</w:t>
      </w:r>
      <w:proofErr w:type="spellEnd"/>
      <w:r w:rsidRPr="00A45DB0">
        <w:rPr>
          <w:szCs w:val="24"/>
          <w:lang w:val="en-US"/>
        </w:rPr>
        <w:t xml:space="preserve">, G., Vella, C., Le Roy, P., Caline, B., </w:t>
      </w:r>
      <w:proofErr w:type="spellStart"/>
      <w:r w:rsidRPr="00A45DB0">
        <w:rPr>
          <w:szCs w:val="24"/>
          <w:lang w:val="en-US"/>
        </w:rPr>
        <w:t>Boichard</w:t>
      </w:r>
      <w:proofErr w:type="spellEnd"/>
      <w:r w:rsidRPr="00A45DB0">
        <w:rPr>
          <w:szCs w:val="24"/>
          <w:lang w:val="en-US"/>
        </w:rPr>
        <w:t xml:space="preserve">, R., and </w:t>
      </w:r>
      <w:proofErr w:type="spellStart"/>
      <w:r w:rsidRPr="00A45DB0">
        <w:rPr>
          <w:szCs w:val="24"/>
          <w:lang w:val="en-US"/>
        </w:rPr>
        <w:t>Pastol</w:t>
      </w:r>
      <w:proofErr w:type="spellEnd"/>
      <w:r w:rsidRPr="00A45DB0">
        <w:rPr>
          <w:szCs w:val="24"/>
          <w:lang w:val="en-US"/>
        </w:rPr>
        <w:t xml:space="preserve">, Y., 2016, Geomorphology and sedimentology of a modern isolated carbonate platform: The </w:t>
      </w:r>
      <w:proofErr w:type="spellStart"/>
      <w:r w:rsidRPr="00A45DB0">
        <w:rPr>
          <w:szCs w:val="24"/>
          <w:lang w:val="en-US"/>
        </w:rPr>
        <w:t>Glorieuses</w:t>
      </w:r>
      <w:proofErr w:type="spellEnd"/>
      <w:r w:rsidRPr="00A45DB0">
        <w:rPr>
          <w:szCs w:val="24"/>
          <w:lang w:val="en-US"/>
        </w:rPr>
        <w:t xml:space="preserve"> archipelago, SW Indian Ocean: Marine Geology, v. 380, p. 272 – 283.</w:t>
      </w:r>
    </w:p>
    <w:p w14:paraId="1FD0FF66" w14:textId="1C9D1554" w:rsidR="00891EE7" w:rsidRDefault="00891EE7" w:rsidP="009B4109">
      <w:pPr>
        <w:spacing w:line="480" w:lineRule="auto"/>
        <w:jc w:val="left"/>
        <w:rPr>
          <w:szCs w:val="24"/>
          <w:lang w:val="en-US"/>
        </w:rPr>
      </w:pPr>
      <w:proofErr w:type="spellStart"/>
      <w:r>
        <w:rPr>
          <w:szCs w:val="24"/>
          <w:lang w:val="en-US"/>
        </w:rPr>
        <w:t>Principaud</w:t>
      </w:r>
      <w:proofErr w:type="spellEnd"/>
      <w:r>
        <w:rPr>
          <w:szCs w:val="24"/>
          <w:lang w:val="en-US"/>
        </w:rPr>
        <w:t xml:space="preserve">, M., Mulder, T., Gillet, H., and </w:t>
      </w:r>
      <w:proofErr w:type="spellStart"/>
      <w:r>
        <w:rPr>
          <w:szCs w:val="24"/>
          <w:lang w:val="en-US"/>
        </w:rPr>
        <w:t>Borgomano</w:t>
      </w:r>
      <w:proofErr w:type="spellEnd"/>
      <w:r>
        <w:rPr>
          <w:szCs w:val="24"/>
          <w:lang w:val="en-US"/>
        </w:rPr>
        <w:t>, J., 2015, Large-scale carbonate mass-wasting along the northwestern slope of the Great Bahama Bank (Bahamas): Morphology, architecture, and mechanisms: Sedimentary Geology, v. 317, p. 27 – 42.</w:t>
      </w:r>
    </w:p>
    <w:p w14:paraId="326A9A86" w14:textId="6DF60885" w:rsidR="00E643CD" w:rsidRPr="00A45DB0" w:rsidRDefault="00E643CD" w:rsidP="009B4109">
      <w:pPr>
        <w:spacing w:line="480" w:lineRule="auto"/>
        <w:jc w:val="left"/>
        <w:rPr>
          <w:szCs w:val="24"/>
          <w:lang w:val="en-US"/>
        </w:rPr>
      </w:pPr>
      <w:r>
        <w:rPr>
          <w:szCs w:val="24"/>
          <w:lang w:val="en-US"/>
        </w:rPr>
        <w:t>Purdy, E.G., 1963, Recent calcium carbonate facies of the Greta Bahama Bank. 2. Sedimentary facies: The Journal of Geology, v. 71, p. 472 – 497.</w:t>
      </w:r>
    </w:p>
    <w:p w14:paraId="373D5005" w14:textId="0ABA6FAB" w:rsidR="00004AE4" w:rsidRPr="00A45DB0" w:rsidRDefault="00004AE4" w:rsidP="009B4109">
      <w:pPr>
        <w:spacing w:line="480" w:lineRule="auto"/>
        <w:rPr>
          <w:szCs w:val="24"/>
          <w:lang w:val="en-GB"/>
        </w:rPr>
      </w:pPr>
      <w:proofErr w:type="spellStart"/>
      <w:r w:rsidRPr="00A45DB0">
        <w:rPr>
          <w:szCs w:val="24"/>
          <w:lang w:val="en-GB"/>
        </w:rPr>
        <w:t>Purkis</w:t>
      </w:r>
      <w:proofErr w:type="spellEnd"/>
      <w:r w:rsidRPr="00A45DB0">
        <w:rPr>
          <w:szCs w:val="24"/>
          <w:lang w:val="en-GB"/>
        </w:rPr>
        <w:t>, S.J., Harris, P.M., and Cavalcante, G., 2019, Controls of depositional facies patterns on a modern carbonate platform: Insight from hydrodynamic modelling: The Depositional Record, v.</w:t>
      </w:r>
      <w:r w:rsidR="00E643CD">
        <w:rPr>
          <w:szCs w:val="24"/>
          <w:lang w:val="en-GB"/>
        </w:rPr>
        <w:t xml:space="preserve"> </w:t>
      </w:r>
      <w:r w:rsidRPr="00A45DB0">
        <w:rPr>
          <w:szCs w:val="24"/>
          <w:lang w:val="en-GB"/>
        </w:rPr>
        <w:t>5, p. 421 – 437.</w:t>
      </w:r>
    </w:p>
    <w:p w14:paraId="59D1005C" w14:textId="65994D96" w:rsidR="00FD3FDE" w:rsidRPr="00A45DB0" w:rsidRDefault="00FD3FDE" w:rsidP="009B4109">
      <w:pPr>
        <w:spacing w:line="480" w:lineRule="auto"/>
        <w:rPr>
          <w:szCs w:val="24"/>
          <w:lang w:val="en-US"/>
        </w:rPr>
      </w:pPr>
      <w:proofErr w:type="spellStart"/>
      <w:r w:rsidRPr="00A45DB0">
        <w:rPr>
          <w:szCs w:val="24"/>
          <w:lang w:val="en-US"/>
        </w:rPr>
        <w:t>Reijmer</w:t>
      </w:r>
      <w:proofErr w:type="spellEnd"/>
      <w:r w:rsidRPr="00A45DB0">
        <w:rPr>
          <w:szCs w:val="24"/>
          <w:lang w:val="en-US"/>
        </w:rPr>
        <w:t xml:space="preserve">, J.G.J., Palmieri, P., Groen, R., and Roquet, M., 2015a, Calciturbidites and </w:t>
      </w:r>
      <w:proofErr w:type="spellStart"/>
      <w:r w:rsidRPr="00A45DB0">
        <w:rPr>
          <w:szCs w:val="24"/>
          <w:lang w:val="en-US"/>
        </w:rPr>
        <w:t>calcidebrites</w:t>
      </w:r>
      <w:proofErr w:type="spellEnd"/>
      <w:r w:rsidRPr="00A45DB0">
        <w:rPr>
          <w:szCs w:val="24"/>
          <w:lang w:val="en-US"/>
        </w:rPr>
        <w:t xml:space="preserve">: Sea-level variations or tectonic </w:t>
      </w:r>
      <w:proofErr w:type="gramStart"/>
      <w:r w:rsidRPr="00A45DB0">
        <w:rPr>
          <w:szCs w:val="24"/>
          <w:lang w:val="en-US"/>
        </w:rPr>
        <w:t>processes?:</w:t>
      </w:r>
      <w:proofErr w:type="gramEnd"/>
      <w:r w:rsidRPr="00A45DB0">
        <w:rPr>
          <w:szCs w:val="24"/>
          <w:lang w:val="en-US"/>
        </w:rPr>
        <w:t xml:space="preserve"> Sedimentary Geology, v. 317, p. 53 – 70. </w:t>
      </w:r>
    </w:p>
    <w:p w14:paraId="2E2F6A97" w14:textId="716493B2" w:rsidR="00FD3FDE" w:rsidRPr="00A45DB0" w:rsidRDefault="00776D85" w:rsidP="009B4109">
      <w:pPr>
        <w:spacing w:line="480" w:lineRule="auto"/>
        <w:rPr>
          <w:szCs w:val="24"/>
          <w:lang w:val="en-US"/>
        </w:rPr>
      </w:pPr>
      <w:proofErr w:type="spellStart"/>
      <w:r w:rsidRPr="00A45DB0">
        <w:rPr>
          <w:szCs w:val="24"/>
          <w:lang w:val="en-US"/>
        </w:rPr>
        <w:t>Reijmer</w:t>
      </w:r>
      <w:proofErr w:type="spellEnd"/>
      <w:r w:rsidRPr="00A45DB0">
        <w:rPr>
          <w:szCs w:val="24"/>
          <w:lang w:val="en-US"/>
        </w:rPr>
        <w:t xml:space="preserve">, J.G.J., Mulder, T., and </w:t>
      </w:r>
      <w:proofErr w:type="spellStart"/>
      <w:r w:rsidRPr="00A45DB0">
        <w:rPr>
          <w:szCs w:val="24"/>
          <w:lang w:val="en-US"/>
        </w:rPr>
        <w:t>Borgomano</w:t>
      </w:r>
      <w:proofErr w:type="spellEnd"/>
      <w:r w:rsidRPr="00A45DB0">
        <w:rPr>
          <w:szCs w:val="24"/>
          <w:lang w:val="en-US"/>
        </w:rPr>
        <w:t xml:space="preserve">, J., 2015b, Carbonate slopes and gravity deposits: Sedimentary Geology, v. 317, p. 1 – 8. </w:t>
      </w:r>
    </w:p>
    <w:p w14:paraId="6B5F2994" w14:textId="210E3938" w:rsidR="00290F48" w:rsidRPr="00A45DB0" w:rsidRDefault="00290F48" w:rsidP="009B4109">
      <w:pPr>
        <w:spacing w:line="480" w:lineRule="auto"/>
        <w:rPr>
          <w:szCs w:val="24"/>
          <w:lang w:val="it-IT"/>
        </w:rPr>
      </w:pPr>
      <w:r w:rsidRPr="00A45DB0">
        <w:rPr>
          <w:szCs w:val="24"/>
          <w:lang w:val="it-IT"/>
        </w:rPr>
        <w:t xml:space="preserve">Ricchetti, G., Ciaranfi, N., Mongelli, F., and Pieri, P., 1988, </w:t>
      </w:r>
      <w:r w:rsidRPr="00A45DB0">
        <w:rPr>
          <w:iCs/>
          <w:szCs w:val="24"/>
          <w:lang w:val="it-IT"/>
        </w:rPr>
        <w:t>Geodinamica ed evoluzione sedimentaria e tettonica dell’avampaese apulo</w:t>
      </w:r>
      <w:r w:rsidRPr="00A45DB0">
        <w:rPr>
          <w:szCs w:val="24"/>
          <w:lang w:val="it-IT"/>
        </w:rPr>
        <w:t xml:space="preserve">: Memoir Geological Society Italy, v. </w:t>
      </w:r>
      <w:r w:rsidRPr="00A45DB0">
        <w:rPr>
          <w:bCs/>
          <w:szCs w:val="24"/>
          <w:lang w:val="it-IT"/>
        </w:rPr>
        <w:t>41</w:t>
      </w:r>
      <w:r w:rsidRPr="00A45DB0">
        <w:rPr>
          <w:szCs w:val="24"/>
          <w:lang w:val="it-IT"/>
        </w:rPr>
        <w:t>, p. 57</w:t>
      </w:r>
      <w:r w:rsidR="005974DC" w:rsidRPr="00A45DB0">
        <w:rPr>
          <w:szCs w:val="24"/>
          <w:lang w:val="it-IT"/>
        </w:rPr>
        <w:t xml:space="preserve"> </w:t>
      </w:r>
      <w:r w:rsidR="005974DC" w:rsidRPr="00A45DB0">
        <w:rPr>
          <w:szCs w:val="24"/>
          <w:lang w:val="en-GB"/>
        </w:rPr>
        <w:t xml:space="preserve">– </w:t>
      </w:r>
      <w:r w:rsidRPr="00A45DB0">
        <w:rPr>
          <w:szCs w:val="24"/>
          <w:lang w:val="it-IT"/>
        </w:rPr>
        <w:t>82.</w:t>
      </w:r>
    </w:p>
    <w:p w14:paraId="7FFB15F5" w14:textId="3C94F220" w:rsidR="008379F4" w:rsidRDefault="008379F4" w:rsidP="009B4109">
      <w:pPr>
        <w:spacing w:line="480" w:lineRule="auto"/>
        <w:jc w:val="left"/>
        <w:rPr>
          <w:szCs w:val="24"/>
          <w:lang w:val="en-US"/>
        </w:rPr>
      </w:pPr>
      <w:r w:rsidRPr="00A45DB0">
        <w:rPr>
          <w:szCs w:val="24"/>
          <w:lang w:val="en-US"/>
        </w:rPr>
        <w:t xml:space="preserve">Ross, D.J., and Skelton, P.V., 1993, </w:t>
      </w:r>
      <w:proofErr w:type="spellStart"/>
      <w:r w:rsidRPr="00A45DB0">
        <w:rPr>
          <w:szCs w:val="24"/>
          <w:lang w:val="en-US"/>
        </w:rPr>
        <w:t>Rudists</w:t>
      </w:r>
      <w:proofErr w:type="spellEnd"/>
      <w:r w:rsidRPr="00A45DB0">
        <w:rPr>
          <w:szCs w:val="24"/>
          <w:lang w:val="en-US"/>
        </w:rPr>
        <w:t xml:space="preserve"> formations of the Cretaceous: a palaeoecological, </w:t>
      </w:r>
      <w:proofErr w:type="gramStart"/>
      <w:r w:rsidRPr="00A45DB0">
        <w:rPr>
          <w:szCs w:val="24"/>
          <w:lang w:val="en-US"/>
        </w:rPr>
        <w:t>sedimentological</w:t>
      </w:r>
      <w:proofErr w:type="gramEnd"/>
      <w:r w:rsidRPr="00A45DB0">
        <w:rPr>
          <w:szCs w:val="24"/>
          <w:lang w:val="en-US"/>
        </w:rPr>
        <w:t xml:space="preserve"> and stratigraphic review</w:t>
      </w:r>
      <w:r w:rsidRPr="00A45DB0">
        <w:rPr>
          <w:i/>
          <w:szCs w:val="24"/>
          <w:lang w:val="en-US"/>
        </w:rPr>
        <w:t>, in</w:t>
      </w:r>
      <w:r w:rsidRPr="00A45DB0">
        <w:rPr>
          <w:szCs w:val="24"/>
          <w:lang w:val="en-US"/>
        </w:rPr>
        <w:t xml:space="preserve"> Wright, P</w:t>
      </w:r>
      <w:r w:rsidR="004D7828" w:rsidRPr="00A45DB0">
        <w:rPr>
          <w:szCs w:val="24"/>
          <w:lang w:val="en-US"/>
        </w:rPr>
        <w:t xml:space="preserve">.V., ed., Sedimentology Review </w:t>
      </w:r>
      <w:r w:rsidRPr="00A45DB0">
        <w:rPr>
          <w:szCs w:val="24"/>
          <w:lang w:val="en-US"/>
        </w:rPr>
        <w:t>1</w:t>
      </w:r>
      <w:r w:rsidR="0076712B" w:rsidRPr="00A45DB0">
        <w:rPr>
          <w:szCs w:val="24"/>
          <w:lang w:val="en-US"/>
        </w:rPr>
        <w:t>, Blackwell, London, p. 73</w:t>
      </w:r>
      <w:r w:rsidR="005974DC" w:rsidRPr="00A45DB0">
        <w:rPr>
          <w:szCs w:val="24"/>
          <w:lang w:val="en-US"/>
        </w:rPr>
        <w:t xml:space="preserve"> </w:t>
      </w:r>
      <w:r w:rsidR="005974DC" w:rsidRPr="00A45DB0">
        <w:rPr>
          <w:szCs w:val="24"/>
          <w:lang w:val="en-GB"/>
        </w:rPr>
        <w:t xml:space="preserve">– </w:t>
      </w:r>
      <w:r w:rsidR="0076712B" w:rsidRPr="00A45DB0">
        <w:rPr>
          <w:szCs w:val="24"/>
          <w:lang w:val="en-US"/>
        </w:rPr>
        <w:t>91.</w:t>
      </w:r>
    </w:p>
    <w:p w14:paraId="391979E3" w14:textId="18585C40" w:rsidR="00C83402" w:rsidRPr="00A45DB0" w:rsidRDefault="00C83402" w:rsidP="009B4109">
      <w:pPr>
        <w:spacing w:line="480" w:lineRule="auto"/>
        <w:jc w:val="left"/>
        <w:rPr>
          <w:szCs w:val="24"/>
          <w:lang w:val="en-US"/>
        </w:rPr>
      </w:pPr>
      <w:proofErr w:type="spellStart"/>
      <w:r>
        <w:rPr>
          <w:szCs w:val="24"/>
          <w:lang w:val="en-US"/>
        </w:rPr>
        <w:t>Sadooni</w:t>
      </w:r>
      <w:proofErr w:type="spellEnd"/>
      <w:r>
        <w:rPr>
          <w:szCs w:val="24"/>
          <w:lang w:val="en-US"/>
        </w:rPr>
        <w:t xml:space="preserve">, F.N., 2005, The nature and origin of Upper Cretaceous basin-margin </w:t>
      </w:r>
      <w:proofErr w:type="spellStart"/>
      <w:r>
        <w:rPr>
          <w:szCs w:val="24"/>
          <w:lang w:val="en-US"/>
        </w:rPr>
        <w:t>rudist</w:t>
      </w:r>
      <w:proofErr w:type="spellEnd"/>
      <w:r>
        <w:rPr>
          <w:szCs w:val="24"/>
          <w:lang w:val="en-US"/>
        </w:rPr>
        <w:t xml:space="preserve"> buildups of the Mesopotamian Basin, southern Iraq, with consideration of possible hydrocarbon stratigraphic entrapment: Cretaceous Research, v. 26, p. 213 – 234.</w:t>
      </w:r>
    </w:p>
    <w:p w14:paraId="609164CD" w14:textId="77777777" w:rsidR="00205926" w:rsidRPr="00A45DB0" w:rsidRDefault="00205926" w:rsidP="009B4109">
      <w:pPr>
        <w:spacing w:line="480" w:lineRule="auto"/>
        <w:jc w:val="left"/>
        <w:rPr>
          <w:szCs w:val="24"/>
        </w:rPr>
      </w:pPr>
      <w:r w:rsidRPr="00A45DB0">
        <w:rPr>
          <w:szCs w:val="24"/>
        </w:rPr>
        <w:t xml:space="preserve">Sande, A.J., 2008, Sedimentologi, </w:t>
      </w:r>
      <w:proofErr w:type="spellStart"/>
      <w:r w:rsidRPr="00A45DB0">
        <w:rPr>
          <w:szCs w:val="24"/>
        </w:rPr>
        <w:t>diagenese</w:t>
      </w:r>
      <w:proofErr w:type="spellEnd"/>
      <w:r w:rsidRPr="00A45DB0">
        <w:rPr>
          <w:szCs w:val="24"/>
        </w:rPr>
        <w:t xml:space="preserve"> og </w:t>
      </w:r>
      <w:proofErr w:type="spellStart"/>
      <w:r w:rsidRPr="00A45DB0">
        <w:rPr>
          <w:szCs w:val="24"/>
        </w:rPr>
        <w:t>petrofysikk</w:t>
      </w:r>
      <w:proofErr w:type="spellEnd"/>
      <w:r w:rsidRPr="00A45DB0">
        <w:rPr>
          <w:szCs w:val="24"/>
        </w:rPr>
        <w:t xml:space="preserve"> i karbonat skråningsavsetninger: Monte </w:t>
      </w:r>
      <w:proofErr w:type="spellStart"/>
      <w:r w:rsidRPr="00A45DB0">
        <w:rPr>
          <w:szCs w:val="24"/>
        </w:rPr>
        <w:t>Acuto</w:t>
      </w:r>
      <w:proofErr w:type="spellEnd"/>
      <w:r w:rsidRPr="00A45DB0">
        <w:rPr>
          <w:szCs w:val="24"/>
        </w:rPr>
        <w:t xml:space="preserve"> Formasjonen (Øvre </w:t>
      </w:r>
      <w:proofErr w:type="spellStart"/>
      <w:r w:rsidRPr="00A45DB0">
        <w:rPr>
          <w:szCs w:val="24"/>
        </w:rPr>
        <w:t>Turon</w:t>
      </w:r>
      <w:proofErr w:type="spellEnd"/>
      <w:r w:rsidRPr="00A45DB0">
        <w:rPr>
          <w:szCs w:val="24"/>
        </w:rPr>
        <w:t xml:space="preserve"> – Nedre Paleosen), Gargano, Italia</w:t>
      </w:r>
      <w:r w:rsidR="00111FA9" w:rsidRPr="00A45DB0">
        <w:rPr>
          <w:szCs w:val="24"/>
        </w:rPr>
        <w:t xml:space="preserve"> [</w:t>
      </w:r>
      <w:proofErr w:type="spellStart"/>
      <w:r w:rsidRPr="00A45DB0">
        <w:rPr>
          <w:szCs w:val="24"/>
        </w:rPr>
        <w:t>MSc</w:t>
      </w:r>
      <w:proofErr w:type="spellEnd"/>
      <w:r w:rsidRPr="00A45DB0">
        <w:rPr>
          <w:szCs w:val="24"/>
        </w:rPr>
        <w:t xml:space="preserve"> </w:t>
      </w:r>
      <w:proofErr w:type="spellStart"/>
      <w:r w:rsidRPr="00A45DB0">
        <w:rPr>
          <w:szCs w:val="24"/>
        </w:rPr>
        <w:t>Thesis</w:t>
      </w:r>
      <w:proofErr w:type="spellEnd"/>
      <w:r w:rsidR="00111FA9" w:rsidRPr="00A45DB0">
        <w:rPr>
          <w:szCs w:val="24"/>
        </w:rPr>
        <w:t>]</w:t>
      </w:r>
      <w:r w:rsidRPr="00A45DB0">
        <w:rPr>
          <w:szCs w:val="24"/>
        </w:rPr>
        <w:t xml:space="preserve">, </w:t>
      </w:r>
      <w:proofErr w:type="spellStart"/>
      <w:r w:rsidRPr="00A45DB0">
        <w:rPr>
          <w:szCs w:val="24"/>
        </w:rPr>
        <w:t>University</w:t>
      </w:r>
      <w:proofErr w:type="spellEnd"/>
      <w:r w:rsidRPr="00A45DB0">
        <w:rPr>
          <w:szCs w:val="24"/>
        </w:rPr>
        <w:t xml:space="preserve"> of Bergen, Norway, 149 p.</w:t>
      </w:r>
    </w:p>
    <w:p w14:paraId="3B48C68C" w14:textId="0476AD24" w:rsidR="001F0AD6" w:rsidRDefault="001F0AD6" w:rsidP="009B4109">
      <w:pPr>
        <w:spacing w:line="480" w:lineRule="auto"/>
        <w:jc w:val="left"/>
        <w:rPr>
          <w:szCs w:val="24"/>
          <w:lang w:val="en-US"/>
        </w:rPr>
      </w:pPr>
      <w:proofErr w:type="spellStart"/>
      <w:r w:rsidRPr="00A45DB0">
        <w:rPr>
          <w:szCs w:val="24"/>
          <w:lang w:val="en-US"/>
        </w:rPr>
        <w:t>S</w:t>
      </w:r>
      <w:r w:rsidR="005D0FB3" w:rsidRPr="00A45DB0">
        <w:rPr>
          <w:szCs w:val="24"/>
          <w:lang w:val="en-US"/>
        </w:rPr>
        <w:t>chieber</w:t>
      </w:r>
      <w:proofErr w:type="spellEnd"/>
      <w:r w:rsidRPr="00A45DB0">
        <w:rPr>
          <w:szCs w:val="24"/>
          <w:lang w:val="en-US"/>
        </w:rPr>
        <w:t>, J., Southard, J.B., Kissling, P., Rossman, B., and Ginsburg, R., 2013, Experimental deposition of carbonate mud from moving suspensions: Importance of flocculation and implications for modern and ancient carbonate mud deposition: Journal of Sedimentary Research, v. 83, p. 1025</w:t>
      </w:r>
      <w:r w:rsidR="005974DC" w:rsidRPr="00A45DB0">
        <w:rPr>
          <w:szCs w:val="24"/>
          <w:lang w:val="en-US"/>
        </w:rPr>
        <w:t xml:space="preserve"> </w:t>
      </w:r>
      <w:r w:rsidR="005974DC" w:rsidRPr="00A45DB0">
        <w:rPr>
          <w:szCs w:val="24"/>
          <w:lang w:val="en-GB"/>
        </w:rPr>
        <w:t xml:space="preserve">– </w:t>
      </w:r>
      <w:r w:rsidRPr="00A45DB0">
        <w:rPr>
          <w:szCs w:val="24"/>
          <w:lang w:val="en-US"/>
        </w:rPr>
        <w:t>1031.</w:t>
      </w:r>
    </w:p>
    <w:p w14:paraId="57DD01E4" w14:textId="001041B3" w:rsidR="00040987" w:rsidRDefault="00040987" w:rsidP="009B4109">
      <w:pPr>
        <w:spacing w:line="480" w:lineRule="auto"/>
        <w:jc w:val="left"/>
        <w:rPr>
          <w:szCs w:val="24"/>
          <w:lang w:val="en-US"/>
        </w:rPr>
      </w:pPr>
      <w:r>
        <w:rPr>
          <w:szCs w:val="24"/>
          <w:lang w:val="en-US"/>
        </w:rPr>
        <w:t>Schlager, W., and Ginsburg, R.N, 1981, Bahama carbonate platforms – The deep and the past: Marine Geology, v. 44, p. 1 – 24.</w:t>
      </w:r>
    </w:p>
    <w:p w14:paraId="46EA755C" w14:textId="3A612282" w:rsidR="004945F3" w:rsidRPr="00A45DB0" w:rsidRDefault="004945F3" w:rsidP="009B4109">
      <w:pPr>
        <w:spacing w:line="480" w:lineRule="auto"/>
        <w:jc w:val="left"/>
        <w:rPr>
          <w:szCs w:val="24"/>
          <w:lang w:val="en-US"/>
        </w:rPr>
      </w:pPr>
      <w:r>
        <w:rPr>
          <w:szCs w:val="24"/>
          <w:lang w:val="en-US"/>
        </w:rPr>
        <w:t>Sohn, Y.K., 2000, Depositional processes of submarine debris flows in the Miocene fan deltas, Pohang Basin, SE Korea with special reference to flow transformation: Journal of Sedimentary Research, v. 70, p. 491 – 503.</w:t>
      </w:r>
    </w:p>
    <w:p w14:paraId="495A4ED0" w14:textId="7433F44F" w:rsidR="005E0020" w:rsidRPr="00A45DB0" w:rsidRDefault="005E0020" w:rsidP="009B4109">
      <w:pPr>
        <w:spacing w:line="480" w:lineRule="auto"/>
        <w:jc w:val="left"/>
        <w:rPr>
          <w:szCs w:val="24"/>
          <w:lang w:val="en-GB"/>
        </w:rPr>
      </w:pPr>
      <w:r w:rsidRPr="00A45DB0">
        <w:rPr>
          <w:szCs w:val="24"/>
          <w:lang w:val="en-GB"/>
        </w:rPr>
        <w:t xml:space="preserve">Spalluto, L., 2008, Sedimentology and high-resolution sequence stratigraphy of a lower Cretaceous shallow-water carbonate succession from the Western Gargano Promontory (Apulia, Southern Italy), </w:t>
      </w:r>
      <w:r w:rsidRPr="00A45DB0">
        <w:rPr>
          <w:i/>
          <w:szCs w:val="24"/>
          <w:lang w:val="en-GB"/>
        </w:rPr>
        <w:t>in</w:t>
      </w:r>
      <w:r w:rsidRPr="00A45DB0">
        <w:rPr>
          <w:szCs w:val="24"/>
          <w:lang w:val="en-GB"/>
        </w:rPr>
        <w:t xml:space="preserve"> </w:t>
      </w:r>
      <w:proofErr w:type="spellStart"/>
      <w:r w:rsidRPr="00A45DB0">
        <w:rPr>
          <w:szCs w:val="24"/>
          <w:lang w:val="en-GB"/>
        </w:rPr>
        <w:t>Amorosi</w:t>
      </w:r>
      <w:proofErr w:type="spellEnd"/>
      <w:r w:rsidRPr="00A45DB0">
        <w:rPr>
          <w:szCs w:val="24"/>
          <w:lang w:val="en-GB"/>
        </w:rPr>
        <w:t xml:space="preserve">, A., </w:t>
      </w:r>
      <w:proofErr w:type="spellStart"/>
      <w:r w:rsidRPr="00A45DB0">
        <w:rPr>
          <w:szCs w:val="24"/>
          <w:lang w:val="en-GB"/>
        </w:rPr>
        <w:t>Haq</w:t>
      </w:r>
      <w:proofErr w:type="spellEnd"/>
      <w:r w:rsidRPr="00A45DB0">
        <w:rPr>
          <w:szCs w:val="24"/>
          <w:lang w:val="en-GB"/>
        </w:rPr>
        <w:t>, B., and Sabato, L., eds</w:t>
      </w:r>
      <w:r w:rsidR="00111FA9" w:rsidRPr="00A45DB0">
        <w:rPr>
          <w:szCs w:val="24"/>
          <w:lang w:val="en-GB"/>
        </w:rPr>
        <w:t xml:space="preserve">., </w:t>
      </w:r>
      <w:proofErr w:type="spellStart"/>
      <w:r w:rsidR="00111FA9" w:rsidRPr="00A45DB0">
        <w:rPr>
          <w:szCs w:val="24"/>
          <w:lang w:val="en-GB"/>
        </w:rPr>
        <w:t>Geoacta</w:t>
      </w:r>
      <w:proofErr w:type="spellEnd"/>
      <w:r w:rsidR="00111FA9" w:rsidRPr="00A45DB0">
        <w:rPr>
          <w:szCs w:val="24"/>
          <w:lang w:val="en-GB"/>
        </w:rPr>
        <w:t xml:space="preserve"> Special Publication </w:t>
      </w:r>
      <w:r w:rsidRPr="00A45DB0">
        <w:rPr>
          <w:szCs w:val="24"/>
          <w:lang w:val="en-GB"/>
        </w:rPr>
        <w:t>1, p. 173</w:t>
      </w:r>
      <w:r w:rsidR="005974DC" w:rsidRPr="00A45DB0">
        <w:rPr>
          <w:szCs w:val="24"/>
          <w:lang w:val="en-GB"/>
        </w:rPr>
        <w:t xml:space="preserve"> – </w:t>
      </w:r>
      <w:r w:rsidRPr="00A45DB0">
        <w:rPr>
          <w:szCs w:val="24"/>
          <w:lang w:val="en-GB"/>
        </w:rPr>
        <w:t>191.</w:t>
      </w:r>
    </w:p>
    <w:p w14:paraId="288E508A" w14:textId="2364C71D" w:rsidR="00734548" w:rsidRPr="00A45DB0" w:rsidRDefault="00734548" w:rsidP="009B4109">
      <w:pPr>
        <w:spacing w:line="480" w:lineRule="auto"/>
        <w:jc w:val="left"/>
        <w:rPr>
          <w:szCs w:val="24"/>
          <w:lang w:val="en-GB"/>
        </w:rPr>
      </w:pPr>
      <w:r w:rsidRPr="00A45DB0">
        <w:rPr>
          <w:szCs w:val="24"/>
          <w:lang w:val="en-GB"/>
        </w:rPr>
        <w:t xml:space="preserve">Spalluto, L., and </w:t>
      </w:r>
      <w:proofErr w:type="spellStart"/>
      <w:r w:rsidRPr="00A45DB0">
        <w:rPr>
          <w:szCs w:val="24"/>
          <w:lang w:val="en-GB"/>
        </w:rPr>
        <w:t>Caffau</w:t>
      </w:r>
      <w:proofErr w:type="spellEnd"/>
      <w:r w:rsidRPr="00A45DB0">
        <w:rPr>
          <w:szCs w:val="24"/>
          <w:lang w:val="en-GB"/>
        </w:rPr>
        <w:t>, M., 2010, Stratigraphy of the mid-Cretaceous shallow-water limestones of the Apulia Carbonate Platform (</w:t>
      </w:r>
      <w:proofErr w:type="spellStart"/>
      <w:r w:rsidRPr="00A45DB0">
        <w:rPr>
          <w:szCs w:val="24"/>
          <w:lang w:val="en-GB"/>
        </w:rPr>
        <w:t>Murge</w:t>
      </w:r>
      <w:proofErr w:type="spellEnd"/>
      <w:r w:rsidRPr="00A45DB0">
        <w:rPr>
          <w:szCs w:val="24"/>
          <w:lang w:val="en-GB"/>
        </w:rPr>
        <w:t>, Apulia, southern Italy): Italian Journal of Geosciences, v. 129, p. 335</w:t>
      </w:r>
      <w:r w:rsidR="005974DC" w:rsidRPr="00A45DB0">
        <w:rPr>
          <w:szCs w:val="24"/>
          <w:lang w:val="en-GB"/>
        </w:rPr>
        <w:t xml:space="preserve"> – </w:t>
      </w:r>
      <w:r w:rsidRPr="00A45DB0">
        <w:rPr>
          <w:szCs w:val="24"/>
          <w:lang w:val="en-GB"/>
        </w:rPr>
        <w:t>352.</w:t>
      </w:r>
    </w:p>
    <w:p w14:paraId="39FBF75A" w14:textId="4A23B592" w:rsidR="00050A51" w:rsidRPr="00A45DB0" w:rsidRDefault="00050A51" w:rsidP="009B4109">
      <w:pPr>
        <w:spacing w:line="480" w:lineRule="auto"/>
        <w:jc w:val="left"/>
        <w:rPr>
          <w:szCs w:val="24"/>
          <w:lang w:val="it-IT"/>
        </w:rPr>
      </w:pPr>
      <w:r w:rsidRPr="00A45DB0">
        <w:rPr>
          <w:szCs w:val="24"/>
          <w:lang w:val="it-IT"/>
        </w:rPr>
        <w:t>Spalluto, L., and Pieri, P., 2008, Carta geologica delle unità carbonatiche mesozoiche e cenozoiche del Gargano sud-occidentale: nuovi vincoli stratigrafici per l’evoluzione tettonica dell’area: Memorie Descrittive della Carta Geologica d’Italia., v. 78, p. 147</w:t>
      </w:r>
      <w:r w:rsidR="005974DC" w:rsidRPr="00A45DB0">
        <w:rPr>
          <w:szCs w:val="24"/>
          <w:lang w:val="it-IT"/>
        </w:rPr>
        <w:t xml:space="preserve"> </w:t>
      </w:r>
      <w:r w:rsidR="005974DC" w:rsidRPr="00A45DB0">
        <w:rPr>
          <w:szCs w:val="24"/>
          <w:lang w:val="en-GB"/>
        </w:rPr>
        <w:t xml:space="preserve">– </w:t>
      </w:r>
      <w:r w:rsidRPr="00A45DB0">
        <w:rPr>
          <w:szCs w:val="24"/>
          <w:lang w:val="it-IT"/>
        </w:rPr>
        <w:t>176.</w:t>
      </w:r>
    </w:p>
    <w:p w14:paraId="5963D543" w14:textId="46132581" w:rsidR="00C76F05" w:rsidRPr="00A45DB0" w:rsidRDefault="00C76F05" w:rsidP="009B4109">
      <w:pPr>
        <w:spacing w:line="480" w:lineRule="auto"/>
        <w:jc w:val="left"/>
        <w:rPr>
          <w:szCs w:val="24"/>
          <w:lang w:val="it-IT"/>
        </w:rPr>
      </w:pPr>
      <w:r w:rsidRPr="00A45DB0">
        <w:rPr>
          <w:szCs w:val="24"/>
          <w:lang w:val="it-IT"/>
        </w:rPr>
        <w:t xml:space="preserve">Spalluto, L., Pieri, P., and Ricchetti, G., 2005, Le facies carbonatiche di piattaforma interna del Promontorio del Gargano: implicazioni paleoambientali e correlazioni con la coeva successione delle Murge. (Italia meridionale, Puglia): </w:t>
      </w:r>
      <w:proofErr w:type="spellStart"/>
      <w:r w:rsidRPr="00A45DB0">
        <w:rPr>
          <w:szCs w:val="24"/>
          <w:lang w:val="en-US"/>
        </w:rPr>
        <w:t>Bollettino</w:t>
      </w:r>
      <w:proofErr w:type="spellEnd"/>
      <w:r w:rsidRPr="00A45DB0">
        <w:rPr>
          <w:szCs w:val="24"/>
          <w:lang w:val="en-US"/>
        </w:rPr>
        <w:t xml:space="preserve"> </w:t>
      </w:r>
      <w:proofErr w:type="spellStart"/>
      <w:r w:rsidRPr="00A45DB0">
        <w:rPr>
          <w:szCs w:val="24"/>
          <w:lang w:val="en-US"/>
        </w:rPr>
        <w:t>della</w:t>
      </w:r>
      <w:proofErr w:type="spellEnd"/>
      <w:r w:rsidRPr="00A45DB0">
        <w:rPr>
          <w:szCs w:val="24"/>
          <w:lang w:val="en-US"/>
        </w:rPr>
        <w:t xml:space="preserve"> </w:t>
      </w:r>
      <w:proofErr w:type="spellStart"/>
      <w:r w:rsidRPr="00A45DB0">
        <w:rPr>
          <w:szCs w:val="24"/>
          <w:lang w:val="en-US"/>
        </w:rPr>
        <w:t>Societa</w:t>
      </w:r>
      <w:proofErr w:type="spellEnd"/>
      <w:r w:rsidRPr="00A45DB0">
        <w:rPr>
          <w:szCs w:val="24"/>
          <w:lang w:val="en-US"/>
        </w:rPr>
        <w:t xml:space="preserve">̀ </w:t>
      </w:r>
      <w:proofErr w:type="spellStart"/>
      <w:r w:rsidRPr="00A45DB0">
        <w:rPr>
          <w:szCs w:val="24"/>
          <w:lang w:val="en-US"/>
        </w:rPr>
        <w:t>Geologica</w:t>
      </w:r>
      <w:proofErr w:type="spellEnd"/>
      <w:r w:rsidRPr="00A45DB0">
        <w:rPr>
          <w:szCs w:val="24"/>
          <w:lang w:val="en-US"/>
        </w:rPr>
        <w:t xml:space="preserve"> </w:t>
      </w:r>
      <w:proofErr w:type="spellStart"/>
      <w:r w:rsidRPr="00A45DB0">
        <w:rPr>
          <w:szCs w:val="24"/>
          <w:lang w:val="en-US"/>
        </w:rPr>
        <w:t>Italiana</w:t>
      </w:r>
      <w:proofErr w:type="spellEnd"/>
      <w:r w:rsidRPr="00A45DB0">
        <w:rPr>
          <w:szCs w:val="24"/>
          <w:lang w:val="it-IT"/>
        </w:rPr>
        <w:t>, v. 124, p. 675</w:t>
      </w:r>
      <w:r w:rsidR="005974DC" w:rsidRPr="00A45DB0">
        <w:rPr>
          <w:szCs w:val="24"/>
          <w:lang w:val="it-IT"/>
        </w:rPr>
        <w:t xml:space="preserve"> </w:t>
      </w:r>
      <w:r w:rsidR="005974DC" w:rsidRPr="00A45DB0">
        <w:rPr>
          <w:szCs w:val="24"/>
          <w:lang w:val="en-GB"/>
        </w:rPr>
        <w:t xml:space="preserve">– </w:t>
      </w:r>
      <w:r w:rsidRPr="00A45DB0">
        <w:rPr>
          <w:szCs w:val="24"/>
          <w:lang w:val="it-IT"/>
        </w:rPr>
        <w:t>690.</w:t>
      </w:r>
    </w:p>
    <w:p w14:paraId="76B482D7" w14:textId="5F8E9C8F" w:rsidR="00424F0A" w:rsidRPr="00A45DB0" w:rsidRDefault="00424F0A" w:rsidP="009B4109">
      <w:pPr>
        <w:spacing w:line="480" w:lineRule="auto"/>
        <w:jc w:val="left"/>
        <w:rPr>
          <w:szCs w:val="24"/>
          <w:lang w:val="en-GB"/>
        </w:rPr>
      </w:pPr>
      <w:r w:rsidRPr="00A45DB0">
        <w:rPr>
          <w:szCs w:val="24"/>
          <w:lang w:val="en-GB"/>
        </w:rPr>
        <w:t>Spence, G.H., and Tucker, M.E., 1997, Genesis of limestone megabreccias and their significance in carbonate sequence stratigraphic models: a review: Sedimentary Geology, v.</w:t>
      </w:r>
      <w:r w:rsidR="00111FA9" w:rsidRPr="00A45DB0">
        <w:rPr>
          <w:szCs w:val="24"/>
          <w:lang w:val="en-GB"/>
        </w:rPr>
        <w:t xml:space="preserve"> </w:t>
      </w:r>
      <w:r w:rsidRPr="00A45DB0">
        <w:rPr>
          <w:szCs w:val="24"/>
          <w:lang w:val="en-GB"/>
        </w:rPr>
        <w:t>112, p. 163</w:t>
      </w:r>
      <w:r w:rsidR="005974DC" w:rsidRPr="00A45DB0">
        <w:rPr>
          <w:szCs w:val="24"/>
          <w:lang w:val="en-GB"/>
        </w:rPr>
        <w:t xml:space="preserve"> – </w:t>
      </w:r>
      <w:r w:rsidRPr="00A45DB0">
        <w:rPr>
          <w:szCs w:val="24"/>
          <w:lang w:val="en-GB"/>
        </w:rPr>
        <w:t>193.</w:t>
      </w:r>
    </w:p>
    <w:p w14:paraId="24090F36" w14:textId="3FA58594" w:rsidR="002815DD" w:rsidRPr="00A45DB0" w:rsidRDefault="002815DD" w:rsidP="009B4109">
      <w:pPr>
        <w:spacing w:line="480" w:lineRule="auto"/>
        <w:jc w:val="left"/>
        <w:rPr>
          <w:szCs w:val="24"/>
          <w:lang w:val="en-GB"/>
        </w:rPr>
      </w:pPr>
      <w:r w:rsidRPr="00A45DB0">
        <w:rPr>
          <w:szCs w:val="24"/>
          <w:lang w:val="en-GB"/>
        </w:rPr>
        <w:t>Straub, S., 2001, Bagnold revisited: implications for the rapid motion of high-concentration sediment flows</w:t>
      </w:r>
      <w:r w:rsidRPr="00A45DB0">
        <w:rPr>
          <w:i/>
          <w:szCs w:val="24"/>
          <w:lang w:val="en-GB"/>
        </w:rPr>
        <w:t>, in</w:t>
      </w:r>
      <w:r w:rsidRPr="00A45DB0">
        <w:rPr>
          <w:szCs w:val="24"/>
          <w:lang w:val="en-GB"/>
        </w:rPr>
        <w:t xml:space="preserve"> McCaffrey, W.D., Kneller, B.C., and </w:t>
      </w:r>
      <w:proofErr w:type="spellStart"/>
      <w:r w:rsidRPr="00A45DB0">
        <w:rPr>
          <w:szCs w:val="24"/>
          <w:lang w:val="en-GB"/>
        </w:rPr>
        <w:t>Peakall</w:t>
      </w:r>
      <w:proofErr w:type="spellEnd"/>
      <w:r w:rsidRPr="00A45DB0">
        <w:rPr>
          <w:szCs w:val="24"/>
          <w:lang w:val="en-GB"/>
        </w:rPr>
        <w:t xml:space="preserve">, J., eds., Particulate Gravity </w:t>
      </w:r>
      <w:r w:rsidR="00111FA9" w:rsidRPr="00A45DB0">
        <w:rPr>
          <w:szCs w:val="24"/>
          <w:lang w:val="en-GB"/>
        </w:rPr>
        <w:t xml:space="preserve">Flows: IAS Special Publication </w:t>
      </w:r>
      <w:r w:rsidRPr="00A45DB0">
        <w:rPr>
          <w:szCs w:val="24"/>
          <w:lang w:val="en-GB"/>
        </w:rPr>
        <w:t>31, p. 91</w:t>
      </w:r>
      <w:r w:rsidR="005974DC" w:rsidRPr="00A45DB0">
        <w:rPr>
          <w:szCs w:val="24"/>
          <w:lang w:val="en-GB"/>
        </w:rPr>
        <w:t xml:space="preserve"> – </w:t>
      </w:r>
      <w:r w:rsidRPr="00A45DB0">
        <w:rPr>
          <w:szCs w:val="24"/>
          <w:lang w:val="en-GB"/>
        </w:rPr>
        <w:t>109.</w:t>
      </w:r>
    </w:p>
    <w:p w14:paraId="395C51ED" w14:textId="5CC99A13" w:rsidR="00701532" w:rsidRDefault="00701532" w:rsidP="009B4109">
      <w:pPr>
        <w:spacing w:line="480" w:lineRule="auto"/>
        <w:jc w:val="left"/>
        <w:rPr>
          <w:szCs w:val="24"/>
          <w:lang w:val="en-GB"/>
        </w:rPr>
      </w:pPr>
      <w:r w:rsidRPr="00A45DB0">
        <w:rPr>
          <w:szCs w:val="24"/>
          <w:lang w:val="en-GB"/>
        </w:rPr>
        <w:t xml:space="preserve">Stevenson, C.J., Jackson, C.A.-L., Hodgson, D.M., Hubbard, S.M., and </w:t>
      </w:r>
      <w:proofErr w:type="spellStart"/>
      <w:r w:rsidRPr="00A45DB0">
        <w:rPr>
          <w:szCs w:val="24"/>
          <w:lang w:val="en-GB"/>
        </w:rPr>
        <w:t>Eggenhuisen</w:t>
      </w:r>
      <w:proofErr w:type="spellEnd"/>
      <w:r w:rsidRPr="00A45DB0">
        <w:rPr>
          <w:szCs w:val="24"/>
          <w:lang w:val="en-GB"/>
        </w:rPr>
        <w:t>, J.T., 2015, Deep-water sediment bypass: Jo</w:t>
      </w:r>
      <w:r w:rsidR="00F22C7A" w:rsidRPr="00A45DB0">
        <w:rPr>
          <w:szCs w:val="24"/>
          <w:lang w:val="en-GB"/>
        </w:rPr>
        <w:t>u</w:t>
      </w:r>
      <w:r w:rsidRPr="00A45DB0">
        <w:rPr>
          <w:szCs w:val="24"/>
          <w:lang w:val="en-GB"/>
        </w:rPr>
        <w:t>rnal of Sedimentary Research, v. 85, p. 1058</w:t>
      </w:r>
      <w:r w:rsidR="005974DC" w:rsidRPr="00A45DB0">
        <w:rPr>
          <w:szCs w:val="24"/>
          <w:lang w:val="en-GB"/>
        </w:rPr>
        <w:t xml:space="preserve"> – </w:t>
      </w:r>
      <w:r w:rsidRPr="00A45DB0">
        <w:rPr>
          <w:szCs w:val="24"/>
          <w:lang w:val="en-GB"/>
        </w:rPr>
        <w:t>1081.</w:t>
      </w:r>
    </w:p>
    <w:p w14:paraId="3D28BD05" w14:textId="49F0E8C0" w:rsidR="00A65C56" w:rsidRDefault="00A65C56" w:rsidP="009B4109">
      <w:pPr>
        <w:spacing w:line="480" w:lineRule="auto"/>
        <w:jc w:val="left"/>
        <w:rPr>
          <w:szCs w:val="24"/>
          <w:lang w:val="en-GB"/>
        </w:rPr>
      </w:pPr>
      <w:r>
        <w:rPr>
          <w:szCs w:val="24"/>
          <w:lang w:val="en-GB"/>
        </w:rPr>
        <w:t xml:space="preserve">Stow, D., and </w:t>
      </w:r>
      <w:proofErr w:type="spellStart"/>
      <w:r>
        <w:rPr>
          <w:szCs w:val="24"/>
          <w:lang w:val="en-GB"/>
        </w:rPr>
        <w:t>Smillie</w:t>
      </w:r>
      <w:proofErr w:type="spellEnd"/>
      <w:r>
        <w:rPr>
          <w:szCs w:val="24"/>
          <w:lang w:val="en-GB"/>
        </w:rPr>
        <w:t xml:space="preserve">, Z., 2020, Distinguishing between deep-water sediment facies: Turbidites, </w:t>
      </w:r>
      <w:proofErr w:type="spellStart"/>
      <w:r>
        <w:rPr>
          <w:szCs w:val="24"/>
          <w:lang w:val="en-GB"/>
        </w:rPr>
        <w:t>conourites</w:t>
      </w:r>
      <w:proofErr w:type="spellEnd"/>
      <w:r>
        <w:rPr>
          <w:szCs w:val="24"/>
          <w:lang w:val="en-GB"/>
        </w:rPr>
        <w:t xml:space="preserve"> and </w:t>
      </w:r>
      <w:proofErr w:type="spellStart"/>
      <w:r>
        <w:rPr>
          <w:szCs w:val="24"/>
          <w:lang w:val="en-GB"/>
        </w:rPr>
        <w:t>hemipelagites</w:t>
      </w:r>
      <w:proofErr w:type="spellEnd"/>
      <w:r>
        <w:rPr>
          <w:szCs w:val="24"/>
          <w:lang w:val="en-GB"/>
        </w:rPr>
        <w:t>: Geosciences, v. 10, p. 1 – 43.</w:t>
      </w:r>
    </w:p>
    <w:p w14:paraId="3A1DEFAF" w14:textId="14F51E2B" w:rsidR="00FF707B" w:rsidRDefault="00FF707B" w:rsidP="009B4109">
      <w:pPr>
        <w:spacing w:line="480" w:lineRule="auto"/>
        <w:jc w:val="left"/>
        <w:rPr>
          <w:szCs w:val="24"/>
          <w:lang w:val="en-GB"/>
        </w:rPr>
      </w:pPr>
      <w:r w:rsidRPr="003311C9">
        <w:rPr>
          <w:szCs w:val="24"/>
          <w:lang w:val="en-GB"/>
        </w:rPr>
        <w:t>Swart, P.K., 2015, The geochemistry of carbonate diagenesis: The past, present and future: Sedimentology, v. 62, p. 1233 – 1304.</w:t>
      </w:r>
    </w:p>
    <w:p w14:paraId="61CC7B59" w14:textId="7B157336" w:rsidR="009020F1" w:rsidRPr="009020F1" w:rsidRDefault="009020F1" w:rsidP="009B4109">
      <w:pPr>
        <w:spacing w:line="480" w:lineRule="auto"/>
        <w:jc w:val="left"/>
        <w:rPr>
          <w:szCs w:val="24"/>
          <w:lang w:val="en-US"/>
        </w:rPr>
      </w:pPr>
      <w:proofErr w:type="spellStart"/>
      <w:r w:rsidRPr="009020F1">
        <w:rPr>
          <w:szCs w:val="24"/>
          <w:lang w:val="en-US"/>
        </w:rPr>
        <w:t>Talling</w:t>
      </w:r>
      <w:proofErr w:type="spellEnd"/>
      <w:r w:rsidRPr="009020F1">
        <w:rPr>
          <w:szCs w:val="24"/>
          <w:lang w:val="en-US"/>
        </w:rPr>
        <w:t xml:space="preserve">, P.J., Amy, L.A., Wynn, R.B., </w:t>
      </w:r>
      <w:proofErr w:type="spellStart"/>
      <w:r w:rsidRPr="009020F1">
        <w:rPr>
          <w:szCs w:val="24"/>
          <w:lang w:val="en-US"/>
        </w:rPr>
        <w:t>Peak</w:t>
      </w:r>
      <w:r>
        <w:rPr>
          <w:szCs w:val="24"/>
          <w:lang w:val="en-US"/>
        </w:rPr>
        <w:t>all</w:t>
      </w:r>
      <w:proofErr w:type="spellEnd"/>
      <w:r>
        <w:rPr>
          <w:szCs w:val="24"/>
          <w:lang w:val="en-US"/>
        </w:rPr>
        <w:t xml:space="preserve">, J., and Robinson, M., 2004, Beds comprising </w:t>
      </w:r>
      <w:proofErr w:type="spellStart"/>
      <w:r>
        <w:rPr>
          <w:szCs w:val="24"/>
          <w:lang w:val="en-US"/>
        </w:rPr>
        <w:t>debrite</w:t>
      </w:r>
      <w:proofErr w:type="spellEnd"/>
      <w:r>
        <w:rPr>
          <w:szCs w:val="24"/>
          <w:lang w:val="en-US"/>
        </w:rPr>
        <w:t xml:space="preserve"> sandwiched within co-genetic turbidite: origin and widespread occurrence in distal depositional environments: Sedimentology, v. 51, p. 163 – 194.</w:t>
      </w:r>
    </w:p>
    <w:p w14:paraId="4A718401" w14:textId="1AFCFB94" w:rsidR="00A9223E" w:rsidRPr="00A45DB0" w:rsidRDefault="00A9223E" w:rsidP="009B4109">
      <w:pPr>
        <w:spacing w:line="480" w:lineRule="auto"/>
        <w:jc w:val="left"/>
        <w:rPr>
          <w:szCs w:val="24"/>
          <w:lang w:val="en-GB"/>
        </w:rPr>
      </w:pPr>
      <w:proofErr w:type="spellStart"/>
      <w:r w:rsidRPr="00A45DB0">
        <w:rPr>
          <w:szCs w:val="24"/>
          <w:lang w:val="en-GB"/>
        </w:rPr>
        <w:t>Talling</w:t>
      </w:r>
      <w:proofErr w:type="spellEnd"/>
      <w:r w:rsidRPr="00A45DB0">
        <w:rPr>
          <w:szCs w:val="24"/>
          <w:lang w:val="en-GB"/>
        </w:rPr>
        <w:t xml:space="preserve">, P.J., Masson, D.G., Sumner, E.J., and </w:t>
      </w:r>
      <w:proofErr w:type="spellStart"/>
      <w:r w:rsidRPr="00A45DB0">
        <w:rPr>
          <w:szCs w:val="24"/>
          <w:lang w:val="en-GB"/>
        </w:rPr>
        <w:t>Malgesini</w:t>
      </w:r>
      <w:proofErr w:type="spellEnd"/>
      <w:r w:rsidRPr="00A45DB0">
        <w:rPr>
          <w:szCs w:val="24"/>
          <w:lang w:val="en-GB"/>
        </w:rPr>
        <w:t>, G., 2012, Subaqueous sediment density flows: Depositional processes and deposit types: Sedimentology, v. 59, p. 1937</w:t>
      </w:r>
      <w:r w:rsidR="005974DC" w:rsidRPr="00A45DB0">
        <w:rPr>
          <w:szCs w:val="24"/>
          <w:lang w:val="en-GB"/>
        </w:rPr>
        <w:t xml:space="preserve"> – </w:t>
      </w:r>
      <w:r w:rsidRPr="00A45DB0">
        <w:rPr>
          <w:szCs w:val="24"/>
          <w:lang w:val="en-GB"/>
        </w:rPr>
        <w:t>2003.</w:t>
      </w:r>
    </w:p>
    <w:p w14:paraId="7FE1FF83" w14:textId="42DAE10E" w:rsidR="00D86640" w:rsidRPr="00A45DB0" w:rsidRDefault="00D86640" w:rsidP="009B4109">
      <w:pPr>
        <w:spacing w:line="480" w:lineRule="auto"/>
        <w:jc w:val="left"/>
        <w:rPr>
          <w:szCs w:val="24"/>
          <w:lang w:val="en-GB"/>
        </w:rPr>
      </w:pPr>
      <w:proofErr w:type="spellStart"/>
      <w:r w:rsidRPr="00A45DB0">
        <w:rPr>
          <w:szCs w:val="24"/>
          <w:lang w:val="en-GB"/>
        </w:rPr>
        <w:t>Tinterri</w:t>
      </w:r>
      <w:proofErr w:type="spellEnd"/>
      <w:r w:rsidRPr="00A45DB0">
        <w:rPr>
          <w:szCs w:val="24"/>
          <w:lang w:val="en-GB"/>
        </w:rPr>
        <w:t xml:space="preserve">, R., Drago, M., </w:t>
      </w:r>
      <w:proofErr w:type="spellStart"/>
      <w:r w:rsidRPr="00A45DB0">
        <w:rPr>
          <w:szCs w:val="24"/>
          <w:lang w:val="en-GB"/>
        </w:rPr>
        <w:t>Consonni</w:t>
      </w:r>
      <w:proofErr w:type="spellEnd"/>
      <w:r w:rsidRPr="00A45DB0">
        <w:rPr>
          <w:szCs w:val="24"/>
          <w:lang w:val="en-GB"/>
        </w:rPr>
        <w:t xml:space="preserve">, A., </w:t>
      </w:r>
      <w:proofErr w:type="spellStart"/>
      <w:r w:rsidRPr="00A45DB0">
        <w:rPr>
          <w:szCs w:val="24"/>
          <w:lang w:val="en-GB"/>
        </w:rPr>
        <w:t>Davoli</w:t>
      </w:r>
      <w:proofErr w:type="spellEnd"/>
      <w:r w:rsidRPr="00A45DB0">
        <w:rPr>
          <w:szCs w:val="24"/>
          <w:lang w:val="en-GB"/>
        </w:rPr>
        <w:t xml:space="preserve">, G., and </w:t>
      </w:r>
      <w:proofErr w:type="spellStart"/>
      <w:r w:rsidRPr="00A45DB0">
        <w:rPr>
          <w:szCs w:val="24"/>
          <w:lang w:val="en-GB"/>
        </w:rPr>
        <w:t>Mutti</w:t>
      </w:r>
      <w:proofErr w:type="spellEnd"/>
      <w:r w:rsidRPr="00A45DB0">
        <w:rPr>
          <w:szCs w:val="24"/>
          <w:lang w:val="en-GB"/>
        </w:rPr>
        <w:t>, E</w:t>
      </w:r>
      <w:r w:rsidRPr="00A45DB0">
        <w:rPr>
          <w:caps/>
          <w:szCs w:val="24"/>
          <w:lang w:val="en-GB"/>
        </w:rPr>
        <w:t>.,</w:t>
      </w:r>
      <w:r w:rsidRPr="00A45DB0">
        <w:rPr>
          <w:szCs w:val="24"/>
          <w:lang w:val="en-GB"/>
        </w:rPr>
        <w:t xml:space="preserve"> 2003, Modelling subaqueous bipartite sediment gravity flows </w:t>
      </w:r>
      <w:proofErr w:type="gramStart"/>
      <w:r w:rsidRPr="00A45DB0">
        <w:rPr>
          <w:szCs w:val="24"/>
          <w:lang w:val="en-GB"/>
        </w:rPr>
        <w:t>on the basis of</w:t>
      </w:r>
      <w:proofErr w:type="gramEnd"/>
      <w:r w:rsidRPr="00A45DB0">
        <w:rPr>
          <w:szCs w:val="24"/>
          <w:lang w:val="en-GB"/>
        </w:rPr>
        <w:t xml:space="preserve"> outcrop constraints: first results: Marine and Petroleum Geology, v. 20, p. 911</w:t>
      </w:r>
      <w:r w:rsidR="005974DC" w:rsidRPr="00A45DB0">
        <w:rPr>
          <w:szCs w:val="24"/>
          <w:lang w:val="en-GB"/>
        </w:rPr>
        <w:t xml:space="preserve"> – </w:t>
      </w:r>
      <w:r w:rsidRPr="00A45DB0">
        <w:rPr>
          <w:szCs w:val="24"/>
          <w:lang w:val="en-GB"/>
        </w:rPr>
        <w:t>933.</w:t>
      </w:r>
    </w:p>
    <w:p w14:paraId="3AC56C05" w14:textId="0048A4D8" w:rsidR="007B4E42" w:rsidRDefault="007B4E42" w:rsidP="009B4109">
      <w:pPr>
        <w:spacing w:line="480" w:lineRule="auto"/>
        <w:jc w:val="left"/>
        <w:rPr>
          <w:szCs w:val="24"/>
          <w:lang w:val="en-GB"/>
        </w:rPr>
      </w:pPr>
      <w:proofErr w:type="spellStart"/>
      <w:r w:rsidRPr="00A45DB0">
        <w:rPr>
          <w:szCs w:val="24"/>
          <w:lang w:val="en-GB"/>
        </w:rPr>
        <w:t>Tournadour</w:t>
      </w:r>
      <w:proofErr w:type="spellEnd"/>
      <w:r w:rsidRPr="00A45DB0">
        <w:rPr>
          <w:szCs w:val="24"/>
          <w:lang w:val="en-GB"/>
        </w:rPr>
        <w:t xml:space="preserve">, E., Mulder, T., </w:t>
      </w:r>
      <w:proofErr w:type="spellStart"/>
      <w:r w:rsidRPr="00A45DB0">
        <w:rPr>
          <w:szCs w:val="24"/>
          <w:lang w:val="en-GB"/>
        </w:rPr>
        <w:t>Borgomano</w:t>
      </w:r>
      <w:proofErr w:type="spellEnd"/>
      <w:r w:rsidRPr="00A45DB0">
        <w:rPr>
          <w:szCs w:val="24"/>
          <w:lang w:val="en-GB"/>
        </w:rPr>
        <w:t xml:space="preserve">, J., </w:t>
      </w:r>
      <w:proofErr w:type="spellStart"/>
      <w:r w:rsidRPr="00A45DB0">
        <w:rPr>
          <w:szCs w:val="24"/>
          <w:lang w:val="en-GB"/>
        </w:rPr>
        <w:t>Hanquiez</w:t>
      </w:r>
      <w:proofErr w:type="spellEnd"/>
      <w:r w:rsidRPr="00A45DB0">
        <w:rPr>
          <w:szCs w:val="24"/>
          <w:lang w:val="en-GB"/>
        </w:rPr>
        <w:t xml:space="preserve">, V., </w:t>
      </w:r>
      <w:proofErr w:type="spellStart"/>
      <w:r w:rsidRPr="00A45DB0">
        <w:rPr>
          <w:szCs w:val="24"/>
          <w:lang w:val="en-GB"/>
        </w:rPr>
        <w:t>Ducassou</w:t>
      </w:r>
      <w:proofErr w:type="spellEnd"/>
      <w:r w:rsidRPr="00A45DB0">
        <w:rPr>
          <w:szCs w:val="24"/>
          <w:lang w:val="en-GB"/>
        </w:rPr>
        <w:t xml:space="preserve">, E., and Gillet, H., 2015, Origin and architecture of a Mass Transport Complex on the northwest slope of Little Bahama Bank (Bahamas): Relations between off-bank transport, bottom current </w:t>
      </w:r>
      <w:proofErr w:type="gramStart"/>
      <w:r w:rsidRPr="00A45DB0">
        <w:rPr>
          <w:szCs w:val="24"/>
          <w:lang w:val="en-GB"/>
        </w:rPr>
        <w:t>sedimentation</w:t>
      </w:r>
      <w:proofErr w:type="gramEnd"/>
      <w:r w:rsidRPr="00A45DB0">
        <w:rPr>
          <w:szCs w:val="24"/>
          <w:lang w:val="en-GB"/>
        </w:rPr>
        <w:t xml:space="preserve"> and submarine landslides: Sedimentary Geology, v. 317, p. 9 – 26.</w:t>
      </w:r>
    </w:p>
    <w:p w14:paraId="21708FB0" w14:textId="77777777" w:rsidR="00AE68F8" w:rsidRDefault="00AE68F8" w:rsidP="009B4109">
      <w:pPr>
        <w:spacing w:line="480" w:lineRule="auto"/>
        <w:jc w:val="left"/>
        <w:rPr>
          <w:szCs w:val="24"/>
          <w:lang w:val="en-GB"/>
        </w:rPr>
      </w:pPr>
      <w:r>
        <w:rPr>
          <w:szCs w:val="24"/>
          <w:lang w:val="en-GB"/>
        </w:rPr>
        <w:t xml:space="preserve">Wilber, R.J., Whitehead, J., Halley, R.B., and </w:t>
      </w:r>
      <w:proofErr w:type="spellStart"/>
      <w:r>
        <w:rPr>
          <w:szCs w:val="24"/>
          <w:lang w:val="en-GB"/>
        </w:rPr>
        <w:t>Millimann</w:t>
      </w:r>
      <w:proofErr w:type="spellEnd"/>
      <w:r>
        <w:rPr>
          <w:szCs w:val="24"/>
          <w:lang w:val="en-GB"/>
        </w:rPr>
        <w:t>, J.D., 1993, Carbonate-</w:t>
      </w:r>
      <w:proofErr w:type="spellStart"/>
      <w:r>
        <w:rPr>
          <w:szCs w:val="24"/>
          <w:lang w:val="en-GB"/>
        </w:rPr>
        <w:t>periplatform</w:t>
      </w:r>
      <w:proofErr w:type="spellEnd"/>
      <w:r>
        <w:rPr>
          <w:szCs w:val="24"/>
          <w:lang w:val="en-GB"/>
        </w:rPr>
        <w:t xml:space="preserve"> sedimentation by density flows: A mechanism for rapid off-bank and vertical transport of shallow-water fines: Comments and Reply: Geology, v. 21, p. 667 – 668.</w:t>
      </w:r>
    </w:p>
    <w:p w14:paraId="76450A02" w14:textId="77777777" w:rsidR="00AE68F8" w:rsidRPr="00A45DB0" w:rsidRDefault="00AE68F8" w:rsidP="009B4109">
      <w:pPr>
        <w:spacing w:line="480" w:lineRule="auto"/>
        <w:jc w:val="left"/>
        <w:rPr>
          <w:szCs w:val="24"/>
          <w:lang w:val="en-GB"/>
        </w:rPr>
      </w:pPr>
      <w:r>
        <w:rPr>
          <w:szCs w:val="24"/>
          <w:lang w:val="en-GB"/>
        </w:rPr>
        <w:t xml:space="preserve">Wilson, P.A., and Roberts, H.H., 1992, </w:t>
      </w:r>
      <w:r w:rsidRPr="002B5574">
        <w:rPr>
          <w:szCs w:val="24"/>
          <w:lang w:val="en-GB"/>
        </w:rPr>
        <w:t>Carbonate-</w:t>
      </w:r>
      <w:proofErr w:type="spellStart"/>
      <w:r w:rsidRPr="002B5574">
        <w:rPr>
          <w:szCs w:val="24"/>
          <w:lang w:val="en-GB"/>
        </w:rPr>
        <w:t>periplatform</w:t>
      </w:r>
      <w:proofErr w:type="spellEnd"/>
      <w:r w:rsidRPr="002B5574">
        <w:rPr>
          <w:szCs w:val="24"/>
          <w:lang w:val="en-GB"/>
        </w:rPr>
        <w:t xml:space="preserve"> sedimentation by density flows: A mechanism for rapid off-bank and vertical transport of shallow-water fines</w:t>
      </w:r>
      <w:r>
        <w:rPr>
          <w:szCs w:val="24"/>
          <w:lang w:val="en-GB"/>
        </w:rPr>
        <w:t xml:space="preserve">: Geology, v. 20, p. 713 – 716. </w:t>
      </w:r>
    </w:p>
    <w:p w14:paraId="519DDBF9" w14:textId="77777777" w:rsidR="00AE68F8" w:rsidRDefault="00AE68F8" w:rsidP="009B4109">
      <w:pPr>
        <w:spacing w:line="480" w:lineRule="auto"/>
        <w:jc w:val="left"/>
        <w:rPr>
          <w:szCs w:val="24"/>
          <w:lang w:val="en-GB"/>
        </w:rPr>
      </w:pPr>
      <w:r w:rsidRPr="00A45DB0">
        <w:rPr>
          <w:szCs w:val="24"/>
          <w:lang w:val="en-GB"/>
        </w:rPr>
        <w:t>Wilson, P.A., and Roberts, H.H., 1995, Density cascading: Off-shelf sediment transport, evidence and implications, Bahama Banks: Journal of Sedimentary Research, v. A65, p. 45 – 56.</w:t>
      </w:r>
    </w:p>
    <w:p w14:paraId="13F79D80" w14:textId="299F05B5" w:rsidR="00A45DB0" w:rsidRDefault="00600C19" w:rsidP="009B4109">
      <w:pPr>
        <w:spacing w:line="480" w:lineRule="auto"/>
        <w:jc w:val="left"/>
        <w:rPr>
          <w:szCs w:val="24"/>
          <w:lang w:val="en-GB"/>
        </w:rPr>
      </w:pPr>
      <w:r w:rsidRPr="00600C19">
        <w:rPr>
          <w:szCs w:val="24"/>
          <w:lang w:val="en-GB"/>
        </w:rPr>
        <w:t xml:space="preserve">Wunsch, M., </w:t>
      </w:r>
      <w:proofErr w:type="spellStart"/>
      <w:r w:rsidRPr="00600C19">
        <w:rPr>
          <w:szCs w:val="24"/>
          <w:lang w:val="en-GB"/>
        </w:rPr>
        <w:t>Betzler</w:t>
      </w:r>
      <w:proofErr w:type="spellEnd"/>
      <w:r w:rsidRPr="00600C19">
        <w:rPr>
          <w:szCs w:val="24"/>
          <w:lang w:val="en-GB"/>
        </w:rPr>
        <w:t xml:space="preserve">, C., </w:t>
      </w:r>
      <w:proofErr w:type="spellStart"/>
      <w:r w:rsidRPr="00600C19">
        <w:rPr>
          <w:szCs w:val="24"/>
          <w:lang w:val="en-GB"/>
        </w:rPr>
        <w:t>Eberli</w:t>
      </w:r>
      <w:proofErr w:type="spellEnd"/>
      <w:r w:rsidRPr="00600C19">
        <w:rPr>
          <w:szCs w:val="24"/>
          <w:lang w:val="en-GB"/>
        </w:rPr>
        <w:t xml:space="preserve">, G.P., Lindhorst, S., </w:t>
      </w:r>
      <w:proofErr w:type="spellStart"/>
      <w:r w:rsidRPr="00600C19">
        <w:rPr>
          <w:szCs w:val="24"/>
          <w:lang w:val="en-GB"/>
        </w:rPr>
        <w:t>L</w:t>
      </w:r>
      <w:r w:rsidRPr="00050159">
        <w:rPr>
          <w:szCs w:val="24"/>
          <w:lang w:val="en-GB"/>
        </w:rPr>
        <w:t>üdmann</w:t>
      </w:r>
      <w:proofErr w:type="spellEnd"/>
      <w:r w:rsidRPr="00050159">
        <w:rPr>
          <w:szCs w:val="24"/>
          <w:lang w:val="en-GB"/>
        </w:rPr>
        <w:t>, T.,</w:t>
      </w:r>
      <w:r w:rsidRPr="00600C19">
        <w:rPr>
          <w:szCs w:val="24"/>
          <w:lang w:val="en-GB"/>
        </w:rPr>
        <w:t xml:space="preserve"> an</w:t>
      </w:r>
      <w:r w:rsidRPr="00050159">
        <w:rPr>
          <w:szCs w:val="24"/>
          <w:lang w:val="en-GB"/>
        </w:rPr>
        <w:t xml:space="preserve">d </w:t>
      </w:r>
      <w:proofErr w:type="spellStart"/>
      <w:r w:rsidRPr="00050159">
        <w:rPr>
          <w:szCs w:val="24"/>
          <w:lang w:val="en-GB"/>
        </w:rPr>
        <w:t>Reijmer</w:t>
      </w:r>
      <w:proofErr w:type="spellEnd"/>
      <w:r w:rsidRPr="00050159">
        <w:rPr>
          <w:szCs w:val="24"/>
          <w:lang w:val="en-GB"/>
        </w:rPr>
        <w:t>, J</w:t>
      </w:r>
      <w:r>
        <w:rPr>
          <w:szCs w:val="24"/>
          <w:lang w:val="en-GB"/>
        </w:rPr>
        <w:t>.J.G., 2018, Sedimentary dynamics and high-frequency sequence stratigraphy of the southwestern slope of Great Bahama Bank: Sedimentary Geology, v. 363, p. 96 - 117.</w:t>
      </w:r>
    </w:p>
    <w:p w14:paraId="54AAC6FF" w14:textId="77777777" w:rsidR="009B4109" w:rsidRPr="00600C19" w:rsidRDefault="009B4109" w:rsidP="009B4109">
      <w:pPr>
        <w:spacing w:line="480" w:lineRule="auto"/>
        <w:jc w:val="left"/>
        <w:rPr>
          <w:szCs w:val="24"/>
          <w:lang w:val="en-GB"/>
        </w:rPr>
      </w:pPr>
    </w:p>
    <w:p w14:paraId="1A29E226" w14:textId="5389872C" w:rsidR="001F0C44" w:rsidRPr="00A45DB0" w:rsidRDefault="001F0C44" w:rsidP="00A45DB0">
      <w:pPr>
        <w:spacing w:line="480" w:lineRule="auto"/>
        <w:jc w:val="left"/>
        <w:rPr>
          <w:szCs w:val="24"/>
          <w:lang w:val="en-GB"/>
        </w:rPr>
      </w:pPr>
      <w:r w:rsidRPr="00A45DB0">
        <w:rPr>
          <w:szCs w:val="24"/>
          <w:lang w:val="en-GB"/>
        </w:rPr>
        <w:t xml:space="preserve">Fig. 1. </w:t>
      </w:r>
      <w:r w:rsidRPr="00A45DB0">
        <w:rPr>
          <w:szCs w:val="24"/>
          <w:lang w:val="en-US"/>
        </w:rPr>
        <w:t xml:space="preserve">— </w:t>
      </w:r>
      <w:r w:rsidRPr="00A45DB0">
        <w:rPr>
          <w:szCs w:val="24"/>
          <w:lang w:val="en-GB"/>
        </w:rPr>
        <w:t xml:space="preserve">Location of the Gargano Promontory, Italy. </w:t>
      </w:r>
      <w:r w:rsidRPr="00A45DB0">
        <w:rPr>
          <w:b/>
          <w:szCs w:val="24"/>
          <w:lang w:val="en-GB"/>
        </w:rPr>
        <w:t>A)</w:t>
      </w:r>
      <w:r w:rsidRPr="00A45DB0">
        <w:rPr>
          <w:szCs w:val="24"/>
          <w:lang w:val="en-GB"/>
        </w:rPr>
        <w:t xml:space="preserve"> Distribution of Cretaceous carbonate platform deposits in Apulia (Italy). </w:t>
      </w:r>
      <w:r w:rsidRPr="00A45DB0">
        <w:rPr>
          <w:b/>
          <w:szCs w:val="24"/>
          <w:lang w:val="en-GB"/>
        </w:rPr>
        <w:t>B)</w:t>
      </w:r>
      <w:r w:rsidRPr="00A45DB0">
        <w:rPr>
          <w:szCs w:val="24"/>
          <w:lang w:val="en-GB"/>
        </w:rPr>
        <w:t xml:space="preserve"> Geological map of the Gargano promontory with sampling localities; M = </w:t>
      </w:r>
      <w:proofErr w:type="spellStart"/>
      <w:r w:rsidRPr="00A45DB0">
        <w:rPr>
          <w:szCs w:val="24"/>
          <w:lang w:val="en-GB"/>
        </w:rPr>
        <w:t>Malpasso</w:t>
      </w:r>
      <w:proofErr w:type="spellEnd"/>
      <w:r w:rsidRPr="00A45DB0">
        <w:rPr>
          <w:szCs w:val="24"/>
          <w:lang w:val="en-GB"/>
        </w:rPr>
        <w:t xml:space="preserve"> Valley (Monte S. Angelo Megabreccias; see Fig. 2); C = </w:t>
      </w:r>
      <w:proofErr w:type="spellStart"/>
      <w:r w:rsidRPr="00A45DB0">
        <w:rPr>
          <w:szCs w:val="24"/>
          <w:lang w:val="en-GB"/>
        </w:rPr>
        <w:t>Coppa</w:t>
      </w:r>
      <w:proofErr w:type="spellEnd"/>
      <w:r w:rsidRPr="00A45DB0">
        <w:rPr>
          <w:szCs w:val="24"/>
          <w:lang w:val="en-GB"/>
        </w:rPr>
        <w:t xml:space="preserve"> </w:t>
      </w:r>
      <w:proofErr w:type="spellStart"/>
      <w:r w:rsidRPr="00A45DB0">
        <w:rPr>
          <w:szCs w:val="24"/>
          <w:lang w:val="en-GB"/>
        </w:rPr>
        <w:t>Caramanica</w:t>
      </w:r>
      <w:proofErr w:type="spellEnd"/>
      <w:r w:rsidRPr="00A45DB0">
        <w:rPr>
          <w:szCs w:val="24"/>
          <w:lang w:val="en-GB"/>
        </w:rPr>
        <w:t xml:space="preserve"> (Monte </w:t>
      </w:r>
      <w:proofErr w:type="spellStart"/>
      <w:r w:rsidRPr="00A45DB0">
        <w:rPr>
          <w:szCs w:val="24"/>
          <w:lang w:val="en-GB"/>
        </w:rPr>
        <w:t>Acuto</w:t>
      </w:r>
      <w:proofErr w:type="spellEnd"/>
      <w:r w:rsidRPr="00A45DB0">
        <w:rPr>
          <w:szCs w:val="24"/>
          <w:lang w:val="en-GB"/>
        </w:rPr>
        <w:t xml:space="preserve"> Limestones; see Fig. 2); V = quarry close to </w:t>
      </w:r>
      <w:proofErr w:type="spellStart"/>
      <w:r w:rsidRPr="00A45DB0">
        <w:rPr>
          <w:szCs w:val="24"/>
          <w:lang w:val="en-GB"/>
        </w:rPr>
        <w:t>Vico</w:t>
      </w:r>
      <w:proofErr w:type="spellEnd"/>
      <w:r w:rsidRPr="00A45DB0">
        <w:rPr>
          <w:szCs w:val="24"/>
          <w:lang w:val="en-GB"/>
        </w:rPr>
        <w:t xml:space="preserve"> del Gargano (S. Maria Pura section of </w:t>
      </w:r>
      <w:proofErr w:type="spellStart"/>
      <w:r w:rsidRPr="00A45DB0">
        <w:rPr>
          <w:szCs w:val="24"/>
          <w:lang w:val="en-GB"/>
        </w:rPr>
        <w:t>Neri</w:t>
      </w:r>
      <w:proofErr w:type="spellEnd"/>
      <w:r w:rsidRPr="00A45DB0">
        <w:rPr>
          <w:szCs w:val="24"/>
          <w:lang w:val="en-GB"/>
        </w:rPr>
        <w:t xml:space="preserve"> and </w:t>
      </w:r>
      <w:proofErr w:type="spellStart"/>
      <w:r w:rsidRPr="00A45DB0">
        <w:rPr>
          <w:szCs w:val="24"/>
          <w:lang w:val="en-GB"/>
        </w:rPr>
        <w:t>Luciani</w:t>
      </w:r>
      <w:proofErr w:type="spellEnd"/>
      <w:r w:rsidRPr="00A45DB0">
        <w:rPr>
          <w:szCs w:val="24"/>
          <w:lang w:val="en-GB"/>
        </w:rPr>
        <w:t>, 1994) (Monte S. Angelo Megabreccias; see Fig. 2): a) shallow-water facies associations (</w:t>
      </w:r>
      <w:proofErr w:type="spellStart"/>
      <w:r w:rsidRPr="00A45DB0">
        <w:rPr>
          <w:szCs w:val="24"/>
          <w:lang w:val="en-GB"/>
        </w:rPr>
        <w:t>Malm</w:t>
      </w:r>
      <w:proofErr w:type="spellEnd"/>
      <w:r w:rsidRPr="00A45DB0">
        <w:rPr>
          <w:szCs w:val="24"/>
          <w:lang w:val="en-GB"/>
        </w:rPr>
        <w:t>-Cenomanian); b) marginal facies associations (</w:t>
      </w:r>
      <w:proofErr w:type="spellStart"/>
      <w:r w:rsidRPr="00A45DB0">
        <w:rPr>
          <w:szCs w:val="24"/>
          <w:lang w:val="en-GB"/>
        </w:rPr>
        <w:t>Malm</w:t>
      </w:r>
      <w:proofErr w:type="spellEnd"/>
      <w:r w:rsidRPr="00A45DB0">
        <w:rPr>
          <w:szCs w:val="24"/>
          <w:lang w:val="en-GB"/>
        </w:rPr>
        <w:t xml:space="preserve"> – Lower Cretaceous); c) slope facies associations (Tithonian – Albian); d) slope facies associations (upper Albian - Maastrichtian); e) </w:t>
      </w:r>
      <w:proofErr w:type="spellStart"/>
      <w:r w:rsidRPr="00A45DB0">
        <w:rPr>
          <w:szCs w:val="24"/>
          <w:lang w:val="en-GB"/>
        </w:rPr>
        <w:t>basinal</w:t>
      </w:r>
      <w:proofErr w:type="spellEnd"/>
      <w:r w:rsidRPr="00A45DB0">
        <w:rPr>
          <w:szCs w:val="24"/>
          <w:lang w:val="en-GB"/>
        </w:rPr>
        <w:t xml:space="preserve"> facies associations (</w:t>
      </w:r>
      <w:proofErr w:type="spellStart"/>
      <w:r w:rsidRPr="00A45DB0">
        <w:rPr>
          <w:szCs w:val="24"/>
          <w:lang w:val="en-GB"/>
        </w:rPr>
        <w:t>Berriasian</w:t>
      </w:r>
      <w:proofErr w:type="spellEnd"/>
      <w:r w:rsidRPr="00A45DB0">
        <w:rPr>
          <w:szCs w:val="24"/>
          <w:lang w:val="en-GB"/>
        </w:rPr>
        <w:t xml:space="preserve"> – Senonian). North is up. Figure modified from Graziano (2001).</w:t>
      </w:r>
    </w:p>
    <w:p w14:paraId="2D12D78A" w14:textId="17FB749A" w:rsidR="001F0C44" w:rsidRDefault="001F0C44" w:rsidP="00A45DB0">
      <w:pPr>
        <w:spacing w:line="480" w:lineRule="auto"/>
        <w:jc w:val="left"/>
        <w:rPr>
          <w:b/>
          <w:szCs w:val="24"/>
          <w:lang w:val="en-US"/>
        </w:rPr>
      </w:pPr>
      <w:r w:rsidRPr="001F0C44">
        <w:rPr>
          <w:szCs w:val="24"/>
          <w:lang w:val="en-GB"/>
        </w:rPr>
        <w:t>Fig. 2.</w:t>
      </w:r>
      <w:r w:rsidRPr="001F0C44">
        <w:rPr>
          <w:b/>
          <w:szCs w:val="24"/>
          <w:lang w:val="en-GB"/>
        </w:rPr>
        <w:t xml:space="preserve"> </w:t>
      </w:r>
      <w:r w:rsidRPr="001F0C44">
        <w:rPr>
          <w:b/>
          <w:szCs w:val="24"/>
          <w:lang w:val="en-US"/>
        </w:rPr>
        <w:t xml:space="preserve">—— </w:t>
      </w:r>
      <w:r w:rsidRPr="001F0C44">
        <w:rPr>
          <w:szCs w:val="24"/>
          <w:lang w:val="en-GB"/>
        </w:rPr>
        <w:t xml:space="preserve">Stratigraphical framework according to: </w:t>
      </w:r>
      <w:r w:rsidRPr="001F0C44">
        <w:rPr>
          <w:b/>
          <w:szCs w:val="24"/>
          <w:lang w:val="en-GB"/>
        </w:rPr>
        <w:t>A</w:t>
      </w:r>
      <w:r w:rsidRPr="001F0C44">
        <w:rPr>
          <w:szCs w:val="24"/>
          <w:lang w:val="en-GB"/>
        </w:rPr>
        <w:t xml:space="preserve">) </w:t>
      </w:r>
      <w:proofErr w:type="spellStart"/>
      <w:r w:rsidRPr="001F0C44">
        <w:rPr>
          <w:szCs w:val="24"/>
          <w:lang w:val="en-US"/>
        </w:rPr>
        <w:t>Bosellini</w:t>
      </w:r>
      <w:proofErr w:type="spellEnd"/>
      <w:r w:rsidRPr="001F0C44">
        <w:rPr>
          <w:szCs w:val="24"/>
          <w:lang w:val="en-US"/>
        </w:rPr>
        <w:t xml:space="preserve"> et al. (1999); </w:t>
      </w:r>
      <w:proofErr w:type="spellStart"/>
      <w:r w:rsidRPr="001F0C44">
        <w:rPr>
          <w:szCs w:val="24"/>
          <w:lang w:val="en-US"/>
        </w:rPr>
        <w:t>Borgomano</w:t>
      </w:r>
      <w:proofErr w:type="spellEnd"/>
      <w:r w:rsidRPr="001F0C44">
        <w:rPr>
          <w:szCs w:val="24"/>
          <w:lang w:val="en-US"/>
        </w:rPr>
        <w:t xml:space="preserve"> (2000) and </w:t>
      </w:r>
      <w:proofErr w:type="spellStart"/>
      <w:r w:rsidRPr="001F0C44">
        <w:rPr>
          <w:szCs w:val="24"/>
          <w:lang w:val="en-US"/>
        </w:rPr>
        <w:t>Hairabian</w:t>
      </w:r>
      <w:proofErr w:type="spellEnd"/>
      <w:r w:rsidRPr="001F0C44">
        <w:rPr>
          <w:szCs w:val="24"/>
          <w:lang w:val="en-US"/>
        </w:rPr>
        <w:t xml:space="preserve"> et al. (2015)</w:t>
      </w:r>
      <w:r w:rsidRPr="001F0C44">
        <w:rPr>
          <w:szCs w:val="24"/>
          <w:lang w:val="en-GB"/>
        </w:rPr>
        <w:t xml:space="preserve"> and </w:t>
      </w:r>
      <w:r w:rsidRPr="001F0C44">
        <w:rPr>
          <w:b/>
          <w:szCs w:val="24"/>
          <w:lang w:val="en-GB"/>
        </w:rPr>
        <w:t>B)</w:t>
      </w:r>
      <w:r w:rsidRPr="001F0C44">
        <w:rPr>
          <w:szCs w:val="24"/>
          <w:lang w:val="en-GB"/>
        </w:rPr>
        <w:t xml:space="preserve"> Graziano (2001). </w:t>
      </w:r>
      <w:proofErr w:type="gramStart"/>
      <w:r w:rsidRPr="001F0C44">
        <w:rPr>
          <w:szCs w:val="24"/>
          <w:lang w:val="en-GB"/>
        </w:rPr>
        <w:t xml:space="preserve">Both </w:t>
      </w:r>
      <w:r w:rsidR="00467994">
        <w:rPr>
          <w:szCs w:val="24"/>
          <w:lang w:val="en-GB"/>
        </w:rPr>
        <w:t xml:space="preserve">of the </w:t>
      </w:r>
      <w:r w:rsidRPr="001F0C44">
        <w:rPr>
          <w:szCs w:val="24"/>
          <w:lang w:val="en-GB"/>
        </w:rPr>
        <w:t>lithostratigraphic</w:t>
      </w:r>
      <w:proofErr w:type="gramEnd"/>
      <w:r w:rsidRPr="001F0C44">
        <w:rPr>
          <w:szCs w:val="24"/>
          <w:lang w:val="en-GB"/>
        </w:rPr>
        <w:t xml:space="preserve"> charts infer Albian – Cenomanian ages for the Monte S. Angelo Megabreccias (blue </w:t>
      </w:r>
      <w:proofErr w:type="spellStart"/>
      <w:r w:rsidRPr="001F0C44">
        <w:rPr>
          <w:szCs w:val="24"/>
          <w:lang w:val="en-GB"/>
        </w:rPr>
        <w:t>color</w:t>
      </w:r>
      <w:proofErr w:type="spellEnd"/>
      <w:r w:rsidRPr="001F0C44">
        <w:rPr>
          <w:szCs w:val="24"/>
          <w:lang w:val="en-GB"/>
        </w:rPr>
        <w:t xml:space="preserve">). Note that the Monte </w:t>
      </w:r>
      <w:proofErr w:type="spellStart"/>
      <w:r w:rsidRPr="001F0C44">
        <w:rPr>
          <w:szCs w:val="24"/>
          <w:lang w:val="en-GB"/>
        </w:rPr>
        <w:t>Acuto</w:t>
      </w:r>
      <w:proofErr w:type="spellEnd"/>
      <w:r w:rsidRPr="001F0C44">
        <w:rPr>
          <w:szCs w:val="24"/>
          <w:lang w:val="en-GB"/>
        </w:rPr>
        <w:t xml:space="preserve"> Limestones in (B) encompass the </w:t>
      </w:r>
      <w:proofErr w:type="spellStart"/>
      <w:r w:rsidRPr="001F0C44">
        <w:rPr>
          <w:szCs w:val="24"/>
          <w:lang w:val="en-GB"/>
        </w:rPr>
        <w:t>Nevarra</w:t>
      </w:r>
      <w:proofErr w:type="spellEnd"/>
      <w:r w:rsidRPr="001F0C44">
        <w:rPr>
          <w:szCs w:val="24"/>
          <w:lang w:val="en-GB"/>
        </w:rPr>
        <w:t xml:space="preserve"> and </w:t>
      </w:r>
      <w:proofErr w:type="spellStart"/>
      <w:r w:rsidRPr="001F0C44">
        <w:rPr>
          <w:szCs w:val="24"/>
          <w:lang w:val="en-GB"/>
        </w:rPr>
        <w:t>Caramanica</w:t>
      </w:r>
      <w:proofErr w:type="spellEnd"/>
      <w:r w:rsidRPr="001F0C44">
        <w:rPr>
          <w:szCs w:val="24"/>
          <w:lang w:val="en-GB"/>
        </w:rPr>
        <w:t xml:space="preserve"> formations in (A) (green </w:t>
      </w:r>
      <w:proofErr w:type="spellStart"/>
      <w:r w:rsidRPr="001F0C44">
        <w:rPr>
          <w:szCs w:val="24"/>
          <w:lang w:val="en-GB"/>
        </w:rPr>
        <w:t>color</w:t>
      </w:r>
      <w:proofErr w:type="spellEnd"/>
      <w:r w:rsidRPr="001F0C44">
        <w:rPr>
          <w:szCs w:val="24"/>
          <w:lang w:val="en-GB"/>
        </w:rPr>
        <w:t xml:space="preserve">). The Monte </w:t>
      </w:r>
      <w:proofErr w:type="spellStart"/>
      <w:r w:rsidRPr="001F0C44">
        <w:rPr>
          <w:szCs w:val="24"/>
          <w:lang w:val="en-GB"/>
        </w:rPr>
        <w:t>Acuto</w:t>
      </w:r>
      <w:proofErr w:type="spellEnd"/>
      <w:r w:rsidRPr="001F0C44">
        <w:rPr>
          <w:szCs w:val="24"/>
          <w:lang w:val="en-GB"/>
        </w:rPr>
        <w:t xml:space="preserve"> Limestones were first described by </w:t>
      </w:r>
      <w:proofErr w:type="spellStart"/>
      <w:r w:rsidRPr="001F0C44">
        <w:rPr>
          <w:szCs w:val="24"/>
          <w:lang w:val="en-GB"/>
        </w:rPr>
        <w:t>Neri</w:t>
      </w:r>
      <w:proofErr w:type="spellEnd"/>
      <w:r w:rsidRPr="001F0C44">
        <w:rPr>
          <w:szCs w:val="24"/>
          <w:lang w:val="en-GB"/>
        </w:rPr>
        <w:t xml:space="preserve"> (1993) and named “the Monte </w:t>
      </w:r>
      <w:proofErr w:type="spellStart"/>
      <w:r w:rsidRPr="001F0C44">
        <w:rPr>
          <w:szCs w:val="24"/>
          <w:lang w:val="en-GB"/>
        </w:rPr>
        <w:t>Acuto</w:t>
      </w:r>
      <w:proofErr w:type="spellEnd"/>
      <w:r w:rsidRPr="001F0C44">
        <w:rPr>
          <w:szCs w:val="24"/>
          <w:lang w:val="en-GB"/>
        </w:rPr>
        <w:t xml:space="preserve"> Formation” by him. S.G. = Stratigraphic gap. Vertical cross hatching also indicates stratigraphic gap. S.B.1 and 2 are sequence boundaries, and D.U. = Drowning unconformity according to Graziano (2013). Figures 2A and 2B are modified from </w:t>
      </w:r>
      <w:proofErr w:type="spellStart"/>
      <w:r w:rsidRPr="001F0C44">
        <w:rPr>
          <w:szCs w:val="24"/>
          <w:lang w:val="en-GB"/>
        </w:rPr>
        <w:t>Hairabian</w:t>
      </w:r>
      <w:proofErr w:type="spellEnd"/>
      <w:r w:rsidRPr="001F0C44">
        <w:rPr>
          <w:szCs w:val="24"/>
          <w:lang w:val="en-GB"/>
        </w:rPr>
        <w:t xml:space="preserve"> et al. (2015) and Graziano (2013), respectively</w:t>
      </w:r>
      <w:r w:rsidRPr="001F0C44">
        <w:rPr>
          <w:b/>
          <w:szCs w:val="24"/>
          <w:lang w:val="en-US"/>
        </w:rPr>
        <w:t>.</w:t>
      </w:r>
    </w:p>
    <w:p w14:paraId="43EF3A3B" w14:textId="3A5BF39E" w:rsidR="006121F1" w:rsidRPr="006121F1" w:rsidRDefault="006121F1" w:rsidP="00A45DB0">
      <w:pPr>
        <w:spacing w:line="480" w:lineRule="auto"/>
        <w:jc w:val="left"/>
        <w:rPr>
          <w:b/>
          <w:szCs w:val="24"/>
          <w:lang w:val="en-GB"/>
        </w:rPr>
      </w:pPr>
      <w:r w:rsidRPr="00A45DB0">
        <w:rPr>
          <w:szCs w:val="24"/>
          <w:lang w:val="en-GB"/>
        </w:rPr>
        <w:t xml:space="preserve">Fig. </w:t>
      </w:r>
      <w:r>
        <w:rPr>
          <w:szCs w:val="24"/>
          <w:lang w:val="en-GB"/>
        </w:rPr>
        <w:t>3</w:t>
      </w:r>
      <w:r w:rsidRPr="00A45DB0">
        <w:rPr>
          <w:szCs w:val="24"/>
          <w:lang w:val="en-GB"/>
        </w:rPr>
        <w:t>.</w:t>
      </w:r>
      <w:r w:rsidRPr="00A45DB0">
        <w:rPr>
          <w:szCs w:val="24"/>
          <w:lang w:val="en-US"/>
        </w:rPr>
        <w:t xml:space="preserve"> </w:t>
      </w:r>
      <w:r w:rsidRPr="00A45DB0">
        <w:rPr>
          <w:b/>
          <w:szCs w:val="24"/>
          <w:lang w:val="en-US"/>
        </w:rPr>
        <w:t>——</w:t>
      </w:r>
      <w:r w:rsidRPr="00A45DB0">
        <w:rPr>
          <w:b/>
          <w:szCs w:val="24"/>
          <w:lang w:val="en-GB"/>
        </w:rPr>
        <w:t xml:space="preserve"> </w:t>
      </w:r>
      <w:proofErr w:type="spellStart"/>
      <w:r w:rsidRPr="00A45DB0">
        <w:rPr>
          <w:szCs w:val="24"/>
          <w:lang w:val="en-GB"/>
        </w:rPr>
        <w:t>Geomodel</w:t>
      </w:r>
      <w:proofErr w:type="spellEnd"/>
      <w:r w:rsidRPr="00A45DB0">
        <w:rPr>
          <w:szCs w:val="24"/>
          <w:lang w:val="en-GB"/>
        </w:rPr>
        <w:t xml:space="preserve"> (modified from </w:t>
      </w:r>
      <w:proofErr w:type="spellStart"/>
      <w:r w:rsidRPr="00A45DB0">
        <w:rPr>
          <w:szCs w:val="24"/>
          <w:lang w:val="en-GB"/>
        </w:rPr>
        <w:t>Hairabian</w:t>
      </w:r>
      <w:proofErr w:type="spellEnd"/>
      <w:r w:rsidRPr="00A45DB0">
        <w:rPr>
          <w:szCs w:val="24"/>
          <w:lang w:val="en-GB"/>
        </w:rPr>
        <w:t xml:space="preserve"> et al. 2015) showing the main density flow types and directions along a stretch of the ACP south of the MF. Steepness and height of escarpment is thought to be controlled by faulting (see text). Yellow = </w:t>
      </w:r>
      <w:proofErr w:type="spellStart"/>
      <w:r w:rsidRPr="00A45DB0">
        <w:rPr>
          <w:szCs w:val="24"/>
          <w:lang w:val="en-GB"/>
        </w:rPr>
        <w:t>Hyperconcentrated</w:t>
      </w:r>
      <w:proofErr w:type="spellEnd"/>
      <w:r w:rsidRPr="00A45DB0">
        <w:rPr>
          <w:szCs w:val="24"/>
          <w:lang w:val="en-GB"/>
        </w:rPr>
        <w:t xml:space="preserve"> density flows (high-density turbidites of Mulder and Alexander 2001). Brown = Megabreccias. M = </w:t>
      </w:r>
      <w:proofErr w:type="spellStart"/>
      <w:r w:rsidRPr="00A45DB0">
        <w:rPr>
          <w:szCs w:val="24"/>
          <w:lang w:val="en-GB"/>
        </w:rPr>
        <w:t>Malpasso</w:t>
      </w:r>
      <w:proofErr w:type="spellEnd"/>
      <w:r w:rsidRPr="00A45DB0">
        <w:rPr>
          <w:szCs w:val="24"/>
          <w:lang w:val="en-GB"/>
        </w:rPr>
        <w:t xml:space="preserve"> Valley (Figs. 1, </w:t>
      </w:r>
      <w:r>
        <w:rPr>
          <w:szCs w:val="24"/>
          <w:lang w:val="en-GB"/>
        </w:rPr>
        <w:t>4</w:t>
      </w:r>
      <w:r w:rsidRPr="00A45DB0">
        <w:rPr>
          <w:szCs w:val="24"/>
          <w:lang w:val="en-GB"/>
        </w:rPr>
        <w:t>). F = Fault.</w:t>
      </w:r>
    </w:p>
    <w:p w14:paraId="1F7BE2C4" w14:textId="1693D747" w:rsidR="006121F1" w:rsidRPr="00A45DB0" w:rsidRDefault="001F0C44" w:rsidP="00A45DB0">
      <w:pPr>
        <w:spacing w:line="480" w:lineRule="auto"/>
        <w:jc w:val="left"/>
        <w:rPr>
          <w:szCs w:val="24"/>
          <w:lang w:val="en-GB"/>
        </w:rPr>
      </w:pPr>
      <w:r w:rsidRPr="00A45DB0">
        <w:rPr>
          <w:szCs w:val="24"/>
          <w:lang w:val="it-IT"/>
        </w:rPr>
        <w:t xml:space="preserve">Fig. </w:t>
      </w:r>
      <w:r w:rsidR="004B4CB4">
        <w:rPr>
          <w:szCs w:val="24"/>
          <w:lang w:val="it-IT"/>
        </w:rPr>
        <w:t>4</w:t>
      </w:r>
      <w:r w:rsidRPr="00A45DB0">
        <w:rPr>
          <w:szCs w:val="24"/>
          <w:lang w:val="it-IT"/>
        </w:rPr>
        <w:t>.</w:t>
      </w:r>
      <w:r w:rsidRPr="00A45DB0">
        <w:rPr>
          <w:b/>
          <w:szCs w:val="24"/>
          <w:lang w:val="it-IT"/>
        </w:rPr>
        <w:t xml:space="preserve"> </w:t>
      </w:r>
      <w:r w:rsidRPr="00A45DB0">
        <w:rPr>
          <w:b/>
          <w:szCs w:val="24"/>
          <w:lang w:val="en-US"/>
        </w:rPr>
        <w:t xml:space="preserve">—— </w:t>
      </w:r>
      <w:r w:rsidRPr="00A45DB0">
        <w:rPr>
          <w:szCs w:val="24"/>
          <w:lang w:val="it-IT"/>
        </w:rPr>
        <w:t xml:space="preserve">Malpasso Valley (see Fig. 1B); </w:t>
      </w:r>
      <w:r w:rsidRPr="00A45DB0">
        <w:rPr>
          <w:b/>
          <w:szCs w:val="24"/>
          <w:lang w:val="en-GB"/>
        </w:rPr>
        <w:t>A)</w:t>
      </w:r>
      <w:r w:rsidRPr="00A45DB0">
        <w:rPr>
          <w:szCs w:val="24"/>
          <w:lang w:val="en-GB"/>
        </w:rPr>
        <w:t xml:space="preserve"> </w:t>
      </w:r>
      <w:proofErr w:type="spellStart"/>
      <w:r w:rsidRPr="00A45DB0">
        <w:rPr>
          <w:szCs w:val="24"/>
          <w:lang w:val="en-GB"/>
        </w:rPr>
        <w:t>Malpasso</w:t>
      </w:r>
      <w:proofErr w:type="spellEnd"/>
      <w:r w:rsidRPr="00A45DB0">
        <w:rPr>
          <w:szCs w:val="24"/>
          <w:lang w:val="en-GB"/>
        </w:rPr>
        <w:t xml:space="preserve"> Valley – west; note</w:t>
      </w:r>
      <w:r w:rsidRPr="00A45DB0">
        <w:rPr>
          <w:i/>
          <w:szCs w:val="24"/>
          <w:lang w:val="en-GB"/>
        </w:rPr>
        <w:t xml:space="preserve"> </w:t>
      </w:r>
      <w:r w:rsidRPr="00A45DB0">
        <w:rPr>
          <w:szCs w:val="24"/>
          <w:lang w:val="en-GB"/>
        </w:rPr>
        <w:t xml:space="preserve">parallel-bedded deposits. Clasts are not visible in the outcrop due to weathering. </w:t>
      </w:r>
      <w:r w:rsidRPr="00A45DB0">
        <w:rPr>
          <w:b/>
          <w:szCs w:val="24"/>
          <w:lang w:val="en-GB"/>
        </w:rPr>
        <w:t>B)</w:t>
      </w:r>
      <w:r w:rsidRPr="00A45DB0">
        <w:rPr>
          <w:szCs w:val="24"/>
          <w:lang w:val="en-GB"/>
        </w:rPr>
        <w:t xml:space="preserve"> </w:t>
      </w:r>
      <w:proofErr w:type="spellStart"/>
      <w:r w:rsidRPr="00A45DB0">
        <w:rPr>
          <w:szCs w:val="24"/>
          <w:lang w:val="en-GB"/>
        </w:rPr>
        <w:t>Malpasso</w:t>
      </w:r>
      <w:proofErr w:type="spellEnd"/>
      <w:r w:rsidRPr="00A45DB0">
        <w:rPr>
          <w:szCs w:val="24"/>
          <w:lang w:val="en-GB"/>
        </w:rPr>
        <w:t xml:space="preserve"> Valley – east; clasts are visible and numbered (the larger ones are </w:t>
      </w:r>
      <w:proofErr w:type="spellStart"/>
      <w:r w:rsidRPr="00A45DB0">
        <w:rPr>
          <w:szCs w:val="24"/>
          <w:lang w:val="en-GB"/>
        </w:rPr>
        <w:t>colored</w:t>
      </w:r>
      <w:proofErr w:type="spellEnd"/>
      <w:r w:rsidRPr="00A45DB0">
        <w:rPr>
          <w:szCs w:val="24"/>
          <w:lang w:val="en-GB"/>
        </w:rPr>
        <w:t xml:space="preserve"> grey) for subsequent size measurements in Image-J. </w:t>
      </w:r>
      <w:r w:rsidR="009C2221">
        <w:rPr>
          <w:szCs w:val="24"/>
          <w:lang w:val="en-GB"/>
        </w:rPr>
        <w:t>R</w:t>
      </w:r>
      <w:r w:rsidR="009C2221" w:rsidRPr="009C2221">
        <w:rPr>
          <w:szCs w:val="24"/>
          <w:lang w:val="en-GB"/>
        </w:rPr>
        <w:t>ectangle indicates area of clast measurements (n = 66)</w:t>
      </w:r>
      <w:r w:rsidR="009C2221">
        <w:rPr>
          <w:szCs w:val="24"/>
          <w:lang w:val="en-GB"/>
        </w:rPr>
        <w:t xml:space="preserve"> (Fig. 5).</w:t>
      </w:r>
      <w:r w:rsidR="00B466C4">
        <w:rPr>
          <w:szCs w:val="24"/>
          <w:lang w:val="en-GB"/>
        </w:rPr>
        <w:t xml:space="preserve"> </w:t>
      </w:r>
      <w:r w:rsidR="00B466C4" w:rsidRPr="00B466C4">
        <w:rPr>
          <w:b/>
          <w:bCs/>
          <w:szCs w:val="24"/>
          <w:lang w:val="en-GB"/>
        </w:rPr>
        <w:t>C)</w:t>
      </w:r>
      <w:r w:rsidR="00B466C4">
        <w:rPr>
          <w:szCs w:val="24"/>
          <w:lang w:val="en-GB"/>
        </w:rPr>
        <w:t xml:space="preserve"> </w:t>
      </w:r>
      <w:r w:rsidR="006121F1" w:rsidRPr="00A45DB0">
        <w:rPr>
          <w:szCs w:val="24"/>
          <w:lang w:val="en-GB"/>
        </w:rPr>
        <w:t>Clast measurement</w:t>
      </w:r>
      <w:r w:rsidR="009C2221">
        <w:rPr>
          <w:szCs w:val="24"/>
          <w:lang w:val="en-GB"/>
        </w:rPr>
        <w:t>s</w:t>
      </w:r>
      <w:r w:rsidR="006121F1" w:rsidRPr="00A45DB0">
        <w:rPr>
          <w:szCs w:val="24"/>
          <w:lang w:val="en-GB"/>
        </w:rPr>
        <w:t xml:space="preserve"> </w:t>
      </w:r>
      <w:r w:rsidR="009C2221">
        <w:rPr>
          <w:szCs w:val="24"/>
          <w:lang w:val="en-GB"/>
        </w:rPr>
        <w:t xml:space="preserve">at </w:t>
      </w:r>
      <w:proofErr w:type="spellStart"/>
      <w:r w:rsidR="006121F1" w:rsidRPr="00A45DB0">
        <w:rPr>
          <w:szCs w:val="24"/>
          <w:lang w:val="en-GB"/>
        </w:rPr>
        <w:t>Malpasso</w:t>
      </w:r>
      <w:proofErr w:type="spellEnd"/>
      <w:r w:rsidR="006121F1" w:rsidRPr="00A45DB0">
        <w:rPr>
          <w:szCs w:val="24"/>
          <w:lang w:val="en-GB"/>
        </w:rPr>
        <w:t xml:space="preserve"> Valley - east</w:t>
      </w:r>
      <w:r w:rsidR="009C2221">
        <w:rPr>
          <w:szCs w:val="24"/>
          <w:lang w:val="en-GB"/>
        </w:rPr>
        <w:t>. The</w:t>
      </w:r>
      <w:r w:rsidR="006121F1" w:rsidRPr="00A45DB0">
        <w:rPr>
          <w:szCs w:val="24"/>
          <w:lang w:val="en-GB"/>
        </w:rPr>
        <w:t xml:space="preserve"> graph shows the cumulative frequency (%) of clasts; linear regression line (r = 0</w:t>
      </w:r>
      <w:r w:rsidR="007E02EE">
        <w:rPr>
          <w:szCs w:val="24"/>
          <w:lang w:val="en-GB"/>
        </w:rPr>
        <w:t>.</w:t>
      </w:r>
      <w:r w:rsidR="006121F1" w:rsidRPr="00A45DB0">
        <w:rPr>
          <w:szCs w:val="24"/>
          <w:lang w:val="en-GB"/>
        </w:rPr>
        <w:t>98) indicates a normal distribution. Mean (M) clast size (Phi scale) = -8</w:t>
      </w:r>
      <w:r w:rsidR="007E02EE">
        <w:rPr>
          <w:szCs w:val="24"/>
          <w:lang w:val="en-GB"/>
        </w:rPr>
        <w:t>.</w:t>
      </w:r>
      <w:r w:rsidR="006121F1" w:rsidRPr="00A45DB0">
        <w:rPr>
          <w:szCs w:val="24"/>
          <w:lang w:val="en-GB"/>
        </w:rPr>
        <w:t>77</w:t>
      </w:r>
      <w:r w:rsidR="006121F1" w:rsidRPr="00A45DB0">
        <w:rPr>
          <w:rFonts w:ascii="Symbol" w:hAnsi="Symbol"/>
          <w:szCs w:val="24"/>
          <w:lang w:val="en-GB"/>
        </w:rPr>
        <w:t></w:t>
      </w:r>
      <w:r w:rsidR="006121F1" w:rsidRPr="00A45DB0">
        <w:rPr>
          <w:szCs w:val="24"/>
          <w:lang w:val="en-GB"/>
        </w:rPr>
        <w:t xml:space="preserve"> (boulder) and standard deviation (SD) = 1</w:t>
      </w:r>
      <w:r w:rsidR="007E02EE">
        <w:rPr>
          <w:szCs w:val="24"/>
          <w:lang w:val="en-GB"/>
        </w:rPr>
        <w:t>.</w:t>
      </w:r>
      <w:r w:rsidR="006121F1" w:rsidRPr="00A45DB0">
        <w:rPr>
          <w:szCs w:val="24"/>
          <w:lang w:val="en-GB"/>
        </w:rPr>
        <w:t>17</w:t>
      </w:r>
      <w:r w:rsidR="006121F1" w:rsidRPr="00A45DB0">
        <w:rPr>
          <w:rFonts w:ascii="Symbol" w:hAnsi="Symbol"/>
          <w:szCs w:val="24"/>
          <w:lang w:val="en-GB"/>
        </w:rPr>
        <w:t></w:t>
      </w:r>
      <w:r w:rsidR="006121F1" w:rsidRPr="00A45DB0">
        <w:rPr>
          <w:szCs w:val="24"/>
          <w:lang w:val="en-GB"/>
        </w:rPr>
        <w:t xml:space="preserve"> (poorly sorted). Mean clast size (M) and sorting (SD) are derived from the red linear regression line and the formulae given in Folk and Ward (1957), under the assumption that the parental population is normally distributed (see text). A similar procedure is applied for the graphs in </w:t>
      </w:r>
      <w:r w:rsidR="0036052D">
        <w:rPr>
          <w:szCs w:val="24"/>
          <w:lang w:val="en-GB"/>
        </w:rPr>
        <w:t>f</w:t>
      </w:r>
      <w:r w:rsidR="006121F1" w:rsidRPr="00A45DB0">
        <w:rPr>
          <w:szCs w:val="24"/>
          <w:lang w:val="en-GB"/>
        </w:rPr>
        <w:t xml:space="preserve">igures </w:t>
      </w:r>
      <w:r w:rsidR="00B466C4">
        <w:rPr>
          <w:szCs w:val="24"/>
          <w:lang w:val="en-GB"/>
        </w:rPr>
        <w:t>8, 10</w:t>
      </w:r>
      <w:r w:rsidR="006121F1" w:rsidRPr="00A45DB0">
        <w:rPr>
          <w:szCs w:val="24"/>
          <w:lang w:val="en-GB"/>
        </w:rPr>
        <w:t xml:space="preserve"> and 1</w:t>
      </w:r>
      <w:r w:rsidR="00B466C4">
        <w:rPr>
          <w:szCs w:val="24"/>
          <w:lang w:val="en-GB"/>
        </w:rPr>
        <w:t>2</w:t>
      </w:r>
      <w:r w:rsidR="006121F1" w:rsidRPr="00A45DB0">
        <w:rPr>
          <w:szCs w:val="24"/>
          <w:lang w:val="en-GB"/>
        </w:rPr>
        <w:t xml:space="preserve">. See Table </w:t>
      </w:r>
      <w:r w:rsidR="00FF74F9">
        <w:rPr>
          <w:szCs w:val="24"/>
          <w:lang w:val="en-GB"/>
        </w:rPr>
        <w:t>2</w:t>
      </w:r>
      <w:r w:rsidR="006121F1" w:rsidRPr="00A45DB0">
        <w:rPr>
          <w:szCs w:val="24"/>
          <w:lang w:val="en-GB"/>
        </w:rPr>
        <w:t xml:space="preserve"> for summary of clast parameters.</w:t>
      </w:r>
    </w:p>
    <w:p w14:paraId="0B7AAE0A" w14:textId="125AC169" w:rsidR="001F0C44" w:rsidRPr="00A45DB0" w:rsidRDefault="001F0C44" w:rsidP="00A45DB0">
      <w:pPr>
        <w:spacing w:line="480" w:lineRule="auto"/>
        <w:jc w:val="left"/>
        <w:rPr>
          <w:szCs w:val="24"/>
          <w:lang w:val="en-GB"/>
        </w:rPr>
      </w:pPr>
      <w:r w:rsidRPr="00A45DB0">
        <w:rPr>
          <w:szCs w:val="24"/>
          <w:lang w:val="en-GB"/>
        </w:rPr>
        <w:t xml:space="preserve">Fig. </w:t>
      </w:r>
      <w:r w:rsidR="00B466C4">
        <w:rPr>
          <w:szCs w:val="24"/>
          <w:lang w:val="en-GB"/>
        </w:rPr>
        <w:t>5</w:t>
      </w:r>
      <w:r w:rsidRPr="00A45DB0">
        <w:rPr>
          <w:szCs w:val="24"/>
          <w:lang w:val="en-GB"/>
        </w:rPr>
        <w:t xml:space="preserve">. </w:t>
      </w:r>
      <w:r w:rsidRPr="00A45DB0">
        <w:rPr>
          <w:szCs w:val="24"/>
          <w:lang w:val="en-US"/>
        </w:rPr>
        <w:t>—— Topographic model of</w:t>
      </w:r>
      <w:r w:rsidRPr="00A45DB0">
        <w:rPr>
          <w:b/>
          <w:szCs w:val="24"/>
          <w:lang w:val="en-US"/>
        </w:rPr>
        <w:t xml:space="preserve"> </w:t>
      </w:r>
      <w:r w:rsidRPr="00A45DB0">
        <w:rPr>
          <w:szCs w:val="24"/>
          <w:lang w:val="en-GB"/>
        </w:rPr>
        <w:t xml:space="preserve">the quarry (33 T 578233 4638902) ca. 1500 m west of </w:t>
      </w:r>
      <w:proofErr w:type="spellStart"/>
      <w:r w:rsidRPr="00A45DB0">
        <w:rPr>
          <w:szCs w:val="24"/>
          <w:lang w:val="en-GB"/>
        </w:rPr>
        <w:t>Vico</w:t>
      </w:r>
      <w:proofErr w:type="spellEnd"/>
      <w:r w:rsidRPr="00A45DB0">
        <w:rPr>
          <w:szCs w:val="24"/>
          <w:lang w:val="en-GB"/>
        </w:rPr>
        <w:t xml:space="preserve"> del Gargano (</w:t>
      </w:r>
      <w:hyperlink r:id="rId15" w:history="1">
        <w:r w:rsidRPr="00A45DB0">
          <w:rPr>
            <w:rStyle w:val="Hyperlink"/>
            <w:b/>
            <w:bCs/>
            <w:szCs w:val="24"/>
            <w:lang w:val="en-US"/>
          </w:rPr>
          <w:t>http://www.dipaolacava.it</w:t>
        </w:r>
      </w:hyperlink>
      <w:r w:rsidRPr="00A45DB0">
        <w:rPr>
          <w:b/>
          <w:bCs/>
          <w:szCs w:val="24"/>
          <w:lang w:val="en-US"/>
        </w:rPr>
        <w:t>)</w:t>
      </w:r>
      <w:r w:rsidRPr="00A45DB0">
        <w:rPr>
          <w:szCs w:val="24"/>
          <w:lang w:val="en-US"/>
        </w:rPr>
        <w:t xml:space="preserve">. Note location of figures </w:t>
      </w:r>
      <w:r w:rsidR="00B466C4">
        <w:rPr>
          <w:szCs w:val="24"/>
          <w:lang w:val="en-US"/>
        </w:rPr>
        <w:t>6</w:t>
      </w:r>
      <w:r w:rsidRPr="00A45DB0">
        <w:rPr>
          <w:szCs w:val="24"/>
          <w:lang w:val="en-US"/>
        </w:rPr>
        <w:t xml:space="preserve"> – </w:t>
      </w:r>
      <w:r w:rsidR="00E93EA5">
        <w:rPr>
          <w:szCs w:val="24"/>
          <w:lang w:val="en-US"/>
        </w:rPr>
        <w:t>1</w:t>
      </w:r>
      <w:r w:rsidR="00B466C4">
        <w:rPr>
          <w:szCs w:val="24"/>
          <w:lang w:val="en-US"/>
        </w:rPr>
        <w:t>4</w:t>
      </w:r>
      <w:r w:rsidRPr="00A45DB0">
        <w:rPr>
          <w:szCs w:val="24"/>
          <w:lang w:val="en-US"/>
        </w:rPr>
        <w:t xml:space="preserve">. </w:t>
      </w:r>
      <w:r w:rsidRPr="00A45DB0">
        <w:rPr>
          <w:szCs w:val="24"/>
          <w:lang w:val="en-GB"/>
        </w:rPr>
        <w:t>The quarry is ca. 400 m long (N – S).</w:t>
      </w:r>
    </w:p>
    <w:p w14:paraId="1CAFE924" w14:textId="1E913729" w:rsidR="001F0C44" w:rsidRPr="00A45DB0" w:rsidRDefault="001F0C44" w:rsidP="00A45DB0">
      <w:pPr>
        <w:spacing w:line="480" w:lineRule="auto"/>
        <w:jc w:val="left"/>
        <w:rPr>
          <w:szCs w:val="24"/>
          <w:lang w:val="en-GB"/>
        </w:rPr>
      </w:pPr>
      <w:r w:rsidRPr="00A45DB0">
        <w:rPr>
          <w:szCs w:val="24"/>
          <w:lang w:val="en-GB"/>
        </w:rPr>
        <w:t xml:space="preserve">Fig. </w:t>
      </w:r>
      <w:r w:rsidR="00D8554D">
        <w:rPr>
          <w:szCs w:val="24"/>
          <w:lang w:val="en-GB"/>
        </w:rPr>
        <w:t>6</w:t>
      </w:r>
      <w:r w:rsidRPr="00A45DB0">
        <w:rPr>
          <w:szCs w:val="24"/>
          <w:lang w:val="en-GB"/>
        </w:rPr>
        <w:t>.</w:t>
      </w:r>
      <w:r w:rsidRPr="00A45DB0">
        <w:rPr>
          <w:b/>
          <w:szCs w:val="24"/>
          <w:lang w:val="en-GB"/>
        </w:rPr>
        <w:t xml:space="preserve"> </w:t>
      </w:r>
      <w:r w:rsidRPr="00A45DB0">
        <w:rPr>
          <w:b/>
          <w:szCs w:val="24"/>
          <w:lang w:val="en-US"/>
        </w:rPr>
        <w:t xml:space="preserve">—— </w:t>
      </w:r>
      <w:proofErr w:type="spellStart"/>
      <w:r w:rsidRPr="00A45DB0">
        <w:rPr>
          <w:szCs w:val="24"/>
          <w:lang w:val="en-GB"/>
        </w:rPr>
        <w:t>Vico</w:t>
      </w:r>
      <w:proofErr w:type="spellEnd"/>
      <w:r w:rsidRPr="00A45DB0">
        <w:rPr>
          <w:szCs w:val="24"/>
          <w:lang w:val="en-GB"/>
        </w:rPr>
        <w:t xml:space="preserve"> del Gargano (see Fig. </w:t>
      </w:r>
      <w:r w:rsidR="00D8554D">
        <w:rPr>
          <w:szCs w:val="24"/>
          <w:lang w:val="en-GB"/>
        </w:rPr>
        <w:t>5</w:t>
      </w:r>
      <w:r w:rsidRPr="00A45DB0">
        <w:rPr>
          <w:szCs w:val="24"/>
          <w:lang w:val="en-GB"/>
        </w:rPr>
        <w:t xml:space="preserve">). </w:t>
      </w:r>
      <w:r w:rsidRPr="00A45DB0">
        <w:rPr>
          <w:b/>
          <w:szCs w:val="24"/>
          <w:lang w:val="en-GB"/>
        </w:rPr>
        <w:t>A)</w:t>
      </w:r>
      <w:r w:rsidRPr="00A45DB0">
        <w:rPr>
          <w:szCs w:val="24"/>
          <w:lang w:val="en-GB"/>
        </w:rPr>
        <w:t xml:space="preserve"> Unit A showing 1 – 15 cm thick homogeneous </w:t>
      </w:r>
      <w:proofErr w:type="spellStart"/>
      <w:r w:rsidRPr="00A45DB0">
        <w:rPr>
          <w:szCs w:val="24"/>
          <w:lang w:val="en-GB"/>
        </w:rPr>
        <w:t>wackestone</w:t>
      </w:r>
      <w:proofErr w:type="spellEnd"/>
      <w:r w:rsidRPr="00A45DB0">
        <w:rPr>
          <w:szCs w:val="24"/>
          <w:lang w:val="en-GB"/>
        </w:rPr>
        <w:t xml:space="preserve"> beds (A1) and normally graded </w:t>
      </w:r>
      <w:proofErr w:type="spellStart"/>
      <w:r w:rsidRPr="00A45DB0">
        <w:rPr>
          <w:szCs w:val="24"/>
          <w:lang w:val="en-GB"/>
        </w:rPr>
        <w:t>grainstones</w:t>
      </w:r>
      <w:proofErr w:type="spellEnd"/>
      <w:r w:rsidRPr="00A45DB0">
        <w:rPr>
          <w:szCs w:val="24"/>
          <w:lang w:val="en-GB"/>
        </w:rPr>
        <w:t xml:space="preserve"> (coarse to medium) and </w:t>
      </w:r>
      <w:proofErr w:type="spellStart"/>
      <w:r w:rsidRPr="00A45DB0">
        <w:rPr>
          <w:szCs w:val="24"/>
          <w:lang w:val="en-GB"/>
        </w:rPr>
        <w:t>packstone</w:t>
      </w:r>
      <w:proofErr w:type="spellEnd"/>
      <w:r w:rsidRPr="00A45DB0">
        <w:rPr>
          <w:szCs w:val="24"/>
          <w:lang w:val="en-GB"/>
        </w:rPr>
        <w:t xml:space="preserve"> beds (A2). </w:t>
      </w:r>
      <w:r w:rsidRPr="00A45DB0">
        <w:rPr>
          <w:b/>
          <w:szCs w:val="24"/>
          <w:lang w:val="en-GB"/>
        </w:rPr>
        <w:t>B)</w:t>
      </w:r>
      <w:r w:rsidRPr="00A45DB0">
        <w:rPr>
          <w:szCs w:val="24"/>
          <w:lang w:val="en-GB"/>
        </w:rPr>
        <w:t xml:space="preserve"> Boulders of </w:t>
      </w:r>
      <w:r w:rsidR="00190247">
        <w:rPr>
          <w:szCs w:val="24"/>
          <w:lang w:val="en-GB"/>
        </w:rPr>
        <w:t>U</w:t>
      </w:r>
      <w:r w:rsidRPr="00A45DB0">
        <w:rPr>
          <w:szCs w:val="24"/>
          <w:lang w:val="en-GB"/>
        </w:rPr>
        <w:t xml:space="preserve">nit B (see also Fig. </w:t>
      </w:r>
      <w:r w:rsidR="00D8554D">
        <w:rPr>
          <w:szCs w:val="24"/>
          <w:lang w:val="en-GB"/>
        </w:rPr>
        <w:t>7</w:t>
      </w:r>
      <w:r w:rsidRPr="00A45DB0">
        <w:rPr>
          <w:szCs w:val="24"/>
          <w:lang w:val="en-GB"/>
        </w:rPr>
        <w:t xml:space="preserve">A) deforming the uppermost A1 layers of </w:t>
      </w:r>
      <w:r w:rsidR="00190247">
        <w:rPr>
          <w:szCs w:val="24"/>
          <w:lang w:val="en-GB"/>
        </w:rPr>
        <w:t>U</w:t>
      </w:r>
      <w:r w:rsidRPr="00A45DB0">
        <w:rPr>
          <w:szCs w:val="24"/>
          <w:lang w:val="en-GB"/>
        </w:rPr>
        <w:t>nit A. Flow was in a northerly direction (towards the viewer).</w:t>
      </w:r>
    </w:p>
    <w:p w14:paraId="2BC893BC" w14:textId="6DB30AAB" w:rsidR="001F0C44" w:rsidRDefault="001F0C44" w:rsidP="00A45DB0">
      <w:pPr>
        <w:spacing w:line="480" w:lineRule="auto"/>
        <w:jc w:val="left"/>
        <w:rPr>
          <w:szCs w:val="24"/>
          <w:lang w:val="en-GB"/>
        </w:rPr>
      </w:pPr>
      <w:r w:rsidRPr="00A45DB0">
        <w:rPr>
          <w:szCs w:val="24"/>
          <w:lang w:val="en-GB"/>
        </w:rPr>
        <w:t xml:space="preserve">Fig. </w:t>
      </w:r>
      <w:r w:rsidR="00D8554D">
        <w:rPr>
          <w:szCs w:val="24"/>
          <w:lang w:val="en-GB"/>
        </w:rPr>
        <w:t>7</w:t>
      </w:r>
      <w:r w:rsidRPr="00A45DB0">
        <w:rPr>
          <w:szCs w:val="24"/>
          <w:lang w:val="en-GB"/>
        </w:rPr>
        <w:t xml:space="preserve">. </w:t>
      </w:r>
      <w:r w:rsidRPr="00A45DB0">
        <w:rPr>
          <w:szCs w:val="24"/>
          <w:lang w:val="en-US"/>
        </w:rPr>
        <w:t xml:space="preserve">—— </w:t>
      </w:r>
      <w:r w:rsidRPr="00A45DB0">
        <w:rPr>
          <w:szCs w:val="24"/>
          <w:lang w:val="en-GB"/>
        </w:rPr>
        <w:t xml:space="preserve">Unit B exposed in the quarry ca. 1500 m west of </w:t>
      </w:r>
      <w:proofErr w:type="spellStart"/>
      <w:r w:rsidRPr="00A45DB0">
        <w:rPr>
          <w:szCs w:val="24"/>
          <w:lang w:val="en-GB"/>
        </w:rPr>
        <w:t>Vico</w:t>
      </w:r>
      <w:proofErr w:type="spellEnd"/>
      <w:r w:rsidRPr="00A45DB0">
        <w:rPr>
          <w:szCs w:val="24"/>
          <w:lang w:val="en-GB"/>
        </w:rPr>
        <w:t xml:space="preserve"> del Gargano (see Fig. </w:t>
      </w:r>
      <w:r w:rsidR="007717E1">
        <w:rPr>
          <w:szCs w:val="24"/>
          <w:lang w:val="en-GB"/>
        </w:rPr>
        <w:t>6</w:t>
      </w:r>
      <w:r w:rsidRPr="00A45DB0">
        <w:rPr>
          <w:szCs w:val="24"/>
          <w:lang w:val="en-GB"/>
        </w:rPr>
        <w:t xml:space="preserve">). </w:t>
      </w:r>
      <w:r w:rsidRPr="00A45DB0">
        <w:rPr>
          <w:b/>
          <w:szCs w:val="24"/>
          <w:lang w:val="en-GB"/>
        </w:rPr>
        <w:t>A)</w:t>
      </w:r>
      <w:r w:rsidRPr="00A45DB0">
        <w:rPr>
          <w:szCs w:val="24"/>
          <w:lang w:val="en-GB"/>
        </w:rPr>
        <w:t xml:space="preserve"> </w:t>
      </w:r>
      <w:proofErr w:type="spellStart"/>
      <w:r w:rsidRPr="00A45DB0">
        <w:rPr>
          <w:szCs w:val="24"/>
          <w:lang w:val="en-GB"/>
        </w:rPr>
        <w:t>Pinchout</w:t>
      </w:r>
      <w:proofErr w:type="spellEnd"/>
      <w:r w:rsidRPr="00A45DB0">
        <w:rPr>
          <w:szCs w:val="24"/>
          <w:lang w:val="en-GB"/>
        </w:rPr>
        <w:t xml:space="preserve"> of </w:t>
      </w:r>
      <w:r w:rsidR="00190247">
        <w:rPr>
          <w:szCs w:val="24"/>
          <w:lang w:val="en-GB"/>
        </w:rPr>
        <w:t>U</w:t>
      </w:r>
      <w:r w:rsidRPr="00A45DB0">
        <w:rPr>
          <w:szCs w:val="24"/>
          <w:lang w:val="en-GB"/>
        </w:rPr>
        <w:t xml:space="preserve">nit B ca. 125 m northward from the </w:t>
      </w:r>
      <w:proofErr w:type="spellStart"/>
      <w:r w:rsidRPr="00A45DB0">
        <w:rPr>
          <w:szCs w:val="24"/>
          <w:lang w:val="en-GB"/>
        </w:rPr>
        <w:t>southwall</w:t>
      </w:r>
      <w:proofErr w:type="spellEnd"/>
      <w:r w:rsidRPr="00A45DB0">
        <w:rPr>
          <w:szCs w:val="24"/>
          <w:lang w:val="en-GB"/>
        </w:rPr>
        <w:t xml:space="preserve">. Boulders of the unit deform the uppermost layers of </w:t>
      </w:r>
      <w:r w:rsidR="00190247">
        <w:rPr>
          <w:szCs w:val="24"/>
          <w:lang w:val="en-GB"/>
        </w:rPr>
        <w:t>U</w:t>
      </w:r>
      <w:r w:rsidRPr="00A45DB0">
        <w:rPr>
          <w:szCs w:val="24"/>
          <w:lang w:val="en-GB"/>
        </w:rPr>
        <w:t xml:space="preserve">nit A below (see Fig. </w:t>
      </w:r>
      <w:r w:rsidR="00E157B9">
        <w:rPr>
          <w:szCs w:val="24"/>
          <w:lang w:val="en-GB"/>
        </w:rPr>
        <w:t>6</w:t>
      </w:r>
      <w:r w:rsidRPr="00A45DB0">
        <w:rPr>
          <w:szCs w:val="24"/>
          <w:lang w:val="en-GB"/>
        </w:rPr>
        <w:t xml:space="preserve">B). Note also how the layers of </w:t>
      </w:r>
      <w:r w:rsidR="00190247">
        <w:rPr>
          <w:szCs w:val="24"/>
          <w:lang w:val="en-GB"/>
        </w:rPr>
        <w:t>U</w:t>
      </w:r>
      <w:r w:rsidRPr="00A45DB0">
        <w:rPr>
          <w:szCs w:val="24"/>
          <w:lang w:val="en-GB"/>
        </w:rPr>
        <w:t xml:space="preserve">nit C prograde beyond </w:t>
      </w:r>
      <w:r w:rsidR="00190247">
        <w:rPr>
          <w:szCs w:val="24"/>
          <w:lang w:val="en-GB"/>
        </w:rPr>
        <w:t>U</w:t>
      </w:r>
      <w:r w:rsidRPr="00A45DB0">
        <w:rPr>
          <w:szCs w:val="24"/>
          <w:lang w:val="en-GB"/>
        </w:rPr>
        <w:t xml:space="preserve">nit B and rest directly on top of </w:t>
      </w:r>
      <w:r w:rsidR="00190247">
        <w:rPr>
          <w:szCs w:val="24"/>
          <w:lang w:val="en-GB"/>
        </w:rPr>
        <w:t>U</w:t>
      </w:r>
      <w:r w:rsidRPr="00A45DB0">
        <w:rPr>
          <w:szCs w:val="24"/>
          <w:lang w:val="en-GB"/>
        </w:rPr>
        <w:t xml:space="preserve">nit A (see Fig. </w:t>
      </w:r>
      <w:r w:rsidR="00E157B9">
        <w:rPr>
          <w:szCs w:val="24"/>
          <w:lang w:val="en-GB"/>
        </w:rPr>
        <w:t>9</w:t>
      </w:r>
      <w:r w:rsidRPr="00A45DB0">
        <w:rPr>
          <w:szCs w:val="24"/>
          <w:lang w:val="en-GB"/>
        </w:rPr>
        <w:t xml:space="preserve">A). </w:t>
      </w:r>
      <w:r w:rsidRPr="00A45DB0">
        <w:rPr>
          <w:b/>
          <w:szCs w:val="24"/>
          <w:lang w:val="en-GB"/>
        </w:rPr>
        <w:t>B)</w:t>
      </w:r>
      <w:r w:rsidRPr="00A45DB0">
        <w:rPr>
          <w:szCs w:val="24"/>
          <w:lang w:val="en-GB"/>
        </w:rPr>
        <w:t xml:space="preserve"> </w:t>
      </w:r>
      <w:proofErr w:type="spellStart"/>
      <w:r w:rsidRPr="00A45DB0">
        <w:rPr>
          <w:szCs w:val="24"/>
          <w:lang w:val="en-GB"/>
        </w:rPr>
        <w:t>Southwall</w:t>
      </w:r>
      <w:proofErr w:type="spellEnd"/>
      <w:r w:rsidRPr="00A45DB0">
        <w:rPr>
          <w:szCs w:val="24"/>
          <w:lang w:val="en-GB"/>
        </w:rPr>
        <w:t xml:space="preserve"> (striking SW – NE; see Fig. </w:t>
      </w:r>
      <w:r w:rsidR="00E157B9">
        <w:rPr>
          <w:szCs w:val="24"/>
          <w:lang w:val="en-GB"/>
        </w:rPr>
        <w:t>5</w:t>
      </w:r>
      <w:r w:rsidRPr="00A45DB0">
        <w:rPr>
          <w:szCs w:val="24"/>
          <w:lang w:val="en-GB"/>
        </w:rPr>
        <w:t xml:space="preserve">) where </w:t>
      </w:r>
      <w:r w:rsidR="00190247">
        <w:rPr>
          <w:szCs w:val="24"/>
          <w:lang w:val="en-GB"/>
        </w:rPr>
        <w:t>U</w:t>
      </w:r>
      <w:r w:rsidRPr="00A45DB0">
        <w:rPr>
          <w:szCs w:val="24"/>
          <w:lang w:val="en-GB"/>
        </w:rPr>
        <w:t xml:space="preserve">nit B is ca. 11 m thick. The most proximal part of </w:t>
      </w:r>
      <w:r w:rsidR="00190247">
        <w:rPr>
          <w:szCs w:val="24"/>
          <w:lang w:val="en-GB"/>
        </w:rPr>
        <w:t>U</w:t>
      </w:r>
      <w:r w:rsidRPr="00A45DB0">
        <w:rPr>
          <w:szCs w:val="24"/>
          <w:lang w:val="en-GB"/>
        </w:rPr>
        <w:t xml:space="preserve">nit C exposed in the quarry is shown above a thin micritic layer. Stippled block is 275 x 228 cm. Note large (1500 x 900 cm) parallel-bedded block in the </w:t>
      </w:r>
      <w:proofErr w:type="spellStart"/>
      <w:r w:rsidRPr="00A45DB0">
        <w:rPr>
          <w:szCs w:val="24"/>
          <w:lang w:val="en-GB"/>
        </w:rPr>
        <w:t>westwall</w:t>
      </w:r>
      <w:proofErr w:type="spellEnd"/>
      <w:r w:rsidRPr="00A45DB0">
        <w:rPr>
          <w:szCs w:val="24"/>
          <w:lang w:val="en-GB"/>
        </w:rPr>
        <w:t xml:space="preserve"> (striking NW – SE; see Fig. </w:t>
      </w:r>
      <w:r w:rsidR="00E157B9">
        <w:rPr>
          <w:szCs w:val="24"/>
          <w:lang w:val="en-GB"/>
        </w:rPr>
        <w:t>5</w:t>
      </w:r>
      <w:r w:rsidRPr="00A45DB0">
        <w:rPr>
          <w:szCs w:val="24"/>
          <w:lang w:val="en-GB"/>
        </w:rPr>
        <w:t>).</w:t>
      </w:r>
    </w:p>
    <w:p w14:paraId="2DC552C3" w14:textId="528DEE11" w:rsidR="00E93EA5" w:rsidRPr="00A45DB0" w:rsidRDefault="00E93EA5" w:rsidP="00A45DB0">
      <w:pPr>
        <w:spacing w:line="480" w:lineRule="auto"/>
        <w:jc w:val="left"/>
        <w:rPr>
          <w:szCs w:val="24"/>
          <w:lang w:val="en-GB"/>
        </w:rPr>
      </w:pPr>
      <w:r w:rsidRPr="00A45DB0">
        <w:rPr>
          <w:bCs/>
          <w:szCs w:val="24"/>
          <w:lang w:val="en-GB"/>
        </w:rPr>
        <w:t xml:space="preserve">Fig. </w:t>
      </w:r>
      <w:r w:rsidR="00E157B9">
        <w:rPr>
          <w:bCs/>
          <w:szCs w:val="24"/>
          <w:lang w:val="en-GB"/>
        </w:rPr>
        <w:t>8</w:t>
      </w:r>
      <w:r w:rsidRPr="00A45DB0">
        <w:rPr>
          <w:bCs/>
          <w:szCs w:val="24"/>
          <w:lang w:val="en-GB"/>
        </w:rPr>
        <w:t>.</w:t>
      </w:r>
      <w:r w:rsidRPr="00A45DB0">
        <w:rPr>
          <w:b/>
          <w:szCs w:val="24"/>
          <w:lang w:val="en-GB"/>
        </w:rPr>
        <w:t xml:space="preserve"> </w:t>
      </w:r>
      <w:r w:rsidRPr="00A45DB0">
        <w:rPr>
          <w:b/>
          <w:szCs w:val="24"/>
          <w:lang w:val="en-US"/>
        </w:rPr>
        <w:t xml:space="preserve">—— </w:t>
      </w:r>
      <w:r w:rsidRPr="00A45DB0">
        <w:rPr>
          <w:szCs w:val="24"/>
          <w:lang w:val="en-US"/>
        </w:rPr>
        <w:t>Q</w:t>
      </w:r>
      <w:proofErr w:type="spellStart"/>
      <w:r w:rsidRPr="00A45DB0">
        <w:rPr>
          <w:szCs w:val="24"/>
          <w:lang w:val="en-GB"/>
        </w:rPr>
        <w:t>uarry</w:t>
      </w:r>
      <w:proofErr w:type="spellEnd"/>
      <w:r w:rsidRPr="00A45DB0">
        <w:rPr>
          <w:szCs w:val="24"/>
          <w:lang w:val="en-GB"/>
        </w:rPr>
        <w:t xml:space="preserve"> close to </w:t>
      </w:r>
      <w:proofErr w:type="spellStart"/>
      <w:r w:rsidRPr="00A45DB0">
        <w:rPr>
          <w:szCs w:val="24"/>
          <w:lang w:val="en-GB"/>
        </w:rPr>
        <w:t>Vico</w:t>
      </w:r>
      <w:proofErr w:type="spellEnd"/>
      <w:r w:rsidRPr="00A45DB0">
        <w:rPr>
          <w:szCs w:val="24"/>
          <w:lang w:val="en-GB"/>
        </w:rPr>
        <w:t xml:space="preserve"> del Gargano</w:t>
      </w:r>
      <w:r w:rsidR="0036052D">
        <w:rPr>
          <w:szCs w:val="24"/>
          <w:lang w:val="en-GB"/>
        </w:rPr>
        <w:t xml:space="preserve">. </w:t>
      </w:r>
      <w:r w:rsidR="0036052D" w:rsidRPr="0036052D">
        <w:rPr>
          <w:b/>
          <w:bCs/>
          <w:szCs w:val="24"/>
          <w:lang w:val="en-GB"/>
        </w:rPr>
        <w:t>A)</w:t>
      </w:r>
      <w:r w:rsidRPr="00A45DB0">
        <w:rPr>
          <w:b/>
          <w:bCs/>
          <w:szCs w:val="24"/>
          <w:lang w:val="en-GB"/>
        </w:rPr>
        <w:t xml:space="preserve"> </w:t>
      </w:r>
      <w:r w:rsidR="0036052D">
        <w:rPr>
          <w:szCs w:val="24"/>
          <w:lang w:val="en-GB"/>
        </w:rPr>
        <w:t>C</w:t>
      </w:r>
      <w:r w:rsidRPr="00A45DB0">
        <w:rPr>
          <w:bCs/>
          <w:szCs w:val="24"/>
          <w:lang w:val="en-US"/>
        </w:rPr>
        <w:t xml:space="preserve">last measurements </w:t>
      </w:r>
      <w:r w:rsidR="0036052D">
        <w:rPr>
          <w:bCs/>
          <w:szCs w:val="24"/>
          <w:lang w:val="en-US"/>
        </w:rPr>
        <w:t xml:space="preserve">in </w:t>
      </w:r>
      <w:r w:rsidR="00472A6D">
        <w:rPr>
          <w:bCs/>
          <w:szCs w:val="24"/>
          <w:lang w:val="en-US"/>
        </w:rPr>
        <w:t>U</w:t>
      </w:r>
      <w:r w:rsidR="0036052D">
        <w:rPr>
          <w:bCs/>
          <w:szCs w:val="24"/>
          <w:lang w:val="en-US"/>
        </w:rPr>
        <w:t>nit B (rectangle; n = 30)</w:t>
      </w:r>
      <w:r w:rsidR="00E157B9">
        <w:rPr>
          <w:bCs/>
          <w:szCs w:val="24"/>
          <w:lang w:val="en-US"/>
        </w:rPr>
        <w:t xml:space="preserve"> (</w:t>
      </w:r>
      <w:r w:rsidR="00E157B9">
        <w:rPr>
          <w:szCs w:val="24"/>
          <w:lang w:val="en-GB"/>
        </w:rPr>
        <w:t xml:space="preserve">Fig. 5; </w:t>
      </w:r>
      <w:r w:rsidR="00E157B9" w:rsidRPr="00A45DB0">
        <w:rPr>
          <w:szCs w:val="24"/>
          <w:lang w:val="en-GB"/>
        </w:rPr>
        <w:t xml:space="preserve">see also Fig. </w:t>
      </w:r>
      <w:r w:rsidR="00E157B9">
        <w:rPr>
          <w:szCs w:val="24"/>
          <w:lang w:val="en-GB"/>
        </w:rPr>
        <w:t>7</w:t>
      </w:r>
      <w:r w:rsidR="00E157B9" w:rsidRPr="00A45DB0">
        <w:rPr>
          <w:szCs w:val="24"/>
          <w:lang w:val="en-GB"/>
        </w:rPr>
        <w:t>B)</w:t>
      </w:r>
      <w:r w:rsidR="0036052D">
        <w:rPr>
          <w:bCs/>
          <w:szCs w:val="24"/>
          <w:lang w:val="en-US"/>
        </w:rPr>
        <w:t xml:space="preserve">, </w:t>
      </w:r>
      <w:r w:rsidRPr="00A45DB0">
        <w:rPr>
          <w:bCs/>
          <w:szCs w:val="24"/>
          <w:lang w:val="en-US"/>
        </w:rPr>
        <w:t xml:space="preserve">and </w:t>
      </w:r>
      <w:r w:rsidR="0036052D" w:rsidRPr="0036052D">
        <w:rPr>
          <w:b/>
          <w:szCs w:val="24"/>
          <w:lang w:val="en-US"/>
        </w:rPr>
        <w:t>B)</w:t>
      </w:r>
      <w:r w:rsidR="0036052D">
        <w:rPr>
          <w:bCs/>
          <w:szCs w:val="24"/>
          <w:lang w:val="en-US"/>
        </w:rPr>
        <w:t xml:space="preserve"> The c</w:t>
      </w:r>
      <w:r w:rsidRPr="00A45DB0">
        <w:rPr>
          <w:bCs/>
          <w:szCs w:val="24"/>
          <w:lang w:val="en-US"/>
        </w:rPr>
        <w:t>orresponding graph of cumulative frequency (%)</w:t>
      </w:r>
      <w:r w:rsidRPr="00A45DB0">
        <w:rPr>
          <w:szCs w:val="24"/>
          <w:lang w:val="en-GB"/>
        </w:rPr>
        <w:t>. M = -9</w:t>
      </w:r>
      <w:r w:rsidR="00E157B9">
        <w:rPr>
          <w:szCs w:val="24"/>
          <w:lang w:val="en-GB"/>
        </w:rPr>
        <w:t>.</w:t>
      </w:r>
      <w:r w:rsidRPr="00A45DB0">
        <w:rPr>
          <w:szCs w:val="24"/>
          <w:lang w:val="en-GB"/>
        </w:rPr>
        <w:t>1</w:t>
      </w:r>
      <w:r w:rsidRPr="00A45DB0">
        <w:rPr>
          <w:rFonts w:ascii="Symbol" w:hAnsi="Symbol"/>
          <w:szCs w:val="24"/>
          <w:lang w:val="en-GB"/>
        </w:rPr>
        <w:t></w:t>
      </w:r>
      <w:r w:rsidRPr="00A45DB0">
        <w:rPr>
          <w:rFonts w:ascii="Symbol" w:hAnsi="Symbol"/>
          <w:szCs w:val="24"/>
          <w:lang w:val="en-GB"/>
        </w:rPr>
        <w:t></w:t>
      </w:r>
      <w:r w:rsidRPr="00A45DB0">
        <w:rPr>
          <w:szCs w:val="24"/>
          <w:lang w:val="en-GB"/>
        </w:rPr>
        <w:t>(boulder)</w:t>
      </w:r>
      <w:r w:rsidRPr="00A45DB0">
        <w:rPr>
          <w:rFonts w:ascii="Symbol" w:hAnsi="Symbol"/>
          <w:szCs w:val="24"/>
          <w:lang w:val="en-GB"/>
        </w:rPr>
        <w:t></w:t>
      </w:r>
      <w:r w:rsidRPr="00A45DB0">
        <w:rPr>
          <w:rFonts w:ascii="Symbol" w:hAnsi="Symbol"/>
          <w:szCs w:val="24"/>
          <w:lang w:val="en-GB"/>
        </w:rPr>
        <w:t></w:t>
      </w:r>
      <w:r w:rsidRPr="00A45DB0">
        <w:rPr>
          <w:szCs w:val="24"/>
          <w:lang w:val="en-GB"/>
        </w:rPr>
        <w:t>SD = 1</w:t>
      </w:r>
      <w:r w:rsidR="00E157B9">
        <w:rPr>
          <w:szCs w:val="24"/>
          <w:lang w:val="en-GB"/>
        </w:rPr>
        <w:t>.</w:t>
      </w:r>
      <w:r w:rsidRPr="00A45DB0">
        <w:rPr>
          <w:szCs w:val="24"/>
          <w:lang w:val="en-GB"/>
        </w:rPr>
        <w:t>42</w:t>
      </w:r>
      <w:r w:rsidRPr="00A45DB0">
        <w:rPr>
          <w:rFonts w:ascii="Symbol" w:hAnsi="Symbol"/>
          <w:szCs w:val="24"/>
          <w:lang w:val="en-GB"/>
        </w:rPr>
        <w:t></w:t>
      </w:r>
      <w:r w:rsidRPr="00A45DB0">
        <w:rPr>
          <w:rFonts w:ascii="Symbol" w:hAnsi="Symbol"/>
          <w:szCs w:val="24"/>
          <w:lang w:val="en-GB"/>
        </w:rPr>
        <w:t></w:t>
      </w:r>
      <w:r w:rsidRPr="00A45DB0">
        <w:rPr>
          <w:szCs w:val="24"/>
          <w:lang w:val="en-GB"/>
        </w:rPr>
        <w:t>(poorly sorted)</w:t>
      </w:r>
      <w:r w:rsidRPr="00A45DB0">
        <w:rPr>
          <w:szCs w:val="24"/>
          <w:lang w:val="en-US"/>
        </w:rPr>
        <w:t>.</w:t>
      </w:r>
      <w:r w:rsidRPr="00A45DB0">
        <w:rPr>
          <w:b/>
          <w:szCs w:val="24"/>
          <w:lang w:val="en-US"/>
        </w:rPr>
        <w:t xml:space="preserve"> </w:t>
      </w:r>
      <w:r w:rsidRPr="00A45DB0">
        <w:rPr>
          <w:bCs/>
          <w:szCs w:val="24"/>
          <w:lang w:val="en-GB"/>
        </w:rPr>
        <w:t xml:space="preserve">Note that although </w:t>
      </w:r>
      <w:r w:rsidR="00472A6D">
        <w:rPr>
          <w:bCs/>
          <w:szCs w:val="24"/>
          <w:lang w:val="en-GB"/>
        </w:rPr>
        <w:t>U</w:t>
      </w:r>
      <w:r w:rsidRPr="00A45DB0">
        <w:rPr>
          <w:bCs/>
          <w:szCs w:val="24"/>
          <w:lang w:val="en-GB"/>
        </w:rPr>
        <w:t>nit B clast sizes are distributed symmetrically around a linear regression line (r = 0</w:t>
      </w:r>
      <w:r w:rsidR="00E157B9">
        <w:rPr>
          <w:bCs/>
          <w:szCs w:val="24"/>
          <w:lang w:val="en-GB"/>
        </w:rPr>
        <w:t>.</w:t>
      </w:r>
      <w:r w:rsidRPr="00A45DB0">
        <w:rPr>
          <w:bCs/>
          <w:szCs w:val="24"/>
          <w:lang w:val="en-GB"/>
        </w:rPr>
        <w:t>96), the sample set may be derived from of (at least) three normally distributed parental populations with their own means and standard deviations (see text).</w:t>
      </w:r>
      <w:r w:rsidRPr="00A45DB0">
        <w:rPr>
          <w:bCs/>
          <w:szCs w:val="24"/>
          <w:lang w:val="en-US"/>
        </w:rPr>
        <w:t xml:space="preserve"> </w:t>
      </w:r>
    </w:p>
    <w:p w14:paraId="02E6426E" w14:textId="5D881937" w:rsidR="001F0C44" w:rsidRDefault="001F0C44" w:rsidP="00A45DB0">
      <w:pPr>
        <w:spacing w:line="480" w:lineRule="auto"/>
        <w:jc w:val="left"/>
        <w:rPr>
          <w:szCs w:val="24"/>
          <w:lang w:val="en-GB"/>
        </w:rPr>
      </w:pPr>
      <w:r w:rsidRPr="00A45DB0">
        <w:rPr>
          <w:szCs w:val="24"/>
          <w:lang w:val="en-GB"/>
        </w:rPr>
        <w:t xml:space="preserve">Fig. </w:t>
      </w:r>
      <w:r w:rsidR="0029702B">
        <w:rPr>
          <w:szCs w:val="24"/>
          <w:lang w:val="en-GB"/>
        </w:rPr>
        <w:t>9</w:t>
      </w:r>
      <w:r w:rsidRPr="00A45DB0">
        <w:rPr>
          <w:szCs w:val="24"/>
          <w:lang w:val="en-GB"/>
        </w:rPr>
        <w:t>.</w:t>
      </w:r>
      <w:r w:rsidRPr="00A45DB0">
        <w:rPr>
          <w:b/>
          <w:szCs w:val="24"/>
          <w:lang w:val="en-GB"/>
        </w:rPr>
        <w:t xml:space="preserve"> </w:t>
      </w:r>
      <w:r w:rsidRPr="00A45DB0">
        <w:rPr>
          <w:b/>
          <w:szCs w:val="24"/>
          <w:lang w:val="en-US"/>
        </w:rPr>
        <w:t xml:space="preserve">—— </w:t>
      </w:r>
      <w:r w:rsidRPr="00A45DB0">
        <w:rPr>
          <w:szCs w:val="24"/>
          <w:lang w:val="en-GB"/>
        </w:rPr>
        <w:t xml:space="preserve">Unit C exposed in the quarry ca. 1500 m west of </w:t>
      </w:r>
      <w:proofErr w:type="spellStart"/>
      <w:r w:rsidRPr="00A45DB0">
        <w:rPr>
          <w:szCs w:val="24"/>
          <w:lang w:val="en-GB"/>
        </w:rPr>
        <w:t>Vico</w:t>
      </w:r>
      <w:proofErr w:type="spellEnd"/>
      <w:r w:rsidRPr="00A45DB0">
        <w:rPr>
          <w:szCs w:val="24"/>
          <w:lang w:val="en-GB"/>
        </w:rPr>
        <w:t xml:space="preserve"> del Gargano (see Fig. </w:t>
      </w:r>
      <w:r w:rsidR="007717E1">
        <w:rPr>
          <w:szCs w:val="24"/>
          <w:lang w:val="en-GB"/>
        </w:rPr>
        <w:t>6</w:t>
      </w:r>
      <w:r w:rsidRPr="00A45DB0">
        <w:rPr>
          <w:szCs w:val="24"/>
          <w:lang w:val="en-GB"/>
        </w:rPr>
        <w:t xml:space="preserve">). </w:t>
      </w:r>
      <w:r w:rsidRPr="00A45DB0">
        <w:rPr>
          <w:b/>
          <w:szCs w:val="24"/>
          <w:lang w:val="en-GB"/>
        </w:rPr>
        <w:t xml:space="preserve">A) </w:t>
      </w:r>
      <w:proofErr w:type="spellStart"/>
      <w:r w:rsidRPr="00A45DB0">
        <w:rPr>
          <w:szCs w:val="24"/>
          <w:lang w:val="en-GB"/>
        </w:rPr>
        <w:t>Eastwall</w:t>
      </w:r>
      <w:proofErr w:type="spellEnd"/>
      <w:r w:rsidRPr="00A45DB0">
        <w:rPr>
          <w:szCs w:val="24"/>
          <w:lang w:val="en-GB"/>
        </w:rPr>
        <w:t xml:space="preserve"> of quarry showing </w:t>
      </w:r>
      <w:r w:rsidR="00472A6D">
        <w:rPr>
          <w:szCs w:val="24"/>
          <w:lang w:val="en-GB"/>
        </w:rPr>
        <w:t>U</w:t>
      </w:r>
      <w:r w:rsidRPr="00A45DB0">
        <w:rPr>
          <w:szCs w:val="24"/>
          <w:lang w:val="en-GB"/>
        </w:rPr>
        <w:t>nits A (pars), C, and D. K = Karstic</w:t>
      </w:r>
      <w:r w:rsidR="006121F1">
        <w:rPr>
          <w:szCs w:val="24"/>
          <w:lang w:val="en-GB"/>
        </w:rPr>
        <w:t xml:space="preserve"> </w:t>
      </w:r>
      <w:proofErr w:type="spellStart"/>
      <w:r w:rsidRPr="00A45DB0">
        <w:rPr>
          <w:szCs w:val="24"/>
          <w:lang w:val="en-GB"/>
        </w:rPr>
        <w:t>dissolutional</w:t>
      </w:r>
      <w:proofErr w:type="spellEnd"/>
      <w:r w:rsidRPr="00A45DB0">
        <w:rPr>
          <w:szCs w:val="24"/>
          <w:lang w:val="en-GB"/>
        </w:rPr>
        <w:t xml:space="preserve"> features. </w:t>
      </w:r>
      <w:r w:rsidRPr="00A45DB0">
        <w:rPr>
          <w:b/>
          <w:szCs w:val="24"/>
          <w:lang w:val="en-GB"/>
        </w:rPr>
        <w:t>B)</w:t>
      </w:r>
      <w:r w:rsidRPr="00A45DB0">
        <w:rPr>
          <w:szCs w:val="24"/>
          <w:lang w:val="en-GB"/>
        </w:rPr>
        <w:t xml:space="preserve"> Detail (black frame) of photo in (A) showing interpreted faults and micritic </w:t>
      </w:r>
      <w:r w:rsidR="00EE33D9">
        <w:rPr>
          <w:szCs w:val="24"/>
          <w:lang w:val="en-GB"/>
        </w:rPr>
        <w:t>beds</w:t>
      </w:r>
      <w:r w:rsidRPr="00A45DB0">
        <w:rPr>
          <w:szCs w:val="24"/>
          <w:lang w:val="en-GB"/>
        </w:rPr>
        <w:t xml:space="preserve"> (a) and (b). Note that</w:t>
      </w:r>
      <w:r w:rsidR="00EE33D9">
        <w:rPr>
          <w:szCs w:val="24"/>
          <w:lang w:val="en-GB"/>
        </w:rPr>
        <w:t xml:space="preserve"> these beds </w:t>
      </w:r>
      <w:r w:rsidRPr="00A45DB0">
        <w:rPr>
          <w:szCs w:val="24"/>
          <w:lang w:val="en-GB"/>
        </w:rPr>
        <w:t xml:space="preserve">do not cross to the righthand side of the second fault from the left (north). We define the unit to the north of this fault as </w:t>
      </w:r>
      <w:r w:rsidR="00472A6D">
        <w:rPr>
          <w:szCs w:val="24"/>
          <w:lang w:val="en-GB"/>
        </w:rPr>
        <w:t>U</w:t>
      </w:r>
      <w:r w:rsidRPr="00A45DB0">
        <w:rPr>
          <w:szCs w:val="24"/>
          <w:lang w:val="en-GB"/>
        </w:rPr>
        <w:t xml:space="preserve">nit D (see text and Fig. </w:t>
      </w:r>
      <w:r w:rsidR="00EE33D9">
        <w:rPr>
          <w:szCs w:val="24"/>
          <w:lang w:val="en-GB"/>
        </w:rPr>
        <w:t>1</w:t>
      </w:r>
      <w:r w:rsidR="0029702B">
        <w:rPr>
          <w:szCs w:val="24"/>
          <w:lang w:val="en-GB"/>
        </w:rPr>
        <w:t>3</w:t>
      </w:r>
      <w:r w:rsidR="00EE33D9">
        <w:rPr>
          <w:szCs w:val="24"/>
          <w:lang w:val="en-GB"/>
        </w:rPr>
        <w:t>A</w:t>
      </w:r>
      <w:r w:rsidRPr="00A45DB0">
        <w:rPr>
          <w:szCs w:val="24"/>
          <w:lang w:val="en-GB"/>
        </w:rPr>
        <w:t>). C = partially clast-supported layers; bold C indicates layer with the largest clasts (max length = 3</w:t>
      </w:r>
      <w:r w:rsidR="0029702B">
        <w:rPr>
          <w:szCs w:val="24"/>
          <w:lang w:val="en-GB"/>
        </w:rPr>
        <w:t>.</w:t>
      </w:r>
      <w:r w:rsidRPr="00A45DB0">
        <w:rPr>
          <w:szCs w:val="24"/>
          <w:lang w:val="en-GB"/>
        </w:rPr>
        <w:t>4 m).</w:t>
      </w:r>
    </w:p>
    <w:p w14:paraId="23DD616C" w14:textId="79F4005C" w:rsidR="00F55001" w:rsidRPr="00A45DB0" w:rsidRDefault="00F55001" w:rsidP="00F55001">
      <w:pPr>
        <w:spacing w:line="480" w:lineRule="auto"/>
        <w:jc w:val="left"/>
        <w:rPr>
          <w:szCs w:val="24"/>
          <w:lang w:val="en-GB"/>
        </w:rPr>
      </w:pPr>
      <w:r w:rsidRPr="00A45DB0">
        <w:rPr>
          <w:szCs w:val="24"/>
          <w:lang w:val="en-GB"/>
        </w:rPr>
        <w:t>Fig. 1</w:t>
      </w:r>
      <w:r w:rsidR="00602562">
        <w:rPr>
          <w:szCs w:val="24"/>
          <w:lang w:val="en-GB"/>
        </w:rPr>
        <w:t>0</w:t>
      </w:r>
      <w:r w:rsidRPr="00A45DB0">
        <w:rPr>
          <w:szCs w:val="24"/>
          <w:lang w:val="en-GB"/>
        </w:rPr>
        <w:t xml:space="preserve">. </w:t>
      </w:r>
      <w:r w:rsidRPr="00A45DB0">
        <w:rPr>
          <w:szCs w:val="24"/>
          <w:lang w:val="en-US"/>
        </w:rPr>
        <w:t xml:space="preserve">—— Clast measurements and corresponding graphs of cumulative frequency (%); </w:t>
      </w:r>
      <w:r w:rsidRPr="00A45DB0">
        <w:rPr>
          <w:szCs w:val="24"/>
          <w:lang w:val="en-GB"/>
        </w:rPr>
        <w:t xml:space="preserve">quarry close to </w:t>
      </w:r>
      <w:proofErr w:type="spellStart"/>
      <w:r w:rsidRPr="00A45DB0">
        <w:rPr>
          <w:szCs w:val="24"/>
          <w:lang w:val="en-GB"/>
        </w:rPr>
        <w:t>Vico</w:t>
      </w:r>
      <w:proofErr w:type="spellEnd"/>
      <w:r w:rsidRPr="00A45DB0">
        <w:rPr>
          <w:szCs w:val="24"/>
          <w:lang w:val="en-GB"/>
        </w:rPr>
        <w:t xml:space="preserve"> del Gargano (Unit C; distal part; Fig. </w:t>
      </w:r>
      <w:r>
        <w:rPr>
          <w:szCs w:val="24"/>
          <w:lang w:val="en-GB"/>
        </w:rPr>
        <w:t>6</w:t>
      </w:r>
      <w:r w:rsidRPr="00A45DB0">
        <w:rPr>
          <w:szCs w:val="24"/>
          <w:lang w:val="en-GB"/>
        </w:rPr>
        <w:t>): (1) matrix-rich zone (n = 30). M = -6</w:t>
      </w:r>
      <w:r w:rsidR="00602562">
        <w:rPr>
          <w:szCs w:val="24"/>
          <w:lang w:val="en-GB"/>
        </w:rPr>
        <w:t>.</w:t>
      </w:r>
      <w:r w:rsidRPr="00A45DB0">
        <w:rPr>
          <w:szCs w:val="24"/>
          <w:lang w:val="en-GB"/>
        </w:rPr>
        <w:t>16</w:t>
      </w:r>
      <w:r w:rsidRPr="00A45DB0">
        <w:rPr>
          <w:rFonts w:ascii="Symbol" w:hAnsi="Symbol"/>
          <w:szCs w:val="24"/>
          <w:lang w:val="en-GB"/>
        </w:rPr>
        <w:t></w:t>
      </w:r>
      <w:r w:rsidRPr="00A45DB0">
        <w:rPr>
          <w:szCs w:val="24"/>
          <w:lang w:val="en-GB"/>
        </w:rPr>
        <w:t xml:space="preserve"> (cobble) and SD = 1</w:t>
      </w:r>
      <w:r w:rsidR="00602562">
        <w:rPr>
          <w:szCs w:val="24"/>
          <w:lang w:val="en-GB"/>
        </w:rPr>
        <w:t>.</w:t>
      </w:r>
      <w:r w:rsidRPr="00A45DB0">
        <w:rPr>
          <w:szCs w:val="24"/>
          <w:lang w:val="en-GB"/>
        </w:rPr>
        <w:t>17</w:t>
      </w:r>
      <w:r w:rsidRPr="00A45DB0">
        <w:rPr>
          <w:rFonts w:ascii="Symbol" w:hAnsi="Symbol"/>
          <w:szCs w:val="24"/>
          <w:lang w:val="en-GB"/>
        </w:rPr>
        <w:t></w:t>
      </w:r>
      <w:r w:rsidRPr="00A45DB0">
        <w:rPr>
          <w:szCs w:val="24"/>
          <w:lang w:val="en-GB"/>
        </w:rPr>
        <w:t xml:space="preserve"> (poorly sorted). (2) Zone enriched in large clasts (n = 39) in the uppermost part of the matrix-rich zone. M = -9</w:t>
      </w:r>
      <w:r w:rsidR="00602562">
        <w:rPr>
          <w:szCs w:val="24"/>
          <w:lang w:val="en-GB"/>
        </w:rPr>
        <w:t>.</w:t>
      </w:r>
      <w:r w:rsidRPr="00A45DB0">
        <w:rPr>
          <w:szCs w:val="24"/>
          <w:lang w:val="en-GB"/>
        </w:rPr>
        <w:t>77</w:t>
      </w:r>
      <w:r w:rsidRPr="00A45DB0">
        <w:rPr>
          <w:rFonts w:ascii="Symbol" w:hAnsi="Symbol"/>
          <w:szCs w:val="24"/>
          <w:lang w:val="en-GB"/>
        </w:rPr>
        <w:t></w:t>
      </w:r>
      <w:r w:rsidRPr="00A45DB0">
        <w:rPr>
          <w:szCs w:val="24"/>
          <w:lang w:val="en-GB"/>
        </w:rPr>
        <w:t xml:space="preserve"> (boulder) and SD = 0</w:t>
      </w:r>
      <w:r w:rsidR="00602562">
        <w:rPr>
          <w:szCs w:val="24"/>
          <w:lang w:val="en-GB"/>
        </w:rPr>
        <w:t>.</w:t>
      </w:r>
      <w:r w:rsidRPr="00A45DB0">
        <w:rPr>
          <w:szCs w:val="24"/>
          <w:lang w:val="en-GB"/>
        </w:rPr>
        <w:t>61</w:t>
      </w:r>
      <w:r w:rsidRPr="00A45DB0">
        <w:rPr>
          <w:rFonts w:ascii="Symbol" w:hAnsi="Symbol"/>
          <w:szCs w:val="24"/>
          <w:lang w:val="en-GB"/>
        </w:rPr>
        <w:t></w:t>
      </w:r>
      <w:r w:rsidRPr="00A45DB0">
        <w:rPr>
          <w:szCs w:val="24"/>
          <w:lang w:val="en-GB"/>
        </w:rPr>
        <w:t xml:space="preserve"> (moderately well sorted). (3) Lowermost part of clast-rich zone (n = 40). M = -8</w:t>
      </w:r>
      <w:r w:rsidR="00602562">
        <w:rPr>
          <w:szCs w:val="24"/>
          <w:lang w:val="en-GB"/>
        </w:rPr>
        <w:t>.</w:t>
      </w:r>
      <w:r w:rsidRPr="00A45DB0">
        <w:rPr>
          <w:szCs w:val="24"/>
          <w:lang w:val="en-GB"/>
        </w:rPr>
        <w:t>39</w:t>
      </w:r>
      <w:r w:rsidRPr="00A45DB0">
        <w:rPr>
          <w:rFonts w:ascii="Symbol" w:hAnsi="Symbol"/>
          <w:szCs w:val="24"/>
          <w:lang w:val="en-GB"/>
        </w:rPr>
        <w:t></w:t>
      </w:r>
      <w:r w:rsidRPr="00A45DB0">
        <w:rPr>
          <w:szCs w:val="24"/>
          <w:lang w:val="en-GB"/>
        </w:rPr>
        <w:t xml:space="preserve"> (boulder) and SD = 0</w:t>
      </w:r>
      <w:r w:rsidR="00602562">
        <w:rPr>
          <w:szCs w:val="24"/>
          <w:lang w:val="en-GB"/>
        </w:rPr>
        <w:t>.</w:t>
      </w:r>
      <w:r w:rsidRPr="00A45DB0">
        <w:rPr>
          <w:szCs w:val="24"/>
          <w:lang w:val="en-GB"/>
        </w:rPr>
        <w:t>69</w:t>
      </w:r>
      <w:r w:rsidRPr="00A45DB0">
        <w:rPr>
          <w:rFonts w:ascii="Symbol" w:hAnsi="Symbol"/>
          <w:szCs w:val="24"/>
          <w:lang w:val="en-GB"/>
        </w:rPr>
        <w:t></w:t>
      </w:r>
      <w:r w:rsidRPr="00A45DB0">
        <w:rPr>
          <w:szCs w:val="24"/>
          <w:lang w:val="en-GB"/>
        </w:rPr>
        <w:t xml:space="preserve"> (moderately well sorted). Note that clasts in graph 3 may have been derived from 2 – 3 normally distributed parental populations. See also Table </w:t>
      </w:r>
      <w:r w:rsidR="007C6EF8">
        <w:rPr>
          <w:szCs w:val="24"/>
          <w:lang w:val="en-GB"/>
        </w:rPr>
        <w:t>2</w:t>
      </w:r>
      <w:r w:rsidRPr="00A45DB0">
        <w:rPr>
          <w:szCs w:val="24"/>
          <w:lang w:val="en-GB"/>
        </w:rPr>
        <w:t xml:space="preserve"> for summary of clast parameters. Clasts and bedding are difficult to discern towards the top of the quarry wall, although an overall bedded structure is recognized, and beds get thinner towards the top (see text). Imbrication towards the</w:t>
      </w:r>
      <w:r>
        <w:rPr>
          <w:szCs w:val="24"/>
          <w:lang w:val="en-GB"/>
        </w:rPr>
        <w:t xml:space="preserve"> </w:t>
      </w:r>
      <w:r w:rsidRPr="00A45DB0">
        <w:rPr>
          <w:szCs w:val="24"/>
          <w:lang w:val="en-GB"/>
        </w:rPr>
        <w:t>north (left) is indicated for some of the large clasts in zone 2 (e.g., clast with L = 3</w:t>
      </w:r>
      <w:r w:rsidR="00602562">
        <w:rPr>
          <w:szCs w:val="24"/>
          <w:lang w:val="en-GB"/>
        </w:rPr>
        <w:t>.</w:t>
      </w:r>
      <w:r w:rsidRPr="00A45DB0">
        <w:rPr>
          <w:szCs w:val="24"/>
          <w:lang w:val="en-GB"/>
        </w:rPr>
        <w:t xml:space="preserve">4 m). K = karstic feature. The gravel mounds in the foreground cover </w:t>
      </w:r>
      <w:r w:rsidR="00472A6D">
        <w:rPr>
          <w:szCs w:val="24"/>
          <w:lang w:val="en-GB"/>
        </w:rPr>
        <w:t>U</w:t>
      </w:r>
      <w:r w:rsidRPr="00A45DB0">
        <w:rPr>
          <w:szCs w:val="24"/>
          <w:lang w:val="en-GB"/>
        </w:rPr>
        <w:t>nit A turbidites.</w:t>
      </w:r>
    </w:p>
    <w:p w14:paraId="1CDB39F7" w14:textId="54A3F065" w:rsidR="00F55001" w:rsidRPr="00A45DB0" w:rsidRDefault="00F55001" w:rsidP="00A45DB0">
      <w:pPr>
        <w:spacing w:line="480" w:lineRule="auto"/>
        <w:jc w:val="left"/>
        <w:rPr>
          <w:szCs w:val="24"/>
          <w:lang w:val="en-GB"/>
        </w:rPr>
      </w:pPr>
      <w:r w:rsidRPr="00A45DB0">
        <w:rPr>
          <w:szCs w:val="24"/>
          <w:lang w:val="en-GB"/>
        </w:rPr>
        <w:t>Fig. 1</w:t>
      </w:r>
      <w:r w:rsidR="003E3103">
        <w:rPr>
          <w:szCs w:val="24"/>
          <w:lang w:val="en-GB"/>
        </w:rPr>
        <w:t>1</w:t>
      </w:r>
      <w:r w:rsidRPr="00A45DB0">
        <w:rPr>
          <w:szCs w:val="24"/>
          <w:lang w:val="en-GB"/>
        </w:rPr>
        <w:t xml:space="preserve">. </w:t>
      </w:r>
      <w:r w:rsidRPr="00A45DB0">
        <w:rPr>
          <w:szCs w:val="24"/>
          <w:lang w:val="en-US"/>
        </w:rPr>
        <w:t xml:space="preserve">—— </w:t>
      </w:r>
      <w:r w:rsidRPr="00A45DB0">
        <w:rPr>
          <w:szCs w:val="24"/>
          <w:lang w:val="en-GB"/>
        </w:rPr>
        <w:t xml:space="preserve">Lowermost exposed part of the matrix-rich zone in </w:t>
      </w:r>
      <w:r w:rsidR="00472A6D">
        <w:rPr>
          <w:szCs w:val="24"/>
          <w:lang w:val="en-GB"/>
        </w:rPr>
        <w:t>U</w:t>
      </w:r>
      <w:r w:rsidRPr="00A45DB0">
        <w:rPr>
          <w:szCs w:val="24"/>
          <w:lang w:val="en-GB"/>
        </w:rPr>
        <w:t xml:space="preserve">nit C (see Figs. </w:t>
      </w:r>
      <w:r w:rsidR="003E3103">
        <w:rPr>
          <w:szCs w:val="24"/>
          <w:lang w:val="en-GB"/>
        </w:rPr>
        <w:t>5</w:t>
      </w:r>
      <w:r w:rsidRPr="00A45DB0">
        <w:rPr>
          <w:szCs w:val="24"/>
          <w:lang w:val="en-GB"/>
        </w:rPr>
        <w:t xml:space="preserve">, </w:t>
      </w:r>
      <w:r w:rsidR="003E3103">
        <w:rPr>
          <w:szCs w:val="24"/>
          <w:lang w:val="en-GB"/>
        </w:rPr>
        <w:t>9</w:t>
      </w:r>
      <w:r w:rsidR="007C6EF8">
        <w:rPr>
          <w:szCs w:val="24"/>
          <w:lang w:val="en-GB"/>
        </w:rPr>
        <w:t>A</w:t>
      </w:r>
      <w:r w:rsidRPr="00A45DB0">
        <w:rPr>
          <w:szCs w:val="24"/>
          <w:lang w:val="en-GB"/>
        </w:rPr>
        <w:t>, “zone 1” in Fig. 1</w:t>
      </w:r>
      <w:r w:rsidR="003E3103">
        <w:rPr>
          <w:szCs w:val="24"/>
          <w:lang w:val="en-GB"/>
        </w:rPr>
        <w:t>0</w:t>
      </w:r>
      <w:r w:rsidRPr="00A45DB0">
        <w:rPr>
          <w:szCs w:val="24"/>
          <w:lang w:val="en-GB"/>
        </w:rPr>
        <w:t>) with holes from drilling core samples #338 – 342 (Sælen et al.</w:t>
      </w:r>
      <w:r>
        <w:rPr>
          <w:i/>
          <w:iCs/>
          <w:szCs w:val="24"/>
          <w:lang w:val="en-GB"/>
        </w:rPr>
        <w:t xml:space="preserve"> in prep.</w:t>
      </w:r>
      <w:r w:rsidRPr="00A45DB0">
        <w:rPr>
          <w:szCs w:val="24"/>
          <w:lang w:val="en-GB"/>
        </w:rPr>
        <w:t xml:space="preserve">). The bottom of matrix-rich </w:t>
      </w:r>
      <w:r w:rsidR="002F493B">
        <w:rPr>
          <w:szCs w:val="24"/>
          <w:lang w:val="en-GB"/>
        </w:rPr>
        <w:t>breccia</w:t>
      </w:r>
      <w:r w:rsidRPr="00A45DB0">
        <w:rPr>
          <w:szCs w:val="24"/>
          <w:lang w:val="en-GB"/>
        </w:rPr>
        <w:t xml:space="preserve"> </w:t>
      </w:r>
      <w:r w:rsidR="009333F5">
        <w:rPr>
          <w:szCs w:val="24"/>
          <w:lang w:val="en-GB"/>
        </w:rPr>
        <w:t>B</w:t>
      </w:r>
      <w:r w:rsidRPr="00A45DB0">
        <w:rPr>
          <w:szCs w:val="24"/>
          <w:lang w:val="en-GB"/>
        </w:rPr>
        <w:t xml:space="preserve"> is slightly erosional. The intercalated </w:t>
      </w:r>
      <w:proofErr w:type="spellStart"/>
      <w:r w:rsidRPr="00A45DB0">
        <w:rPr>
          <w:szCs w:val="24"/>
          <w:lang w:val="en-GB"/>
        </w:rPr>
        <w:t>bedset</w:t>
      </w:r>
      <w:proofErr w:type="spellEnd"/>
      <w:r w:rsidRPr="00A45DB0">
        <w:rPr>
          <w:szCs w:val="24"/>
          <w:lang w:val="en-GB"/>
        </w:rPr>
        <w:t xml:space="preserve"> between the matrix-rich </w:t>
      </w:r>
      <w:r w:rsidR="002F493B">
        <w:rPr>
          <w:szCs w:val="24"/>
          <w:lang w:val="en-GB"/>
        </w:rPr>
        <w:t>breccias</w:t>
      </w:r>
      <w:r w:rsidRPr="00A45DB0">
        <w:rPr>
          <w:szCs w:val="24"/>
          <w:lang w:val="en-GB"/>
        </w:rPr>
        <w:t xml:space="preserve"> </w:t>
      </w:r>
      <w:r w:rsidR="009333F5">
        <w:rPr>
          <w:szCs w:val="24"/>
          <w:lang w:val="en-GB"/>
        </w:rPr>
        <w:t>A</w:t>
      </w:r>
      <w:r w:rsidRPr="00A45DB0">
        <w:rPr>
          <w:szCs w:val="24"/>
          <w:lang w:val="en-GB"/>
        </w:rPr>
        <w:t xml:space="preserve"> and </w:t>
      </w:r>
      <w:r w:rsidR="009333F5">
        <w:rPr>
          <w:szCs w:val="24"/>
          <w:lang w:val="en-GB"/>
        </w:rPr>
        <w:t>B</w:t>
      </w:r>
      <w:r w:rsidRPr="00A45DB0">
        <w:rPr>
          <w:szCs w:val="24"/>
          <w:lang w:val="en-GB"/>
        </w:rPr>
        <w:t xml:space="preserve"> is composed of at least six amalgamated beds with a total thickness of ca. 18 cm. Average grain size is 1</w:t>
      </w:r>
      <w:r w:rsidR="003E3103">
        <w:rPr>
          <w:szCs w:val="24"/>
          <w:lang w:val="en-GB"/>
        </w:rPr>
        <w:t>.</w:t>
      </w:r>
      <w:r w:rsidRPr="00A45DB0">
        <w:rPr>
          <w:szCs w:val="24"/>
          <w:lang w:val="en-GB"/>
        </w:rPr>
        <w:t>3 mm (very coarse sand) in sample #342, 0</w:t>
      </w:r>
      <w:r w:rsidR="003E3103">
        <w:rPr>
          <w:szCs w:val="24"/>
          <w:lang w:val="en-GB"/>
        </w:rPr>
        <w:t>.</w:t>
      </w:r>
      <w:r w:rsidRPr="00A45DB0">
        <w:rPr>
          <w:szCs w:val="24"/>
          <w:lang w:val="en-GB"/>
        </w:rPr>
        <w:t>9 mm (coarse sand) in sample #341, and 1</w:t>
      </w:r>
      <w:r w:rsidR="003E3103">
        <w:rPr>
          <w:szCs w:val="24"/>
          <w:lang w:val="en-GB"/>
        </w:rPr>
        <w:t>.</w:t>
      </w:r>
      <w:r w:rsidRPr="00A45DB0">
        <w:rPr>
          <w:szCs w:val="24"/>
          <w:lang w:val="en-GB"/>
        </w:rPr>
        <w:t xml:space="preserve">2 mm (very coarse sand) in sample #340 (see text). Measure tape is 1 m. Samples #338 and #339 taken from </w:t>
      </w:r>
      <w:r w:rsidR="009333F5">
        <w:rPr>
          <w:szCs w:val="24"/>
          <w:lang w:val="en-GB"/>
        </w:rPr>
        <w:t>breccia</w:t>
      </w:r>
      <w:r w:rsidRPr="00A45DB0">
        <w:rPr>
          <w:szCs w:val="24"/>
          <w:lang w:val="en-GB"/>
        </w:rPr>
        <w:t xml:space="preserve"> </w:t>
      </w:r>
      <w:r w:rsidR="009333F5">
        <w:rPr>
          <w:szCs w:val="24"/>
          <w:lang w:val="en-GB"/>
        </w:rPr>
        <w:t>A</w:t>
      </w:r>
      <w:r w:rsidRPr="00A45DB0">
        <w:rPr>
          <w:szCs w:val="24"/>
          <w:lang w:val="en-GB"/>
        </w:rPr>
        <w:t xml:space="preserve"> contain lime mud and are classified as </w:t>
      </w:r>
      <w:proofErr w:type="spellStart"/>
      <w:r w:rsidRPr="00A45DB0">
        <w:rPr>
          <w:szCs w:val="24"/>
          <w:lang w:val="en-GB"/>
        </w:rPr>
        <w:t>rudstone</w:t>
      </w:r>
      <w:proofErr w:type="spellEnd"/>
      <w:r w:rsidRPr="00A45DB0">
        <w:rPr>
          <w:szCs w:val="24"/>
          <w:lang w:val="en-GB"/>
        </w:rPr>
        <w:t xml:space="preserve">/floatstone. The darker appearance of the matrix-rich </w:t>
      </w:r>
      <w:r w:rsidR="002F493B">
        <w:rPr>
          <w:szCs w:val="24"/>
          <w:lang w:val="en-GB"/>
        </w:rPr>
        <w:t>breccias</w:t>
      </w:r>
      <w:r w:rsidRPr="00A45DB0">
        <w:rPr>
          <w:szCs w:val="24"/>
          <w:lang w:val="en-GB"/>
        </w:rPr>
        <w:t xml:space="preserve"> compared to that of the overlying clast-rich and parallel-bedded density flows is thus likely due to a higher content of lime mud. Note, however, that we could not access the steep quarry face and investigate the overlying clast-rich deposits in detail (Fig. 1</w:t>
      </w:r>
      <w:r w:rsidR="003E3103">
        <w:rPr>
          <w:szCs w:val="24"/>
          <w:lang w:val="en-GB"/>
        </w:rPr>
        <w:t>0</w:t>
      </w:r>
      <w:r w:rsidRPr="00A45DB0">
        <w:rPr>
          <w:szCs w:val="24"/>
          <w:lang w:val="en-GB"/>
        </w:rPr>
        <w:t>).</w:t>
      </w:r>
    </w:p>
    <w:p w14:paraId="278F0708" w14:textId="287B440E" w:rsidR="00E93EA5" w:rsidRPr="00A45DB0" w:rsidRDefault="001F0C44" w:rsidP="00A45DB0">
      <w:pPr>
        <w:spacing w:line="480" w:lineRule="auto"/>
        <w:jc w:val="left"/>
        <w:rPr>
          <w:szCs w:val="24"/>
          <w:lang w:val="en-GB"/>
        </w:rPr>
      </w:pPr>
      <w:r w:rsidRPr="00A45DB0">
        <w:rPr>
          <w:szCs w:val="24"/>
          <w:lang w:val="en-GB"/>
        </w:rPr>
        <w:t xml:space="preserve">Fig. </w:t>
      </w:r>
      <w:r w:rsidR="00E13E30">
        <w:rPr>
          <w:szCs w:val="24"/>
          <w:lang w:val="en-GB"/>
        </w:rPr>
        <w:t>1</w:t>
      </w:r>
      <w:r w:rsidR="000B456B">
        <w:rPr>
          <w:szCs w:val="24"/>
          <w:lang w:val="en-GB"/>
        </w:rPr>
        <w:t>2</w:t>
      </w:r>
      <w:r w:rsidRPr="00A45DB0">
        <w:rPr>
          <w:szCs w:val="24"/>
          <w:lang w:val="en-GB"/>
        </w:rPr>
        <w:t>.</w:t>
      </w:r>
      <w:r w:rsidRPr="00A45DB0">
        <w:rPr>
          <w:b/>
          <w:szCs w:val="24"/>
          <w:lang w:val="en-GB"/>
        </w:rPr>
        <w:t xml:space="preserve"> </w:t>
      </w:r>
      <w:r w:rsidRPr="00A45DB0">
        <w:rPr>
          <w:b/>
          <w:szCs w:val="24"/>
          <w:lang w:val="en-US"/>
        </w:rPr>
        <w:t xml:space="preserve">—— </w:t>
      </w:r>
      <w:r w:rsidRPr="00A45DB0">
        <w:rPr>
          <w:b/>
          <w:szCs w:val="24"/>
          <w:lang w:val="en-GB"/>
        </w:rPr>
        <w:t>A)</w:t>
      </w:r>
      <w:r w:rsidRPr="00A45DB0">
        <w:rPr>
          <w:szCs w:val="24"/>
          <w:lang w:val="en-GB"/>
        </w:rPr>
        <w:t xml:space="preserve"> Most proximal part of </w:t>
      </w:r>
      <w:r w:rsidR="00472A6D">
        <w:rPr>
          <w:szCs w:val="24"/>
          <w:lang w:val="en-GB"/>
        </w:rPr>
        <w:t>U</w:t>
      </w:r>
      <w:r w:rsidRPr="00A45DB0">
        <w:rPr>
          <w:szCs w:val="24"/>
          <w:lang w:val="en-GB"/>
        </w:rPr>
        <w:t xml:space="preserve">nit C overlying </w:t>
      </w:r>
      <w:r w:rsidR="00472A6D">
        <w:rPr>
          <w:szCs w:val="24"/>
          <w:lang w:val="en-GB"/>
        </w:rPr>
        <w:t>U</w:t>
      </w:r>
      <w:r w:rsidRPr="00A45DB0">
        <w:rPr>
          <w:szCs w:val="24"/>
          <w:lang w:val="en-GB"/>
        </w:rPr>
        <w:t xml:space="preserve">nit B. Note that the homogeneous micritic </w:t>
      </w:r>
      <w:r w:rsidR="00323AC5">
        <w:rPr>
          <w:szCs w:val="24"/>
          <w:lang w:val="en-GB"/>
        </w:rPr>
        <w:t>layers</w:t>
      </w:r>
      <w:r w:rsidRPr="00A45DB0">
        <w:rPr>
          <w:szCs w:val="24"/>
          <w:lang w:val="en-GB"/>
        </w:rPr>
        <w:t xml:space="preserve"> 1 and 2 (M</w:t>
      </w:r>
      <w:r w:rsidR="00323AC5">
        <w:rPr>
          <w:szCs w:val="24"/>
          <w:lang w:val="en-GB"/>
        </w:rPr>
        <w:t>L</w:t>
      </w:r>
      <w:r w:rsidR="004F05DB">
        <w:rPr>
          <w:szCs w:val="24"/>
          <w:lang w:val="en-GB"/>
        </w:rPr>
        <w:t xml:space="preserve"> </w:t>
      </w:r>
      <w:r w:rsidRPr="00A45DB0">
        <w:rPr>
          <w:szCs w:val="24"/>
          <w:lang w:val="en-GB"/>
        </w:rPr>
        <w:t>1 and M</w:t>
      </w:r>
      <w:r w:rsidR="00323AC5">
        <w:rPr>
          <w:szCs w:val="24"/>
          <w:lang w:val="en-GB"/>
        </w:rPr>
        <w:t>L</w:t>
      </w:r>
      <w:r w:rsidR="004F05DB">
        <w:rPr>
          <w:szCs w:val="24"/>
          <w:lang w:val="en-GB"/>
        </w:rPr>
        <w:t xml:space="preserve">B </w:t>
      </w:r>
      <w:r w:rsidRPr="00A45DB0">
        <w:rPr>
          <w:szCs w:val="24"/>
          <w:lang w:val="en-GB"/>
        </w:rPr>
        <w:t xml:space="preserve">2) from a distance appear to be one </w:t>
      </w:r>
      <w:r w:rsidR="006914A5">
        <w:rPr>
          <w:szCs w:val="24"/>
          <w:lang w:val="en-GB"/>
        </w:rPr>
        <w:t>bed</w:t>
      </w:r>
      <w:r w:rsidRPr="00A45DB0">
        <w:rPr>
          <w:szCs w:val="24"/>
          <w:lang w:val="en-GB"/>
        </w:rPr>
        <w:t xml:space="preserve">. </w:t>
      </w:r>
      <w:r w:rsidRPr="00A45DB0">
        <w:rPr>
          <w:b/>
          <w:szCs w:val="24"/>
          <w:lang w:val="en-GB"/>
        </w:rPr>
        <w:t>B)</w:t>
      </w:r>
      <w:r w:rsidRPr="00A45DB0">
        <w:rPr>
          <w:szCs w:val="24"/>
          <w:lang w:val="en-GB"/>
        </w:rPr>
        <w:t xml:space="preserve"> Detail (black frame) of photo in (A) showing that</w:t>
      </w:r>
      <w:r w:rsidR="006914A5">
        <w:rPr>
          <w:szCs w:val="24"/>
          <w:lang w:val="en-GB"/>
        </w:rPr>
        <w:t xml:space="preserve"> M</w:t>
      </w:r>
      <w:r w:rsidR="00323AC5">
        <w:rPr>
          <w:szCs w:val="24"/>
          <w:lang w:val="en-GB"/>
        </w:rPr>
        <w:t>L</w:t>
      </w:r>
      <w:r w:rsidR="004F05DB">
        <w:rPr>
          <w:szCs w:val="24"/>
          <w:lang w:val="en-GB"/>
        </w:rPr>
        <w:t>B</w:t>
      </w:r>
      <w:r w:rsidRPr="00A45DB0">
        <w:rPr>
          <w:szCs w:val="24"/>
          <w:lang w:val="en-GB"/>
        </w:rPr>
        <w:t xml:space="preserve"> 2 (ca. 50 cm thick) was deposited after erosion of density flow </w:t>
      </w:r>
      <w:r w:rsidR="006914A5">
        <w:rPr>
          <w:szCs w:val="24"/>
          <w:lang w:val="en-GB"/>
        </w:rPr>
        <w:t xml:space="preserve">deposit </w:t>
      </w:r>
      <w:r w:rsidRPr="00A45DB0">
        <w:rPr>
          <w:szCs w:val="24"/>
          <w:lang w:val="en-GB"/>
        </w:rPr>
        <w:t>2 (DF</w:t>
      </w:r>
      <w:r w:rsidR="004F05DB">
        <w:rPr>
          <w:szCs w:val="24"/>
          <w:lang w:val="en-GB"/>
        </w:rPr>
        <w:t xml:space="preserve"> </w:t>
      </w:r>
      <w:r w:rsidRPr="00A45DB0">
        <w:rPr>
          <w:szCs w:val="24"/>
          <w:lang w:val="en-GB"/>
        </w:rPr>
        <w:t xml:space="preserve">2), subsequently to be partially eroded during passage of the next </w:t>
      </w:r>
      <w:r w:rsidR="006914A5">
        <w:rPr>
          <w:szCs w:val="24"/>
          <w:lang w:val="en-GB"/>
        </w:rPr>
        <w:t>density flow</w:t>
      </w:r>
      <w:r w:rsidRPr="00A45DB0">
        <w:rPr>
          <w:szCs w:val="24"/>
          <w:lang w:val="en-GB"/>
        </w:rPr>
        <w:t xml:space="preserve"> (“DF eroding into micritic layer”). Note that M</w:t>
      </w:r>
      <w:r w:rsidR="00323AC5">
        <w:rPr>
          <w:szCs w:val="24"/>
          <w:lang w:val="en-GB"/>
        </w:rPr>
        <w:t>L</w:t>
      </w:r>
      <w:r w:rsidR="004F05DB">
        <w:rPr>
          <w:szCs w:val="24"/>
          <w:lang w:val="en-GB"/>
        </w:rPr>
        <w:t xml:space="preserve">B </w:t>
      </w:r>
      <w:r w:rsidRPr="00A45DB0">
        <w:rPr>
          <w:szCs w:val="24"/>
          <w:lang w:val="en-GB"/>
        </w:rPr>
        <w:t>1 was deposited after emplacement of DF</w:t>
      </w:r>
      <w:r w:rsidR="004F05DB">
        <w:rPr>
          <w:szCs w:val="24"/>
          <w:lang w:val="en-GB"/>
        </w:rPr>
        <w:t xml:space="preserve"> </w:t>
      </w:r>
      <w:r w:rsidRPr="00A45DB0">
        <w:rPr>
          <w:szCs w:val="24"/>
          <w:lang w:val="en-GB"/>
        </w:rPr>
        <w:t>1 and was partially eroded before or during emplacement of D</w:t>
      </w:r>
      <w:r w:rsidR="00323AC5">
        <w:rPr>
          <w:szCs w:val="24"/>
          <w:lang w:val="en-GB"/>
        </w:rPr>
        <w:t>F</w:t>
      </w:r>
      <w:r w:rsidR="004F05DB">
        <w:rPr>
          <w:szCs w:val="24"/>
          <w:lang w:val="en-GB"/>
        </w:rPr>
        <w:t xml:space="preserve">B </w:t>
      </w:r>
      <w:r w:rsidRPr="00A45DB0">
        <w:rPr>
          <w:szCs w:val="24"/>
          <w:lang w:val="en-GB"/>
        </w:rPr>
        <w:t>2. Hence, M</w:t>
      </w:r>
      <w:r w:rsidR="00323AC5">
        <w:rPr>
          <w:szCs w:val="24"/>
          <w:lang w:val="en-GB"/>
        </w:rPr>
        <w:t>L</w:t>
      </w:r>
      <w:r w:rsidR="004F05DB">
        <w:rPr>
          <w:szCs w:val="24"/>
          <w:lang w:val="en-GB"/>
        </w:rPr>
        <w:t xml:space="preserve">B </w:t>
      </w:r>
      <w:r w:rsidRPr="00A45DB0">
        <w:rPr>
          <w:szCs w:val="24"/>
          <w:lang w:val="en-GB"/>
        </w:rPr>
        <w:t>1 is older than M</w:t>
      </w:r>
      <w:r w:rsidR="00323AC5">
        <w:rPr>
          <w:szCs w:val="24"/>
          <w:lang w:val="en-GB"/>
        </w:rPr>
        <w:t>L</w:t>
      </w:r>
      <w:r w:rsidR="004F05DB">
        <w:rPr>
          <w:szCs w:val="24"/>
          <w:lang w:val="en-GB"/>
        </w:rPr>
        <w:t xml:space="preserve">B </w:t>
      </w:r>
      <w:r w:rsidRPr="00A45DB0">
        <w:rPr>
          <w:szCs w:val="24"/>
          <w:lang w:val="en-GB"/>
        </w:rPr>
        <w:t xml:space="preserve">2 (see text). The numerous cut-and-fill structures testify to the erosive nature of the density flows in this part (southern) of the quarry (Fig. </w:t>
      </w:r>
      <w:r w:rsidR="000B456B">
        <w:rPr>
          <w:szCs w:val="24"/>
          <w:lang w:val="en-GB"/>
        </w:rPr>
        <w:t>5</w:t>
      </w:r>
      <w:r w:rsidRPr="00A45DB0">
        <w:rPr>
          <w:szCs w:val="24"/>
          <w:lang w:val="en-GB"/>
        </w:rPr>
        <w:t xml:space="preserve">). </w:t>
      </w:r>
      <w:r w:rsidR="000B456B">
        <w:rPr>
          <w:b/>
          <w:bCs/>
          <w:szCs w:val="24"/>
          <w:lang w:val="en-US"/>
        </w:rPr>
        <w:t>C</w:t>
      </w:r>
      <w:r w:rsidR="00EA3B31" w:rsidRPr="00EA3B31">
        <w:rPr>
          <w:b/>
          <w:bCs/>
          <w:szCs w:val="24"/>
          <w:lang w:val="en-US"/>
        </w:rPr>
        <w:t>)</w:t>
      </w:r>
      <w:r w:rsidR="00EA3B31">
        <w:rPr>
          <w:szCs w:val="24"/>
          <w:lang w:val="en-US"/>
        </w:rPr>
        <w:t xml:space="preserve"> </w:t>
      </w:r>
      <w:r w:rsidR="000B456B">
        <w:rPr>
          <w:szCs w:val="24"/>
          <w:lang w:val="en-US"/>
        </w:rPr>
        <w:t>G</w:t>
      </w:r>
      <w:r w:rsidR="000B456B" w:rsidRPr="00A45DB0">
        <w:rPr>
          <w:szCs w:val="24"/>
          <w:lang w:val="en-US"/>
        </w:rPr>
        <w:t xml:space="preserve">raph of </w:t>
      </w:r>
      <w:r w:rsidR="000B456B">
        <w:rPr>
          <w:szCs w:val="24"/>
          <w:lang w:val="en-US"/>
        </w:rPr>
        <w:t xml:space="preserve">the </w:t>
      </w:r>
      <w:r w:rsidR="000B456B" w:rsidRPr="00A45DB0">
        <w:rPr>
          <w:szCs w:val="24"/>
          <w:lang w:val="en-US"/>
        </w:rPr>
        <w:t>cumulative frequency (%)</w:t>
      </w:r>
      <w:r w:rsidR="000B456B">
        <w:rPr>
          <w:szCs w:val="24"/>
          <w:lang w:val="en-US"/>
        </w:rPr>
        <w:t xml:space="preserve"> of c</w:t>
      </w:r>
      <w:r w:rsidR="00E93EA5" w:rsidRPr="00A45DB0">
        <w:rPr>
          <w:szCs w:val="24"/>
          <w:lang w:val="en-US"/>
        </w:rPr>
        <w:t>last</w:t>
      </w:r>
      <w:r w:rsidR="000B456B">
        <w:rPr>
          <w:szCs w:val="24"/>
          <w:lang w:val="en-US"/>
        </w:rPr>
        <w:t xml:space="preserve"> lengths (n = 40; clasts inside the stippled ellipse in Fig. 12B) </w:t>
      </w:r>
      <w:r w:rsidR="00EA3B31">
        <w:rPr>
          <w:szCs w:val="24"/>
          <w:lang w:val="en-US"/>
        </w:rPr>
        <w:t>(</w:t>
      </w:r>
      <w:r w:rsidR="000B456B">
        <w:rPr>
          <w:szCs w:val="24"/>
          <w:lang w:val="en-US"/>
        </w:rPr>
        <w:t xml:space="preserve">see also </w:t>
      </w:r>
      <w:r w:rsidR="00EA3B31">
        <w:rPr>
          <w:szCs w:val="24"/>
          <w:lang w:val="en-US"/>
        </w:rPr>
        <w:t>Fig</w:t>
      </w:r>
      <w:r w:rsidR="000B456B">
        <w:rPr>
          <w:szCs w:val="24"/>
          <w:lang w:val="en-US"/>
        </w:rPr>
        <w:t xml:space="preserve">. 5). </w:t>
      </w:r>
      <w:r w:rsidR="00E93EA5" w:rsidRPr="00A45DB0">
        <w:rPr>
          <w:szCs w:val="24"/>
          <w:lang w:val="en-GB"/>
        </w:rPr>
        <w:t>M = -8</w:t>
      </w:r>
      <w:r w:rsidR="000B456B">
        <w:rPr>
          <w:szCs w:val="24"/>
          <w:lang w:val="en-GB"/>
        </w:rPr>
        <w:t>.</w:t>
      </w:r>
      <w:r w:rsidR="00E93EA5" w:rsidRPr="00A45DB0">
        <w:rPr>
          <w:szCs w:val="24"/>
          <w:lang w:val="en-GB"/>
        </w:rPr>
        <w:t>44</w:t>
      </w:r>
      <w:r w:rsidR="00E93EA5" w:rsidRPr="00A45DB0">
        <w:rPr>
          <w:rFonts w:ascii="Symbol" w:hAnsi="Symbol"/>
          <w:szCs w:val="24"/>
          <w:lang w:val="en-GB"/>
        </w:rPr>
        <w:t></w:t>
      </w:r>
      <w:r w:rsidR="00E93EA5" w:rsidRPr="00A45DB0">
        <w:rPr>
          <w:rFonts w:ascii="Symbol" w:hAnsi="Symbol"/>
          <w:szCs w:val="24"/>
          <w:lang w:val="en-GB"/>
        </w:rPr>
        <w:t></w:t>
      </w:r>
      <w:r w:rsidR="00E93EA5" w:rsidRPr="00A45DB0">
        <w:rPr>
          <w:szCs w:val="24"/>
          <w:lang w:val="en-GB"/>
        </w:rPr>
        <w:t>(boulder); SD = 0</w:t>
      </w:r>
      <w:r w:rsidR="000B456B">
        <w:rPr>
          <w:szCs w:val="24"/>
          <w:lang w:val="en-GB"/>
        </w:rPr>
        <w:t>.</w:t>
      </w:r>
      <w:r w:rsidR="00E93EA5" w:rsidRPr="00A45DB0">
        <w:rPr>
          <w:szCs w:val="24"/>
          <w:lang w:val="en-GB"/>
        </w:rPr>
        <w:t>73</w:t>
      </w:r>
      <w:r w:rsidR="00E93EA5" w:rsidRPr="00A45DB0">
        <w:rPr>
          <w:rFonts w:ascii="Symbol" w:hAnsi="Symbol"/>
          <w:szCs w:val="24"/>
          <w:lang w:val="en-GB"/>
        </w:rPr>
        <w:t></w:t>
      </w:r>
      <w:r w:rsidR="00E93EA5" w:rsidRPr="00A45DB0">
        <w:rPr>
          <w:rFonts w:ascii="Symbol" w:hAnsi="Symbol"/>
          <w:szCs w:val="24"/>
          <w:lang w:val="en-GB"/>
        </w:rPr>
        <w:t></w:t>
      </w:r>
      <w:r w:rsidR="00E93EA5" w:rsidRPr="00A45DB0">
        <w:rPr>
          <w:szCs w:val="24"/>
          <w:lang w:val="en-GB"/>
        </w:rPr>
        <w:t xml:space="preserve">(moderately well sorted). See also Table </w:t>
      </w:r>
      <w:r w:rsidR="00E93EA5">
        <w:rPr>
          <w:szCs w:val="24"/>
          <w:lang w:val="en-GB"/>
        </w:rPr>
        <w:t>2</w:t>
      </w:r>
      <w:r w:rsidR="00E93EA5" w:rsidRPr="00A45DB0">
        <w:rPr>
          <w:szCs w:val="24"/>
          <w:lang w:val="en-GB"/>
        </w:rPr>
        <w:t xml:space="preserve"> for summary of clast parameters.</w:t>
      </w:r>
    </w:p>
    <w:p w14:paraId="164CF098" w14:textId="455837AC" w:rsidR="001F0C44" w:rsidRPr="00A45DB0" w:rsidRDefault="001F0C44" w:rsidP="00A45DB0">
      <w:pPr>
        <w:spacing w:line="480" w:lineRule="auto"/>
        <w:jc w:val="left"/>
        <w:rPr>
          <w:szCs w:val="24"/>
          <w:lang w:val="en-US"/>
        </w:rPr>
      </w:pPr>
      <w:r w:rsidRPr="00A45DB0">
        <w:rPr>
          <w:szCs w:val="24"/>
          <w:lang w:val="en-GB"/>
        </w:rPr>
        <w:t xml:space="preserve">Fig. </w:t>
      </w:r>
      <w:r w:rsidR="00545566">
        <w:rPr>
          <w:szCs w:val="24"/>
          <w:lang w:val="en-GB"/>
        </w:rPr>
        <w:t>1</w:t>
      </w:r>
      <w:r w:rsidR="00F86EEC">
        <w:rPr>
          <w:szCs w:val="24"/>
          <w:lang w:val="en-GB"/>
        </w:rPr>
        <w:t>3</w:t>
      </w:r>
      <w:r w:rsidRPr="00A45DB0">
        <w:rPr>
          <w:szCs w:val="24"/>
          <w:lang w:val="en-GB"/>
        </w:rPr>
        <w:t xml:space="preserve">. </w:t>
      </w:r>
      <w:bookmarkStart w:id="58" w:name="_Hlk97892091"/>
      <w:r w:rsidRPr="00A45DB0">
        <w:rPr>
          <w:szCs w:val="24"/>
          <w:lang w:val="en-US"/>
        </w:rPr>
        <w:t>——</w:t>
      </w:r>
      <w:bookmarkEnd w:id="58"/>
      <w:r w:rsidRPr="00A45DB0">
        <w:rPr>
          <w:szCs w:val="24"/>
          <w:lang w:val="en-US"/>
        </w:rPr>
        <w:t xml:space="preserve"> </w:t>
      </w:r>
      <w:r w:rsidRPr="00A45DB0">
        <w:rPr>
          <w:szCs w:val="24"/>
          <w:lang w:val="en-GB"/>
        </w:rPr>
        <w:t xml:space="preserve">Unit D in the quarry ca. 1500 m west of </w:t>
      </w:r>
      <w:proofErr w:type="spellStart"/>
      <w:r w:rsidRPr="00A45DB0">
        <w:rPr>
          <w:szCs w:val="24"/>
          <w:lang w:val="en-GB"/>
        </w:rPr>
        <w:t>Vico</w:t>
      </w:r>
      <w:proofErr w:type="spellEnd"/>
      <w:r w:rsidRPr="00A45DB0">
        <w:rPr>
          <w:szCs w:val="24"/>
          <w:lang w:val="en-GB"/>
        </w:rPr>
        <w:t xml:space="preserve"> del Gargano. </w:t>
      </w:r>
      <w:r w:rsidRPr="00A45DB0">
        <w:rPr>
          <w:b/>
          <w:szCs w:val="24"/>
          <w:lang w:val="en-GB"/>
        </w:rPr>
        <w:t>A)</w:t>
      </w:r>
      <w:r w:rsidRPr="00A45DB0">
        <w:rPr>
          <w:szCs w:val="24"/>
          <w:lang w:val="en-GB"/>
        </w:rPr>
        <w:t xml:space="preserve"> </w:t>
      </w:r>
      <w:proofErr w:type="spellStart"/>
      <w:r w:rsidRPr="00A45DB0">
        <w:rPr>
          <w:szCs w:val="24"/>
          <w:lang w:val="en-GB"/>
        </w:rPr>
        <w:t>Eastwall</w:t>
      </w:r>
      <w:proofErr w:type="spellEnd"/>
      <w:r w:rsidRPr="00A45DB0">
        <w:rPr>
          <w:szCs w:val="24"/>
          <w:lang w:val="en-GB"/>
        </w:rPr>
        <w:t xml:space="preserve"> and </w:t>
      </w:r>
      <w:proofErr w:type="spellStart"/>
      <w:r w:rsidRPr="00A45DB0">
        <w:rPr>
          <w:szCs w:val="24"/>
          <w:lang w:val="en-GB"/>
        </w:rPr>
        <w:t>northwall</w:t>
      </w:r>
      <w:proofErr w:type="spellEnd"/>
      <w:r w:rsidRPr="00A45DB0">
        <w:rPr>
          <w:szCs w:val="24"/>
          <w:lang w:val="en-GB"/>
        </w:rPr>
        <w:t xml:space="preserve"> (pars) showing </w:t>
      </w:r>
      <w:r w:rsidR="00615AE9">
        <w:rPr>
          <w:szCs w:val="24"/>
          <w:lang w:val="en-GB"/>
        </w:rPr>
        <w:t>U</w:t>
      </w:r>
      <w:r w:rsidRPr="00A45DB0">
        <w:rPr>
          <w:szCs w:val="24"/>
          <w:lang w:val="en-GB"/>
        </w:rPr>
        <w:t>nits C and D (north of fault zone</w:t>
      </w:r>
      <w:r w:rsidR="00F86EEC">
        <w:rPr>
          <w:szCs w:val="24"/>
          <w:lang w:val="en-GB"/>
        </w:rPr>
        <w:t xml:space="preserve"> in the </w:t>
      </w:r>
      <w:proofErr w:type="spellStart"/>
      <w:r w:rsidR="00F86EEC">
        <w:rPr>
          <w:szCs w:val="24"/>
          <w:lang w:val="en-GB"/>
        </w:rPr>
        <w:t>eastwall</w:t>
      </w:r>
      <w:proofErr w:type="spellEnd"/>
      <w:r w:rsidRPr="00A45DB0">
        <w:rPr>
          <w:szCs w:val="24"/>
          <w:lang w:val="en-GB"/>
        </w:rPr>
        <w:t xml:space="preserve">) (see Fig. </w:t>
      </w:r>
      <w:r w:rsidR="00F86EEC">
        <w:rPr>
          <w:szCs w:val="24"/>
          <w:lang w:val="en-GB"/>
        </w:rPr>
        <w:t>5</w:t>
      </w:r>
      <w:r w:rsidRPr="00A45DB0">
        <w:rPr>
          <w:szCs w:val="24"/>
          <w:lang w:val="en-GB"/>
        </w:rPr>
        <w:t xml:space="preserve">). </w:t>
      </w:r>
      <w:r w:rsidRPr="00A45DB0">
        <w:rPr>
          <w:b/>
          <w:szCs w:val="24"/>
          <w:lang w:val="en-GB"/>
        </w:rPr>
        <w:t>B)</w:t>
      </w:r>
      <w:r w:rsidRPr="00A45DB0">
        <w:rPr>
          <w:szCs w:val="24"/>
          <w:lang w:val="en-GB"/>
        </w:rPr>
        <w:t xml:space="preserve"> Unit D shown in the frame in (A). Note the apparent synclinal folding of layers between faults F1 (</w:t>
      </w:r>
      <w:r w:rsidRPr="00A45DB0">
        <w:rPr>
          <w:szCs w:val="24"/>
          <w:lang w:val="en-US"/>
        </w:rPr>
        <w:t xml:space="preserve">eastward dipping, </w:t>
      </w:r>
      <w:r w:rsidRPr="00A45DB0">
        <w:rPr>
          <w:szCs w:val="24"/>
          <w:lang w:val="en-GB"/>
        </w:rPr>
        <w:t>NW-SE striking) and F2 (steeply westward dipping, NNW-SSE striking</w:t>
      </w:r>
      <w:r w:rsidRPr="00A45DB0">
        <w:rPr>
          <w:szCs w:val="24"/>
          <w:lang w:val="en-US"/>
        </w:rPr>
        <w:t>). N = North. Note locations of photos shown in Fig. 1</w:t>
      </w:r>
      <w:r w:rsidR="00F86EEC">
        <w:rPr>
          <w:szCs w:val="24"/>
          <w:lang w:val="en-US"/>
        </w:rPr>
        <w:t>4</w:t>
      </w:r>
      <w:r w:rsidRPr="00A45DB0">
        <w:rPr>
          <w:szCs w:val="24"/>
          <w:lang w:val="en-US"/>
        </w:rPr>
        <w:t xml:space="preserve">. </w:t>
      </w:r>
    </w:p>
    <w:p w14:paraId="7366C158" w14:textId="30CA6167" w:rsidR="001F0C44" w:rsidRPr="00A45DB0" w:rsidRDefault="001F0C44" w:rsidP="00A45DB0">
      <w:pPr>
        <w:autoSpaceDE w:val="0"/>
        <w:autoSpaceDN w:val="0"/>
        <w:adjustRightInd w:val="0"/>
        <w:spacing w:line="480" w:lineRule="auto"/>
        <w:jc w:val="left"/>
        <w:rPr>
          <w:szCs w:val="24"/>
          <w:lang w:val="en-GB"/>
        </w:rPr>
      </w:pPr>
      <w:r w:rsidRPr="00A45DB0">
        <w:rPr>
          <w:szCs w:val="24"/>
          <w:lang w:val="en-GB"/>
        </w:rPr>
        <w:t>Fig. 1</w:t>
      </w:r>
      <w:r w:rsidR="00AA5B61">
        <w:rPr>
          <w:szCs w:val="24"/>
          <w:lang w:val="en-GB"/>
        </w:rPr>
        <w:t>4</w:t>
      </w:r>
      <w:r w:rsidRPr="00A45DB0">
        <w:rPr>
          <w:szCs w:val="24"/>
          <w:lang w:val="en-GB"/>
        </w:rPr>
        <w:t>.</w:t>
      </w:r>
      <w:r w:rsidRPr="00A45DB0">
        <w:rPr>
          <w:b/>
          <w:szCs w:val="24"/>
          <w:lang w:val="en-GB"/>
        </w:rPr>
        <w:t xml:space="preserve"> </w:t>
      </w:r>
      <w:r w:rsidRPr="00A45DB0">
        <w:rPr>
          <w:b/>
          <w:szCs w:val="24"/>
          <w:lang w:val="en-US"/>
        </w:rPr>
        <w:t xml:space="preserve">—— </w:t>
      </w:r>
      <w:r w:rsidRPr="00A45DB0">
        <w:rPr>
          <w:szCs w:val="24"/>
          <w:lang w:val="en-GB"/>
        </w:rPr>
        <w:t xml:space="preserve">Unit D; </w:t>
      </w:r>
      <w:proofErr w:type="spellStart"/>
      <w:r w:rsidRPr="00A45DB0">
        <w:rPr>
          <w:szCs w:val="24"/>
          <w:lang w:val="en-GB"/>
        </w:rPr>
        <w:t>northwall</w:t>
      </w:r>
      <w:proofErr w:type="spellEnd"/>
      <w:r w:rsidRPr="00A45DB0">
        <w:rPr>
          <w:szCs w:val="24"/>
          <w:lang w:val="en-GB"/>
        </w:rPr>
        <w:t xml:space="preserve"> (see Fig. </w:t>
      </w:r>
      <w:r w:rsidR="00AA5B61">
        <w:rPr>
          <w:szCs w:val="24"/>
          <w:lang w:val="en-GB"/>
        </w:rPr>
        <w:t>5</w:t>
      </w:r>
      <w:r w:rsidRPr="00A45DB0">
        <w:rPr>
          <w:szCs w:val="24"/>
          <w:lang w:val="en-GB"/>
        </w:rPr>
        <w:t xml:space="preserve">) of quarry ca. 1500 m west of </w:t>
      </w:r>
      <w:proofErr w:type="spellStart"/>
      <w:r w:rsidRPr="00A45DB0">
        <w:rPr>
          <w:szCs w:val="24"/>
          <w:lang w:val="en-GB"/>
        </w:rPr>
        <w:t>Vico</w:t>
      </w:r>
      <w:proofErr w:type="spellEnd"/>
      <w:r w:rsidRPr="00A45DB0">
        <w:rPr>
          <w:szCs w:val="24"/>
          <w:lang w:val="en-GB"/>
        </w:rPr>
        <w:t xml:space="preserve"> del Gargano.</w:t>
      </w:r>
      <w:r w:rsidRPr="00A45DB0">
        <w:rPr>
          <w:b/>
          <w:szCs w:val="24"/>
          <w:lang w:val="en-GB"/>
        </w:rPr>
        <w:t xml:space="preserve"> A) </w:t>
      </w:r>
      <w:r w:rsidRPr="00A45DB0">
        <w:rPr>
          <w:szCs w:val="24"/>
          <w:lang w:val="en-GB"/>
        </w:rPr>
        <w:t xml:space="preserve">Detail of western flank of </w:t>
      </w:r>
      <w:r w:rsidR="007671A5">
        <w:rPr>
          <w:szCs w:val="24"/>
          <w:lang w:val="en-GB"/>
        </w:rPr>
        <w:t xml:space="preserve">synclinal </w:t>
      </w:r>
      <w:r w:rsidRPr="00A45DB0">
        <w:rPr>
          <w:szCs w:val="24"/>
          <w:lang w:val="en-GB"/>
        </w:rPr>
        <w:t>fold showing a 1</w:t>
      </w:r>
      <w:r w:rsidR="00AA5B61">
        <w:rPr>
          <w:szCs w:val="24"/>
          <w:lang w:val="en-GB"/>
        </w:rPr>
        <w:t>.</w:t>
      </w:r>
      <w:r w:rsidRPr="00A45DB0">
        <w:rPr>
          <w:szCs w:val="24"/>
          <w:lang w:val="en-GB"/>
        </w:rPr>
        <w:t xml:space="preserve">25 m thick graded bed with planar lamination in the upper 30 cm; </w:t>
      </w:r>
      <w:r w:rsidR="007671A5">
        <w:rPr>
          <w:szCs w:val="24"/>
          <w:lang w:val="en-GB"/>
        </w:rPr>
        <w:t xml:space="preserve">white </w:t>
      </w:r>
      <w:r w:rsidRPr="00A45DB0">
        <w:rPr>
          <w:szCs w:val="24"/>
          <w:lang w:val="en-GB"/>
        </w:rPr>
        <w:t xml:space="preserve">arrows indicate erosional surfaces. The grain size decreases upwards (black triangle). </w:t>
      </w:r>
      <w:r w:rsidRPr="00A45DB0">
        <w:rPr>
          <w:b/>
          <w:szCs w:val="24"/>
          <w:lang w:val="en-GB"/>
        </w:rPr>
        <w:t>B)</w:t>
      </w:r>
      <w:r w:rsidRPr="00A45DB0">
        <w:rPr>
          <w:szCs w:val="24"/>
          <w:lang w:val="en-GB"/>
        </w:rPr>
        <w:t xml:space="preserve"> Middle part of </w:t>
      </w:r>
      <w:r w:rsidR="00615AE9">
        <w:rPr>
          <w:szCs w:val="24"/>
          <w:lang w:val="en-GB"/>
        </w:rPr>
        <w:t>U</w:t>
      </w:r>
      <w:r w:rsidRPr="00A45DB0">
        <w:rPr>
          <w:szCs w:val="24"/>
          <w:lang w:val="en-GB"/>
        </w:rPr>
        <w:t xml:space="preserve">nit D showing cut-and-fill structure. </w:t>
      </w:r>
      <w:r w:rsidRPr="00A45DB0">
        <w:rPr>
          <w:b/>
          <w:szCs w:val="24"/>
          <w:lang w:val="en-GB"/>
        </w:rPr>
        <w:t>C)</w:t>
      </w:r>
      <w:r w:rsidRPr="00A45DB0">
        <w:rPr>
          <w:szCs w:val="24"/>
          <w:lang w:val="en-GB"/>
        </w:rPr>
        <w:t xml:space="preserve"> Unit D; eastern flank of </w:t>
      </w:r>
      <w:proofErr w:type="spellStart"/>
      <w:r w:rsidRPr="00A45DB0">
        <w:rPr>
          <w:szCs w:val="24"/>
          <w:lang w:val="en-GB"/>
        </w:rPr>
        <w:t>northwall</w:t>
      </w:r>
      <w:proofErr w:type="spellEnd"/>
      <w:r w:rsidRPr="00A45DB0">
        <w:rPr>
          <w:szCs w:val="24"/>
          <w:lang w:val="en-GB"/>
        </w:rPr>
        <w:t xml:space="preserve"> (frame in photo </w:t>
      </w:r>
      <w:r w:rsidR="00545566">
        <w:rPr>
          <w:szCs w:val="24"/>
          <w:lang w:val="en-GB"/>
        </w:rPr>
        <w:t>1</w:t>
      </w:r>
      <w:r w:rsidR="00AA5B61">
        <w:rPr>
          <w:szCs w:val="24"/>
          <w:lang w:val="en-GB"/>
        </w:rPr>
        <w:t>3</w:t>
      </w:r>
      <w:r w:rsidRPr="00A45DB0">
        <w:rPr>
          <w:szCs w:val="24"/>
          <w:lang w:val="en-GB"/>
        </w:rPr>
        <w:t>B) showing erosional surfaces (white lines) and onlap of beds towards the east (small arrows).</w:t>
      </w:r>
    </w:p>
    <w:p w14:paraId="7716B032" w14:textId="6A502338" w:rsidR="00A45DB0" w:rsidRPr="00A45DB0" w:rsidRDefault="00A45DB0" w:rsidP="00A45DB0">
      <w:pPr>
        <w:spacing w:line="480" w:lineRule="auto"/>
        <w:jc w:val="left"/>
        <w:rPr>
          <w:szCs w:val="24"/>
          <w:lang w:val="en-GB"/>
        </w:rPr>
      </w:pPr>
      <w:r w:rsidRPr="00A45DB0">
        <w:rPr>
          <w:szCs w:val="24"/>
          <w:lang w:val="en-GB"/>
        </w:rPr>
        <w:t>Fig. 1</w:t>
      </w:r>
      <w:r w:rsidR="00AA5B61">
        <w:rPr>
          <w:szCs w:val="24"/>
          <w:lang w:val="en-GB"/>
        </w:rPr>
        <w:t>5</w:t>
      </w:r>
      <w:r w:rsidRPr="00A45DB0">
        <w:rPr>
          <w:szCs w:val="24"/>
          <w:lang w:val="en-GB"/>
        </w:rPr>
        <w:t>.</w:t>
      </w:r>
      <w:r w:rsidRPr="00A45DB0">
        <w:rPr>
          <w:b/>
          <w:szCs w:val="24"/>
          <w:lang w:val="en-GB"/>
        </w:rPr>
        <w:t xml:space="preserve"> </w:t>
      </w:r>
      <w:r w:rsidRPr="00A45DB0">
        <w:rPr>
          <w:b/>
          <w:szCs w:val="24"/>
          <w:lang w:val="en-US"/>
        </w:rPr>
        <w:t xml:space="preserve">—— </w:t>
      </w:r>
      <w:r w:rsidRPr="00A45DB0">
        <w:rPr>
          <w:szCs w:val="24"/>
          <w:lang w:val="en-US"/>
        </w:rPr>
        <w:t>L</w:t>
      </w:r>
      <w:proofErr w:type="spellStart"/>
      <w:r w:rsidRPr="00A45DB0">
        <w:rPr>
          <w:szCs w:val="24"/>
          <w:lang w:val="en-GB"/>
        </w:rPr>
        <w:t>ogging</w:t>
      </w:r>
      <w:proofErr w:type="spellEnd"/>
      <w:r w:rsidRPr="00A45DB0">
        <w:rPr>
          <w:szCs w:val="24"/>
          <w:lang w:val="en-GB"/>
        </w:rPr>
        <w:t xml:space="preserve"> localities of MAL at </w:t>
      </w:r>
      <w:proofErr w:type="spellStart"/>
      <w:r w:rsidRPr="00A45DB0">
        <w:rPr>
          <w:szCs w:val="24"/>
          <w:lang w:val="en-GB"/>
        </w:rPr>
        <w:t>Coppa</w:t>
      </w:r>
      <w:proofErr w:type="spellEnd"/>
      <w:r w:rsidRPr="00A45DB0">
        <w:rPr>
          <w:szCs w:val="24"/>
          <w:lang w:val="en-GB"/>
        </w:rPr>
        <w:t xml:space="preserve"> </w:t>
      </w:r>
      <w:proofErr w:type="spellStart"/>
      <w:r w:rsidRPr="00A45DB0">
        <w:rPr>
          <w:szCs w:val="24"/>
          <w:lang w:val="en-GB"/>
        </w:rPr>
        <w:t>Caramanica</w:t>
      </w:r>
      <w:proofErr w:type="spellEnd"/>
      <w:r w:rsidRPr="00A45DB0">
        <w:rPr>
          <w:szCs w:val="24"/>
          <w:lang w:val="en-GB"/>
        </w:rPr>
        <w:t xml:space="preserve"> (Google Earth Pro). See Fig</w:t>
      </w:r>
      <w:r w:rsidR="00862F9F">
        <w:rPr>
          <w:szCs w:val="24"/>
          <w:lang w:val="en-GB"/>
        </w:rPr>
        <w:t>ure</w:t>
      </w:r>
      <w:r w:rsidRPr="00A45DB0">
        <w:rPr>
          <w:szCs w:val="24"/>
          <w:lang w:val="en-GB"/>
        </w:rPr>
        <w:t xml:space="preserve"> 1 for location of the town of Monte S. Angelo. Stippled red line marks the approximate</w:t>
      </w:r>
      <w:r w:rsidR="00190EB5">
        <w:rPr>
          <w:szCs w:val="24"/>
          <w:lang w:val="en-GB"/>
        </w:rPr>
        <w:t xml:space="preserve"> upper</w:t>
      </w:r>
      <w:r w:rsidRPr="00A45DB0">
        <w:rPr>
          <w:szCs w:val="24"/>
          <w:lang w:val="en-GB"/>
        </w:rPr>
        <w:t xml:space="preserve"> boundary </w:t>
      </w:r>
      <w:r w:rsidR="00190EB5">
        <w:rPr>
          <w:szCs w:val="24"/>
          <w:lang w:val="en-GB"/>
        </w:rPr>
        <w:t xml:space="preserve">of an </w:t>
      </w:r>
      <w:r w:rsidRPr="00A45DB0">
        <w:rPr>
          <w:szCs w:val="24"/>
          <w:lang w:val="en-GB"/>
        </w:rPr>
        <w:t>intraformational megabreccia. Note partial vegetation cover beneath logged sections at localities 1 and 3.</w:t>
      </w:r>
    </w:p>
    <w:p w14:paraId="217CF8E7" w14:textId="73659DE1" w:rsidR="00A45DB0" w:rsidRPr="00A45DB0" w:rsidRDefault="00A45DB0" w:rsidP="00A45DB0">
      <w:pPr>
        <w:spacing w:line="480" w:lineRule="auto"/>
        <w:jc w:val="left"/>
        <w:rPr>
          <w:szCs w:val="24"/>
          <w:lang w:val="en-GB"/>
        </w:rPr>
      </w:pPr>
      <w:r w:rsidRPr="00A45DB0">
        <w:rPr>
          <w:szCs w:val="24"/>
          <w:lang w:val="en-GB"/>
        </w:rPr>
        <w:t>Fig. 1</w:t>
      </w:r>
      <w:r w:rsidR="000A3E8B">
        <w:rPr>
          <w:szCs w:val="24"/>
          <w:lang w:val="en-GB"/>
        </w:rPr>
        <w:t>6</w:t>
      </w:r>
      <w:r w:rsidRPr="00A45DB0">
        <w:rPr>
          <w:szCs w:val="24"/>
          <w:lang w:val="en-GB"/>
        </w:rPr>
        <w:t xml:space="preserve">. </w:t>
      </w:r>
      <w:r w:rsidRPr="00A45DB0">
        <w:rPr>
          <w:b/>
          <w:szCs w:val="24"/>
          <w:lang w:val="en-US"/>
        </w:rPr>
        <w:t xml:space="preserve">—— </w:t>
      </w:r>
      <w:r w:rsidRPr="00A45DB0">
        <w:rPr>
          <w:szCs w:val="24"/>
          <w:lang w:val="en-GB"/>
        </w:rPr>
        <w:t>Sampling locations/logs with core sampling numbers (see Figure</w:t>
      </w:r>
      <w:r w:rsidRPr="00A45DB0">
        <w:rPr>
          <w:b/>
          <w:szCs w:val="24"/>
          <w:lang w:val="en-GB"/>
        </w:rPr>
        <w:t xml:space="preserve"> </w:t>
      </w:r>
      <w:r w:rsidRPr="00A45DB0">
        <w:rPr>
          <w:szCs w:val="24"/>
          <w:lang w:val="en-GB"/>
        </w:rPr>
        <w:t>1</w:t>
      </w:r>
      <w:r w:rsidR="000A3E8B">
        <w:rPr>
          <w:szCs w:val="24"/>
          <w:lang w:val="en-GB"/>
        </w:rPr>
        <w:t>5</w:t>
      </w:r>
      <w:r w:rsidRPr="00A45DB0">
        <w:rPr>
          <w:szCs w:val="24"/>
          <w:lang w:val="en-GB"/>
        </w:rPr>
        <w:t xml:space="preserve"> for locations; the distance between localities </w:t>
      </w:r>
      <w:r w:rsidR="00071FCB">
        <w:rPr>
          <w:szCs w:val="24"/>
          <w:lang w:val="en-GB"/>
        </w:rPr>
        <w:t>2</w:t>
      </w:r>
      <w:r w:rsidRPr="00A45DB0">
        <w:rPr>
          <w:szCs w:val="24"/>
          <w:lang w:val="en-GB"/>
        </w:rPr>
        <w:t xml:space="preserve"> and </w:t>
      </w:r>
      <w:r w:rsidR="00071FCB">
        <w:rPr>
          <w:szCs w:val="24"/>
          <w:lang w:val="en-GB"/>
        </w:rPr>
        <w:t>4</w:t>
      </w:r>
      <w:r w:rsidRPr="00A45DB0">
        <w:rPr>
          <w:szCs w:val="24"/>
          <w:lang w:val="en-GB"/>
        </w:rPr>
        <w:t xml:space="preserve"> is ca. </w:t>
      </w:r>
      <w:r w:rsidR="00A96F89">
        <w:rPr>
          <w:szCs w:val="24"/>
          <w:lang w:val="en-GB"/>
        </w:rPr>
        <w:t>29</w:t>
      </w:r>
      <w:r w:rsidRPr="00A45DB0">
        <w:rPr>
          <w:szCs w:val="24"/>
          <w:lang w:val="en-GB"/>
        </w:rPr>
        <w:t xml:space="preserve">0 m). Bed boundaries that could be correlated between logs are marked by red lines. However, note that log correlation was generally difficult due to abrupt lateral changes in lithofacies, surface weathering and vegetation cover (e.g., X intervals at locality 2). See Table </w:t>
      </w:r>
      <w:r w:rsidR="005479CD">
        <w:rPr>
          <w:szCs w:val="24"/>
          <w:lang w:val="en-GB"/>
        </w:rPr>
        <w:t>3</w:t>
      </w:r>
      <w:r w:rsidRPr="00A45DB0">
        <w:rPr>
          <w:szCs w:val="24"/>
          <w:lang w:val="en-GB"/>
        </w:rPr>
        <w:t xml:space="preserve"> for facies and </w:t>
      </w:r>
      <w:proofErr w:type="spellStart"/>
      <w:r w:rsidRPr="00A45DB0">
        <w:rPr>
          <w:szCs w:val="24"/>
          <w:lang w:val="en-GB"/>
        </w:rPr>
        <w:t>subfacies</w:t>
      </w:r>
      <w:proofErr w:type="spellEnd"/>
      <w:r w:rsidRPr="00A45DB0">
        <w:rPr>
          <w:szCs w:val="24"/>
          <w:lang w:val="en-GB"/>
        </w:rPr>
        <w:t xml:space="preserve"> designation</w:t>
      </w:r>
      <w:r w:rsidR="000A3E8B">
        <w:rPr>
          <w:szCs w:val="24"/>
          <w:lang w:val="en-GB"/>
        </w:rPr>
        <w:t xml:space="preserve">. </w:t>
      </w:r>
      <w:r w:rsidRPr="00A45DB0">
        <w:rPr>
          <w:szCs w:val="24"/>
          <w:lang w:val="en-GB"/>
        </w:rPr>
        <w:t xml:space="preserve">Note changes in the vertical scale between logs. Gr.st. = </w:t>
      </w:r>
      <w:proofErr w:type="spellStart"/>
      <w:r w:rsidRPr="00A45DB0">
        <w:rPr>
          <w:szCs w:val="24"/>
          <w:lang w:val="en-GB"/>
        </w:rPr>
        <w:t>grainstones</w:t>
      </w:r>
      <w:proofErr w:type="spellEnd"/>
      <w:r w:rsidRPr="00A45DB0">
        <w:rPr>
          <w:szCs w:val="24"/>
          <w:lang w:val="en-GB"/>
        </w:rPr>
        <w:t xml:space="preserve"> (f = fine; m = medium; c = coarse)</w:t>
      </w:r>
      <w:r w:rsidR="000A3E8B">
        <w:rPr>
          <w:szCs w:val="24"/>
          <w:lang w:val="en-GB"/>
        </w:rPr>
        <w:t xml:space="preserve"> </w:t>
      </w:r>
      <w:r w:rsidR="000A3E8B" w:rsidRPr="00A45DB0">
        <w:rPr>
          <w:szCs w:val="24"/>
          <w:lang w:val="en-GB"/>
        </w:rPr>
        <w:t>(</w:t>
      </w:r>
      <w:r w:rsidR="000A3E8B">
        <w:rPr>
          <w:szCs w:val="24"/>
          <w:lang w:val="en-GB"/>
        </w:rPr>
        <w:t xml:space="preserve">figure </w:t>
      </w:r>
      <w:r w:rsidR="000A3E8B" w:rsidRPr="00A45DB0">
        <w:rPr>
          <w:szCs w:val="24"/>
          <w:lang w:val="en-GB"/>
        </w:rPr>
        <w:t>modified from Sande 2008)</w:t>
      </w:r>
      <w:r w:rsidRPr="00A45DB0">
        <w:rPr>
          <w:szCs w:val="24"/>
          <w:lang w:val="en-GB"/>
        </w:rPr>
        <w:t>.</w:t>
      </w:r>
    </w:p>
    <w:p w14:paraId="0DB66921" w14:textId="7BCFD3EE" w:rsidR="00A45DB0" w:rsidRPr="00A45DB0" w:rsidRDefault="00A45DB0" w:rsidP="00A45DB0">
      <w:pPr>
        <w:spacing w:line="480" w:lineRule="auto"/>
        <w:jc w:val="left"/>
        <w:rPr>
          <w:szCs w:val="24"/>
          <w:lang w:val="en-GB"/>
        </w:rPr>
      </w:pPr>
      <w:r w:rsidRPr="00A45DB0">
        <w:rPr>
          <w:szCs w:val="24"/>
          <w:lang w:val="en-GB"/>
        </w:rPr>
        <w:t>Fig. 1</w:t>
      </w:r>
      <w:r w:rsidR="00CF49E0">
        <w:rPr>
          <w:szCs w:val="24"/>
          <w:lang w:val="en-GB"/>
        </w:rPr>
        <w:t>7</w:t>
      </w:r>
      <w:r w:rsidR="00847A74">
        <w:rPr>
          <w:szCs w:val="24"/>
          <w:lang w:val="en-GB"/>
        </w:rPr>
        <w:t>.</w:t>
      </w:r>
      <w:r w:rsidRPr="00A45DB0">
        <w:rPr>
          <w:szCs w:val="24"/>
          <w:lang w:val="en-US"/>
        </w:rPr>
        <w:t xml:space="preserve"> ——</w:t>
      </w:r>
      <w:r w:rsidRPr="00A45DB0">
        <w:rPr>
          <w:szCs w:val="24"/>
          <w:lang w:val="en-GB"/>
        </w:rPr>
        <w:t xml:space="preserve"> </w:t>
      </w:r>
      <w:proofErr w:type="spellStart"/>
      <w:r w:rsidRPr="00A45DB0">
        <w:rPr>
          <w:szCs w:val="24"/>
          <w:lang w:val="en-GB"/>
        </w:rPr>
        <w:t>Coppa</w:t>
      </w:r>
      <w:proofErr w:type="spellEnd"/>
      <w:r w:rsidRPr="00A45DB0">
        <w:rPr>
          <w:szCs w:val="24"/>
          <w:lang w:val="en-GB"/>
        </w:rPr>
        <w:t xml:space="preserve"> </w:t>
      </w:r>
      <w:proofErr w:type="spellStart"/>
      <w:r w:rsidRPr="00A45DB0">
        <w:rPr>
          <w:szCs w:val="24"/>
          <w:lang w:val="en-GB"/>
        </w:rPr>
        <w:t>Caramanica</w:t>
      </w:r>
      <w:proofErr w:type="spellEnd"/>
      <w:r w:rsidRPr="00A45DB0">
        <w:rPr>
          <w:szCs w:val="24"/>
          <w:lang w:val="en-GB"/>
        </w:rPr>
        <w:t xml:space="preserve"> lithofacies. </w:t>
      </w:r>
      <w:r w:rsidRPr="00A45DB0">
        <w:rPr>
          <w:b/>
          <w:szCs w:val="24"/>
          <w:lang w:val="en-GB"/>
        </w:rPr>
        <w:t>A)</w:t>
      </w:r>
      <w:r w:rsidRPr="00A45DB0">
        <w:rPr>
          <w:szCs w:val="24"/>
          <w:lang w:val="en-GB"/>
        </w:rPr>
        <w:t xml:space="preserve"> Loc. 1 showing lower part of log. 1 (Fig</w:t>
      </w:r>
      <w:r w:rsidR="005479CD">
        <w:rPr>
          <w:szCs w:val="24"/>
          <w:lang w:val="en-GB"/>
        </w:rPr>
        <w:t>.</w:t>
      </w:r>
      <w:r w:rsidRPr="00A45DB0">
        <w:rPr>
          <w:szCs w:val="24"/>
          <w:lang w:val="en-GB"/>
        </w:rPr>
        <w:t>1</w:t>
      </w:r>
      <w:r w:rsidR="00CF49E0">
        <w:rPr>
          <w:szCs w:val="24"/>
          <w:lang w:val="en-GB"/>
        </w:rPr>
        <w:t>6</w:t>
      </w:r>
      <w:r w:rsidRPr="00A45DB0">
        <w:rPr>
          <w:szCs w:val="24"/>
          <w:lang w:val="en-GB"/>
        </w:rPr>
        <w:t xml:space="preserve">) with facies FS (mudstone – </w:t>
      </w:r>
      <w:proofErr w:type="spellStart"/>
      <w:r w:rsidRPr="00A45DB0">
        <w:rPr>
          <w:szCs w:val="24"/>
          <w:lang w:val="en-GB"/>
        </w:rPr>
        <w:t>wackestone</w:t>
      </w:r>
      <w:proofErr w:type="spellEnd"/>
      <w:r w:rsidRPr="00A45DB0">
        <w:rPr>
          <w:szCs w:val="24"/>
          <w:lang w:val="en-GB"/>
        </w:rPr>
        <w:t xml:space="preserve"> w/intercalated </w:t>
      </w:r>
      <w:proofErr w:type="spellStart"/>
      <w:r w:rsidRPr="00A45DB0">
        <w:rPr>
          <w:szCs w:val="24"/>
          <w:lang w:val="en-GB"/>
        </w:rPr>
        <w:t>grainstone</w:t>
      </w:r>
      <w:proofErr w:type="spellEnd"/>
      <w:r w:rsidRPr="00A45DB0">
        <w:rPr>
          <w:szCs w:val="24"/>
          <w:lang w:val="en-GB"/>
        </w:rPr>
        <w:t xml:space="preserve"> layers) eroded and overlain by facies F5 (unsorted bioclastic </w:t>
      </w:r>
      <w:proofErr w:type="spellStart"/>
      <w:r w:rsidRPr="00A45DB0">
        <w:rPr>
          <w:szCs w:val="24"/>
          <w:lang w:val="en-GB"/>
        </w:rPr>
        <w:t>rudstones</w:t>
      </w:r>
      <w:proofErr w:type="spellEnd"/>
      <w:r w:rsidRPr="00A45DB0">
        <w:rPr>
          <w:szCs w:val="24"/>
          <w:lang w:val="en-GB"/>
        </w:rPr>
        <w:t xml:space="preserve">) (see Table 2). Note the erosive boundary between the </w:t>
      </w:r>
      <w:proofErr w:type="spellStart"/>
      <w:r w:rsidRPr="00A45DB0">
        <w:rPr>
          <w:szCs w:val="24"/>
          <w:lang w:val="en-GB"/>
        </w:rPr>
        <w:t>debrites</w:t>
      </w:r>
      <w:proofErr w:type="spellEnd"/>
      <w:r w:rsidRPr="00A45DB0">
        <w:rPr>
          <w:szCs w:val="24"/>
          <w:lang w:val="en-GB"/>
        </w:rPr>
        <w:t xml:space="preserve"> (F5</w:t>
      </w:r>
      <w:r w:rsidRPr="00A45DB0">
        <w:rPr>
          <w:szCs w:val="24"/>
          <w:vertAlign w:val="subscript"/>
          <w:lang w:val="en-GB"/>
        </w:rPr>
        <w:t>1</w:t>
      </w:r>
      <w:r w:rsidRPr="00A45DB0">
        <w:rPr>
          <w:szCs w:val="24"/>
          <w:lang w:val="en-GB"/>
        </w:rPr>
        <w:t xml:space="preserve"> and F5</w:t>
      </w:r>
      <w:r w:rsidRPr="00A45DB0">
        <w:rPr>
          <w:szCs w:val="24"/>
          <w:vertAlign w:val="subscript"/>
          <w:lang w:val="en-GB"/>
        </w:rPr>
        <w:t>2</w:t>
      </w:r>
      <w:r w:rsidRPr="00A45DB0">
        <w:rPr>
          <w:szCs w:val="24"/>
          <w:lang w:val="en-GB"/>
        </w:rPr>
        <w:t xml:space="preserve">) and the underlying </w:t>
      </w:r>
      <w:r w:rsidRPr="00A45DB0">
        <w:rPr>
          <w:i/>
          <w:szCs w:val="24"/>
          <w:lang w:val="en-GB"/>
        </w:rPr>
        <w:t>Scaglia</w:t>
      </w:r>
      <w:r w:rsidRPr="00A45DB0">
        <w:rPr>
          <w:szCs w:val="24"/>
          <w:lang w:val="en-GB"/>
        </w:rPr>
        <w:t xml:space="preserve"> </w:t>
      </w:r>
      <w:proofErr w:type="spellStart"/>
      <w:r w:rsidRPr="00A45DB0">
        <w:rPr>
          <w:szCs w:val="24"/>
          <w:lang w:val="en-GB"/>
        </w:rPr>
        <w:t>wackestone</w:t>
      </w:r>
      <w:proofErr w:type="spellEnd"/>
      <w:r w:rsidRPr="00A45DB0">
        <w:rPr>
          <w:szCs w:val="24"/>
          <w:lang w:val="en-GB"/>
        </w:rPr>
        <w:t xml:space="preserve"> and </w:t>
      </w:r>
      <w:proofErr w:type="spellStart"/>
      <w:r w:rsidRPr="00A45DB0">
        <w:rPr>
          <w:szCs w:val="24"/>
          <w:lang w:val="en-GB"/>
        </w:rPr>
        <w:t>grainstones</w:t>
      </w:r>
      <w:proofErr w:type="spellEnd"/>
      <w:r w:rsidRPr="00A45DB0">
        <w:rPr>
          <w:szCs w:val="24"/>
          <w:lang w:val="en-GB"/>
        </w:rPr>
        <w:t xml:space="preserve"> (FS)</w:t>
      </w:r>
      <w:r w:rsidR="005479CD">
        <w:rPr>
          <w:szCs w:val="24"/>
          <w:lang w:val="en-GB"/>
        </w:rPr>
        <w:t>.</w:t>
      </w:r>
      <w:r w:rsidRPr="00A45DB0">
        <w:rPr>
          <w:szCs w:val="24"/>
          <w:lang w:val="en-GB"/>
        </w:rPr>
        <w:t xml:space="preserve"> </w:t>
      </w:r>
      <w:r w:rsidR="005479CD">
        <w:rPr>
          <w:szCs w:val="24"/>
          <w:lang w:val="en-GB"/>
        </w:rPr>
        <w:t>T</w:t>
      </w:r>
      <w:r w:rsidRPr="00A45DB0">
        <w:rPr>
          <w:szCs w:val="24"/>
          <w:lang w:val="en-GB"/>
        </w:rPr>
        <w:t xml:space="preserve">he upper two </w:t>
      </w:r>
      <w:proofErr w:type="spellStart"/>
      <w:r w:rsidRPr="00A45DB0">
        <w:rPr>
          <w:szCs w:val="24"/>
          <w:lang w:val="en-GB"/>
        </w:rPr>
        <w:t>debrites</w:t>
      </w:r>
      <w:proofErr w:type="spellEnd"/>
      <w:r w:rsidRPr="00A45DB0">
        <w:rPr>
          <w:szCs w:val="24"/>
          <w:lang w:val="en-GB"/>
        </w:rPr>
        <w:t xml:space="preserve"> (F5</w:t>
      </w:r>
      <w:r w:rsidRPr="00A45DB0">
        <w:rPr>
          <w:szCs w:val="24"/>
          <w:vertAlign w:val="subscript"/>
          <w:lang w:val="en-GB"/>
        </w:rPr>
        <w:t>2</w:t>
      </w:r>
      <w:r w:rsidRPr="00A45DB0">
        <w:rPr>
          <w:szCs w:val="24"/>
          <w:lang w:val="en-GB"/>
        </w:rPr>
        <w:t xml:space="preserve"> and F5</w:t>
      </w:r>
      <w:r w:rsidRPr="00A45DB0">
        <w:rPr>
          <w:szCs w:val="24"/>
          <w:vertAlign w:val="subscript"/>
          <w:lang w:val="en-GB"/>
        </w:rPr>
        <w:t>3</w:t>
      </w:r>
      <w:r w:rsidRPr="00A45DB0">
        <w:rPr>
          <w:szCs w:val="24"/>
          <w:lang w:val="en-GB"/>
        </w:rPr>
        <w:t>) are fining upwards (indicated by the arrows)</w:t>
      </w:r>
      <w:r w:rsidR="005479CD">
        <w:rPr>
          <w:szCs w:val="24"/>
          <w:lang w:val="en-GB"/>
        </w:rPr>
        <w:t>, and t</w:t>
      </w:r>
      <w:r w:rsidRPr="00A45DB0">
        <w:rPr>
          <w:szCs w:val="24"/>
          <w:lang w:val="en-GB"/>
        </w:rPr>
        <w:t xml:space="preserve">he stippled line indicates the level where </w:t>
      </w:r>
      <w:proofErr w:type="spellStart"/>
      <w:r w:rsidRPr="00A45DB0">
        <w:rPr>
          <w:szCs w:val="24"/>
          <w:lang w:val="en-GB"/>
        </w:rPr>
        <w:t>subfacies</w:t>
      </w:r>
      <w:proofErr w:type="spellEnd"/>
      <w:r w:rsidRPr="00A45DB0">
        <w:rPr>
          <w:szCs w:val="24"/>
          <w:lang w:val="en-GB"/>
        </w:rPr>
        <w:t xml:space="preserve"> F4f occurs (Fig. 1</w:t>
      </w:r>
      <w:r w:rsidR="00CF49E0">
        <w:rPr>
          <w:szCs w:val="24"/>
          <w:lang w:val="en-GB"/>
        </w:rPr>
        <w:t>6</w:t>
      </w:r>
      <w:r w:rsidRPr="00A45DB0">
        <w:rPr>
          <w:szCs w:val="24"/>
          <w:lang w:val="en-GB"/>
        </w:rPr>
        <w:t>; Loc. 1)</w:t>
      </w:r>
      <w:r w:rsidR="005479CD">
        <w:rPr>
          <w:szCs w:val="24"/>
          <w:lang w:val="en-GB"/>
        </w:rPr>
        <w:t>.</w:t>
      </w:r>
      <w:r w:rsidRPr="00A45DB0">
        <w:rPr>
          <w:szCs w:val="24"/>
          <w:lang w:val="en-GB"/>
        </w:rPr>
        <w:t xml:space="preserve"> </w:t>
      </w:r>
      <w:r w:rsidR="00730F0E">
        <w:rPr>
          <w:szCs w:val="24"/>
          <w:lang w:val="en-GB"/>
        </w:rPr>
        <w:t xml:space="preserve">Two areas (inset photo w/frames) show faint cross-lamination. However, </w:t>
      </w:r>
      <w:r w:rsidRPr="00A45DB0">
        <w:rPr>
          <w:szCs w:val="24"/>
          <w:lang w:val="en-GB"/>
        </w:rPr>
        <w:t xml:space="preserve">cross-lamination is </w:t>
      </w:r>
      <w:r w:rsidR="00730F0E">
        <w:rPr>
          <w:szCs w:val="24"/>
          <w:lang w:val="en-GB"/>
        </w:rPr>
        <w:t xml:space="preserve">generally </w:t>
      </w:r>
      <w:r w:rsidRPr="00A45DB0">
        <w:rPr>
          <w:szCs w:val="24"/>
          <w:lang w:val="en-GB"/>
        </w:rPr>
        <w:t xml:space="preserve">not clearly visible </w:t>
      </w:r>
      <w:r w:rsidR="00730F0E">
        <w:rPr>
          <w:szCs w:val="24"/>
          <w:lang w:val="en-GB"/>
        </w:rPr>
        <w:t>due to weathering</w:t>
      </w:r>
      <w:r w:rsidR="00424592">
        <w:rPr>
          <w:szCs w:val="24"/>
          <w:lang w:val="en-GB"/>
        </w:rPr>
        <w:t xml:space="preserve"> (micritic crust)</w:t>
      </w:r>
      <w:r w:rsidRPr="00A45DB0">
        <w:rPr>
          <w:szCs w:val="24"/>
          <w:lang w:val="en-GB"/>
        </w:rPr>
        <w:t xml:space="preserve">. Man = 180 cm for scale.  </w:t>
      </w:r>
      <w:r w:rsidRPr="00A45DB0">
        <w:rPr>
          <w:b/>
          <w:szCs w:val="24"/>
          <w:lang w:val="en-GB"/>
        </w:rPr>
        <w:t>B)</w:t>
      </w:r>
      <w:r w:rsidRPr="00A45DB0">
        <w:rPr>
          <w:szCs w:val="24"/>
          <w:lang w:val="en-GB"/>
        </w:rPr>
        <w:t xml:space="preserve"> Lower part of log 2 at </w:t>
      </w:r>
      <w:r w:rsidR="00007322">
        <w:rPr>
          <w:szCs w:val="24"/>
          <w:lang w:val="en-GB"/>
        </w:rPr>
        <w:t>l</w:t>
      </w:r>
      <w:r w:rsidRPr="00A45DB0">
        <w:rPr>
          <w:szCs w:val="24"/>
          <w:lang w:val="en-GB"/>
        </w:rPr>
        <w:t>oc</w:t>
      </w:r>
      <w:r w:rsidR="00007322">
        <w:rPr>
          <w:szCs w:val="24"/>
          <w:lang w:val="en-GB"/>
        </w:rPr>
        <w:t>ation</w:t>
      </w:r>
      <w:r w:rsidRPr="00A45DB0">
        <w:rPr>
          <w:szCs w:val="24"/>
          <w:lang w:val="en-GB"/>
        </w:rPr>
        <w:t xml:space="preserve"> 2 showing facies F2a (structureless </w:t>
      </w:r>
      <w:proofErr w:type="spellStart"/>
      <w:r w:rsidRPr="00A45DB0">
        <w:rPr>
          <w:szCs w:val="24"/>
          <w:lang w:val="en-GB"/>
        </w:rPr>
        <w:t>grainstones</w:t>
      </w:r>
      <w:proofErr w:type="spellEnd"/>
      <w:r w:rsidRPr="00A45DB0">
        <w:rPr>
          <w:szCs w:val="24"/>
          <w:lang w:val="en-GB"/>
        </w:rPr>
        <w:t xml:space="preserve"> – </w:t>
      </w:r>
      <w:proofErr w:type="spellStart"/>
      <w:r w:rsidRPr="00A45DB0">
        <w:rPr>
          <w:szCs w:val="24"/>
          <w:lang w:val="en-GB"/>
        </w:rPr>
        <w:t>rudstones</w:t>
      </w:r>
      <w:proofErr w:type="spellEnd"/>
      <w:r w:rsidRPr="00A45DB0">
        <w:rPr>
          <w:szCs w:val="24"/>
          <w:lang w:val="en-GB"/>
        </w:rPr>
        <w:t xml:space="preserve">); F3a (structureless mudstones – </w:t>
      </w:r>
      <w:proofErr w:type="spellStart"/>
      <w:r w:rsidRPr="00A45DB0">
        <w:rPr>
          <w:szCs w:val="24"/>
          <w:lang w:val="en-GB"/>
        </w:rPr>
        <w:t>grainstones</w:t>
      </w:r>
      <w:proofErr w:type="spellEnd"/>
      <w:r w:rsidRPr="00A45DB0">
        <w:rPr>
          <w:szCs w:val="24"/>
          <w:lang w:val="en-GB"/>
        </w:rPr>
        <w:t xml:space="preserve">); F4a (structureless </w:t>
      </w:r>
      <w:proofErr w:type="spellStart"/>
      <w:r w:rsidRPr="00A45DB0">
        <w:rPr>
          <w:szCs w:val="24"/>
          <w:lang w:val="en-GB"/>
        </w:rPr>
        <w:t>grainstones</w:t>
      </w:r>
      <w:proofErr w:type="spellEnd"/>
      <w:r w:rsidRPr="00A45DB0">
        <w:rPr>
          <w:szCs w:val="24"/>
          <w:lang w:val="en-GB"/>
        </w:rPr>
        <w:t xml:space="preserve"> – </w:t>
      </w:r>
      <w:proofErr w:type="spellStart"/>
      <w:r w:rsidRPr="00A45DB0">
        <w:rPr>
          <w:szCs w:val="24"/>
          <w:lang w:val="en-GB"/>
        </w:rPr>
        <w:t>rudstones</w:t>
      </w:r>
      <w:proofErr w:type="spellEnd"/>
      <w:r w:rsidRPr="00A45DB0">
        <w:rPr>
          <w:szCs w:val="24"/>
          <w:lang w:val="en-GB"/>
        </w:rPr>
        <w:t xml:space="preserve">); and three beds of F4f (tabular cross-laminated </w:t>
      </w:r>
      <w:proofErr w:type="spellStart"/>
      <w:r w:rsidRPr="00A45DB0">
        <w:rPr>
          <w:szCs w:val="24"/>
          <w:lang w:val="en-GB"/>
        </w:rPr>
        <w:t>grainstones</w:t>
      </w:r>
      <w:proofErr w:type="spellEnd"/>
      <w:r w:rsidRPr="00A45DB0">
        <w:rPr>
          <w:szCs w:val="24"/>
          <w:lang w:val="en-GB"/>
        </w:rPr>
        <w:t xml:space="preserve"> – </w:t>
      </w:r>
      <w:proofErr w:type="spellStart"/>
      <w:r w:rsidRPr="00A45DB0">
        <w:rPr>
          <w:szCs w:val="24"/>
          <w:lang w:val="en-GB"/>
        </w:rPr>
        <w:t>rudstones</w:t>
      </w:r>
      <w:proofErr w:type="spellEnd"/>
      <w:r w:rsidRPr="00A45DB0">
        <w:rPr>
          <w:szCs w:val="24"/>
          <w:lang w:val="en-GB"/>
        </w:rPr>
        <w:t xml:space="preserve">) marked by the square. These beds are shown in the interval between 24 and 27 m in </w:t>
      </w:r>
      <w:r w:rsidR="00007322">
        <w:rPr>
          <w:szCs w:val="24"/>
          <w:lang w:val="en-GB"/>
        </w:rPr>
        <w:t>l</w:t>
      </w:r>
      <w:r w:rsidRPr="00A45DB0">
        <w:rPr>
          <w:szCs w:val="24"/>
          <w:lang w:val="en-GB"/>
        </w:rPr>
        <w:t>og 2 (Fig. 1</w:t>
      </w:r>
      <w:r w:rsidR="00730F0E">
        <w:rPr>
          <w:szCs w:val="24"/>
          <w:lang w:val="en-GB"/>
        </w:rPr>
        <w:t>6</w:t>
      </w:r>
      <w:r w:rsidRPr="00A45DB0">
        <w:rPr>
          <w:szCs w:val="24"/>
          <w:lang w:val="en-GB"/>
        </w:rPr>
        <w:t>).</w:t>
      </w:r>
    </w:p>
    <w:p w14:paraId="45564C30" w14:textId="4128B6D4" w:rsidR="00787D43" w:rsidRDefault="00A45DB0" w:rsidP="00A45DB0">
      <w:pPr>
        <w:spacing w:line="480" w:lineRule="auto"/>
        <w:jc w:val="left"/>
        <w:rPr>
          <w:szCs w:val="24"/>
          <w:lang w:val="en-GB"/>
        </w:rPr>
      </w:pPr>
      <w:r w:rsidRPr="00A45DB0">
        <w:rPr>
          <w:szCs w:val="24"/>
          <w:lang w:val="en-GB"/>
        </w:rPr>
        <w:t xml:space="preserve">Fig. </w:t>
      </w:r>
      <w:r w:rsidR="001B73DC">
        <w:rPr>
          <w:szCs w:val="24"/>
          <w:lang w:val="en-GB"/>
        </w:rPr>
        <w:t>18</w:t>
      </w:r>
      <w:r w:rsidR="00847A74">
        <w:rPr>
          <w:szCs w:val="24"/>
          <w:lang w:val="en-GB"/>
        </w:rPr>
        <w:t>.</w:t>
      </w:r>
      <w:r w:rsidRPr="00A45DB0">
        <w:rPr>
          <w:szCs w:val="24"/>
          <w:lang w:val="en-GB"/>
        </w:rPr>
        <w:t xml:space="preserve"> </w:t>
      </w:r>
      <w:r w:rsidRPr="00A45DB0">
        <w:rPr>
          <w:szCs w:val="24"/>
          <w:lang w:val="en-US"/>
        </w:rPr>
        <w:t>——</w:t>
      </w:r>
      <w:r w:rsidRPr="00A45DB0">
        <w:rPr>
          <w:szCs w:val="24"/>
          <w:lang w:val="en-GB"/>
        </w:rPr>
        <w:t xml:space="preserve"> </w:t>
      </w:r>
      <w:r w:rsidR="0097330B">
        <w:rPr>
          <w:szCs w:val="24"/>
          <w:lang w:val="en-GB"/>
        </w:rPr>
        <w:t xml:space="preserve">MAL at </w:t>
      </w:r>
      <w:proofErr w:type="spellStart"/>
      <w:r w:rsidR="0097330B">
        <w:rPr>
          <w:szCs w:val="24"/>
          <w:lang w:val="en-GB"/>
        </w:rPr>
        <w:t>Coppa</w:t>
      </w:r>
      <w:proofErr w:type="spellEnd"/>
      <w:r w:rsidR="0097330B">
        <w:rPr>
          <w:szCs w:val="24"/>
          <w:lang w:val="en-GB"/>
        </w:rPr>
        <w:t xml:space="preserve"> </w:t>
      </w:r>
      <w:proofErr w:type="spellStart"/>
      <w:r w:rsidR="0097330B">
        <w:rPr>
          <w:szCs w:val="24"/>
          <w:lang w:val="en-GB"/>
        </w:rPr>
        <w:t>Caramanica</w:t>
      </w:r>
      <w:proofErr w:type="spellEnd"/>
      <w:r w:rsidR="0097330B">
        <w:rPr>
          <w:szCs w:val="24"/>
          <w:lang w:val="en-GB"/>
        </w:rPr>
        <w:t xml:space="preserve">; examples of how </w:t>
      </w:r>
      <w:proofErr w:type="spellStart"/>
      <w:r w:rsidR="0097330B">
        <w:rPr>
          <w:szCs w:val="24"/>
          <w:lang w:val="en-GB"/>
        </w:rPr>
        <w:t>subfacies</w:t>
      </w:r>
      <w:proofErr w:type="spellEnd"/>
      <w:r w:rsidR="0097330B">
        <w:rPr>
          <w:szCs w:val="24"/>
          <w:lang w:val="en-GB"/>
        </w:rPr>
        <w:t xml:space="preserve"> appear in the field. </w:t>
      </w:r>
      <w:r w:rsidR="0097330B" w:rsidRPr="0097330B">
        <w:rPr>
          <w:b/>
          <w:bCs/>
          <w:szCs w:val="24"/>
          <w:lang w:val="en-GB"/>
        </w:rPr>
        <w:t>A)</w:t>
      </w:r>
      <w:r w:rsidR="0097330B">
        <w:rPr>
          <w:szCs w:val="24"/>
          <w:lang w:val="en-GB"/>
        </w:rPr>
        <w:t xml:space="preserve"> </w:t>
      </w:r>
      <w:r w:rsidRPr="00A45DB0">
        <w:rPr>
          <w:szCs w:val="24"/>
          <w:lang w:val="en-GB"/>
        </w:rPr>
        <w:t xml:space="preserve">A succession of </w:t>
      </w:r>
      <w:proofErr w:type="spellStart"/>
      <w:r w:rsidRPr="00A45DB0">
        <w:rPr>
          <w:szCs w:val="24"/>
          <w:lang w:val="en-GB"/>
        </w:rPr>
        <w:t>subfacies</w:t>
      </w:r>
      <w:proofErr w:type="spellEnd"/>
      <w:r w:rsidRPr="00A45DB0">
        <w:rPr>
          <w:szCs w:val="24"/>
          <w:lang w:val="en-GB"/>
        </w:rPr>
        <w:t xml:space="preserve"> F3a and F4a at Loc. 4 (</w:t>
      </w:r>
      <w:r w:rsidR="00111409">
        <w:rPr>
          <w:szCs w:val="24"/>
          <w:lang w:val="en-GB"/>
        </w:rPr>
        <w:t>Fig. 1</w:t>
      </w:r>
      <w:r w:rsidR="0097330B">
        <w:rPr>
          <w:szCs w:val="24"/>
          <w:lang w:val="en-GB"/>
        </w:rPr>
        <w:t>6</w:t>
      </w:r>
      <w:r w:rsidRPr="00A45DB0">
        <w:rPr>
          <w:szCs w:val="24"/>
          <w:lang w:val="en-GB"/>
        </w:rPr>
        <w:t xml:space="preserve">). </w:t>
      </w:r>
      <w:proofErr w:type="spellStart"/>
      <w:r w:rsidRPr="00A45DB0">
        <w:rPr>
          <w:szCs w:val="24"/>
          <w:lang w:val="en-GB"/>
        </w:rPr>
        <w:t>f.u</w:t>
      </w:r>
      <w:proofErr w:type="spellEnd"/>
      <w:r w:rsidRPr="00A45DB0">
        <w:rPr>
          <w:szCs w:val="24"/>
          <w:lang w:val="en-GB"/>
        </w:rPr>
        <w:t>. = fining upwards</w:t>
      </w:r>
      <w:r w:rsidR="0081796B">
        <w:rPr>
          <w:szCs w:val="24"/>
          <w:lang w:val="en-GB"/>
        </w:rPr>
        <w:t xml:space="preserve">. </w:t>
      </w:r>
      <w:r w:rsidR="0081796B" w:rsidRPr="0081796B">
        <w:rPr>
          <w:b/>
          <w:bCs/>
          <w:szCs w:val="24"/>
          <w:lang w:val="en-GB"/>
        </w:rPr>
        <w:t>B)</w:t>
      </w:r>
      <w:r w:rsidR="00B34E25">
        <w:rPr>
          <w:szCs w:val="24"/>
          <w:lang w:val="en-GB"/>
        </w:rPr>
        <w:t xml:space="preserve"> </w:t>
      </w:r>
      <w:proofErr w:type="spellStart"/>
      <w:r w:rsidR="0081796B">
        <w:rPr>
          <w:szCs w:val="24"/>
          <w:lang w:val="en-GB"/>
        </w:rPr>
        <w:t>Subfacies</w:t>
      </w:r>
      <w:proofErr w:type="spellEnd"/>
      <w:r w:rsidR="0081796B">
        <w:rPr>
          <w:szCs w:val="24"/>
          <w:lang w:val="en-GB"/>
        </w:rPr>
        <w:t xml:space="preserve"> </w:t>
      </w:r>
      <w:r w:rsidR="00B34E25">
        <w:rPr>
          <w:szCs w:val="24"/>
          <w:lang w:val="en-GB"/>
        </w:rPr>
        <w:t>F3b</w:t>
      </w:r>
      <w:r w:rsidR="00C1795C">
        <w:rPr>
          <w:szCs w:val="24"/>
          <w:lang w:val="en-GB"/>
        </w:rPr>
        <w:t xml:space="preserve">; lower </w:t>
      </w:r>
      <w:r w:rsidR="004502B1">
        <w:rPr>
          <w:szCs w:val="24"/>
          <w:lang w:val="en-GB"/>
        </w:rPr>
        <w:t xml:space="preserve">five beds </w:t>
      </w:r>
      <w:r w:rsidR="00C1795C">
        <w:rPr>
          <w:szCs w:val="24"/>
          <w:lang w:val="en-GB"/>
        </w:rPr>
        <w:t>of log 3 (Fig. 1</w:t>
      </w:r>
      <w:r w:rsidR="0081796B">
        <w:rPr>
          <w:szCs w:val="24"/>
          <w:lang w:val="en-GB"/>
        </w:rPr>
        <w:t>6</w:t>
      </w:r>
      <w:r w:rsidR="00C1795C">
        <w:rPr>
          <w:szCs w:val="24"/>
          <w:lang w:val="en-GB"/>
        </w:rPr>
        <w:t>).</w:t>
      </w:r>
      <w:r w:rsidR="00615AE9">
        <w:rPr>
          <w:szCs w:val="24"/>
          <w:lang w:val="en-GB"/>
        </w:rPr>
        <w:t xml:space="preserve"> </w:t>
      </w:r>
      <w:r w:rsidR="00615AE9" w:rsidRPr="00A45DB0">
        <w:rPr>
          <w:szCs w:val="24"/>
          <w:lang w:val="en-GB"/>
        </w:rPr>
        <w:t xml:space="preserve">Man = 180 cm for scale.  </w:t>
      </w:r>
      <w:r w:rsidR="00936D0E" w:rsidRPr="00936D0E">
        <w:rPr>
          <w:b/>
          <w:bCs/>
          <w:szCs w:val="24"/>
          <w:lang w:val="en-GB"/>
        </w:rPr>
        <w:t>C)</w:t>
      </w:r>
      <w:r w:rsidR="00936D0E">
        <w:rPr>
          <w:szCs w:val="24"/>
          <w:lang w:val="en-GB"/>
        </w:rPr>
        <w:t xml:space="preserve"> </w:t>
      </w:r>
      <w:proofErr w:type="spellStart"/>
      <w:r w:rsidR="00AF40E4" w:rsidRPr="00BB5268">
        <w:rPr>
          <w:szCs w:val="24"/>
          <w:lang w:val="en-GB"/>
        </w:rPr>
        <w:t>Subfacies</w:t>
      </w:r>
      <w:proofErr w:type="spellEnd"/>
      <w:r w:rsidR="00AF40E4" w:rsidRPr="00BB5268">
        <w:rPr>
          <w:szCs w:val="24"/>
          <w:lang w:val="en-GB"/>
        </w:rPr>
        <w:t xml:space="preserve"> F4d </w:t>
      </w:r>
      <w:r w:rsidR="00B81D69">
        <w:rPr>
          <w:szCs w:val="24"/>
          <w:lang w:val="en-GB"/>
        </w:rPr>
        <w:t xml:space="preserve">occurs only </w:t>
      </w:r>
      <w:r w:rsidR="00AF40E4" w:rsidRPr="00BB5268">
        <w:rPr>
          <w:szCs w:val="24"/>
          <w:lang w:val="en-GB"/>
        </w:rPr>
        <w:t>at locality 2 (Fig</w:t>
      </w:r>
      <w:r w:rsidR="00AF40E4">
        <w:rPr>
          <w:szCs w:val="24"/>
          <w:lang w:val="en-GB"/>
        </w:rPr>
        <w:t xml:space="preserve">. </w:t>
      </w:r>
      <w:r w:rsidR="00AF40E4" w:rsidRPr="00BB5268">
        <w:rPr>
          <w:szCs w:val="24"/>
          <w:lang w:val="en-GB"/>
        </w:rPr>
        <w:t>1</w:t>
      </w:r>
      <w:r w:rsidR="00936D0E">
        <w:rPr>
          <w:szCs w:val="24"/>
          <w:lang w:val="en-GB"/>
        </w:rPr>
        <w:t>6</w:t>
      </w:r>
      <w:r w:rsidR="00AF40E4">
        <w:rPr>
          <w:szCs w:val="24"/>
          <w:lang w:val="en-GB"/>
        </w:rPr>
        <w:t>; at 30 m</w:t>
      </w:r>
      <w:r w:rsidR="00AF40E4" w:rsidRPr="00BB5268">
        <w:rPr>
          <w:szCs w:val="24"/>
          <w:lang w:val="en-GB"/>
        </w:rPr>
        <w:t>), and appears as a 175 cm thick bed with a coarsening-upward trend (</w:t>
      </w:r>
      <w:proofErr w:type="spellStart"/>
      <w:r w:rsidR="00AF40E4">
        <w:rPr>
          <w:szCs w:val="24"/>
          <w:lang w:val="en-GB"/>
        </w:rPr>
        <w:t>c.u.</w:t>
      </w:r>
      <w:proofErr w:type="spellEnd"/>
      <w:r w:rsidR="00AF40E4">
        <w:rPr>
          <w:szCs w:val="24"/>
          <w:lang w:val="en-GB"/>
        </w:rPr>
        <w:t xml:space="preserve">; </w:t>
      </w:r>
      <w:r w:rsidR="00AF40E4" w:rsidRPr="00BB5268">
        <w:rPr>
          <w:szCs w:val="24"/>
          <w:lang w:val="en-GB"/>
        </w:rPr>
        <w:t xml:space="preserve">coarse </w:t>
      </w:r>
      <w:proofErr w:type="spellStart"/>
      <w:r w:rsidR="00AF40E4" w:rsidRPr="00BB5268">
        <w:rPr>
          <w:szCs w:val="24"/>
          <w:lang w:val="en-GB"/>
        </w:rPr>
        <w:t>grainstone</w:t>
      </w:r>
      <w:proofErr w:type="spellEnd"/>
      <w:r w:rsidR="00AF40E4" w:rsidRPr="00BB5268">
        <w:rPr>
          <w:szCs w:val="24"/>
          <w:lang w:val="en-GB"/>
        </w:rPr>
        <w:t xml:space="preserve"> to </w:t>
      </w:r>
      <w:proofErr w:type="spellStart"/>
      <w:r w:rsidR="00AF40E4" w:rsidRPr="00BB5268">
        <w:rPr>
          <w:szCs w:val="24"/>
          <w:lang w:val="en-GB"/>
        </w:rPr>
        <w:t>rudstone</w:t>
      </w:r>
      <w:proofErr w:type="spellEnd"/>
      <w:r w:rsidR="00AF40E4" w:rsidRPr="00BB5268">
        <w:rPr>
          <w:szCs w:val="24"/>
          <w:lang w:val="en-GB"/>
        </w:rPr>
        <w:t>) in the lower 60 cm, and a fining-upwards trend (</w:t>
      </w:r>
      <w:proofErr w:type="spellStart"/>
      <w:r w:rsidR="00AF40E4">
        <w:rPr>
          <w:szCs w:val="24"/>
          <w:lang w:val="en-GB"/>
        </w:rPr>
        <w:t>f.u</w:t>
      </w:r>
      <w:proofErr w:type="spellEnd"/>
      <w:r w:rsidR="00AF40E4">
        <w:rPr>
          <w:szCs w:val="24"/>
          <w:lang w:val="en-GB"/>
        </w:rPr>
        <w:t xml:space="preserve">.; </w:t>
      </w:r>
      <w:proofErr w:type="spellStart"/>
      <w:r w:rsidR="00AF40E4" w:rsidRPr="00BB5268">
        <w:rPr>
          <w:szCs w:val="24"/>
          <w:lang w:val="en-GB"/>
        </w:rPr>
        <w:t>rudstone</w:t>
      </w:r>
      <w:proofErr w:type="spellEnd"/>
      <w:r w:rsidR="00AF40E4" w:rsidRPr="00BB5268">
        <w:rPr>
          <w:szCs w:val="24"/>
          <w:lang w:val="en-GB"/>
        </w:rPr>
        <w:t xml:space="preserve"> – coarse </w:t>
      </w:r>
      <w:proofErr w:type="spellStart"/>
      <w:r w:rsidR="00AF40E4" w:rsidRPr="00BB5268">
        <w:rPr>
          <w:szCs w:val="24"/>
          <w:lang w:val="en-GB"/>
        </w:rPr>
        <w:t>grainstone</w:t>
      </w:r>
      <w:proofErr w:type="spellEnd"/>
      <w:r w:rsidR="00AF40E4" w:rsidRPr="00BB5268">
        <w:rPr>
          <w:szCs w:val="24"/>
          <w:lang w:val="en-GB"/>
        </w:rPr>
        <w:t>) in the upper 115 cm</w:t>
      </w:r>
      <w:r w:rsidR="00B81D69">
        <w:rPr>
          <w:szCs w:val="24"/>
          <w:lang w:val="en-GB"/>
        </w:rPr>
        <w:t>.</w:t>
      </w:r>
    </w:p>
    <w:p w14:paraId="75F35398" w14:textId="6AB9B5F9" w:rsidR="00A45DB0" w:rsidRPr="00A45DB0" w:rsidRDefault="00A45DB0" w:rsidP="00A45DB0">
      <w:pPr>
        <w:spacing w:line="480" w:lineRule="auto"/>
        <w:jc w:val="left"/>
        <w:rPr>
          <w:szCs w:val="24"/>
          <w:lang w:val="en-GB"/>
        </w:rPr>
      </w:pPr>
      <w:r w:rsidRPr="00A45DB0">
        <w:rPr>
          <w:szCs w:val="24"/>
          <w:lang w:val="en-GB"/>
        </w:rPr>
        <w:t xml:space="preserve">Fig. </w:t>
      </w:r>
      <w:r w:rsidR="005E0FC7">
        <w:rPr>
          <w:szCs w:val="24"/>
          <w:lang w:val="en-GB"/>
        </w:rPr>
        <w:t>19</w:t>
      </w:r>
      <w:r w:rsidRPr="00A45DB0">
        <w:rPr>
          <w:szCs w:val="24"/>
          <w:lang w:val="en-GB"/>
        </w:rPr>
        <w:t>.</w:t>
      </w:r>
      <w:r w:rsidRPr="00A45DB0">
        <w:rPr>
          <w:b/>
          <w:szCs w:val="24"/>
          <w:lang w:val="en-GB"/>
        </w:rPr>
        <w:t xml:space="preserve"> </w:t>
      </w:r>
      <w:r w:rsidRPr="00A45DB0">
        <w:rPr>
          <w:b/>
          <w:szCs w:val="24"/>
          <w:lang w:val="en-US"/>
        </w:rPr>
        <w:t xml:space="preserve">—— </w:t>
      </w:r>
      <w:proofErr w:type="spellStart"/>
      <w:r w:rsidR="00E1358E">
        <w:rPr>
          <w:szCs w:val="24"/>
          <w:lang w:val="en-GB"/>
        </w:rPr>
        <w:t>Ge</w:t>
      </w:r>
      <w:r w:rsidR="005E0FC7">
        <w:rPr>
          <w:szCs w:val="24"/>
          <w:lang w:val="en-GB"/>
        </w:rPr>
        <w:t>o</w:t>
      </w:r>
      <w:r w:rsidRPr="00A45DB0">
        <w:rPr>
          <w:szCs w:val="24"/>
          <w:lang w:val="en-GB"/>
        </w:rPr>
        <w:t>model</w:t>
      </w:r>
      <w:proofErr w:type="spellEnd"/>
      <w:r w:rsidR="00E1358E">
        <w:rPr>
          <w:szCs w:val="24"/>
          <w:lang w:val="en-GB"/>
        </w:rPr>
        <w:t xml:space="preserve">; Quarry close to </w:t>
      </w:r>
      <w:proofErr w:type="spellStart"/>
      <w:r w:rsidR="00E1358E">
        <w:rPr>
          <w:szCs w:val="24"/>
          <w:lang w:val="en-GB"/>
        </w:rPr>
        <w:t>Vico</w:t>
      </w:r>
      <w:proofErr w:type="spellEnd"/>
      <w:r w:rsidR="00E1358E">
        <w:rPr>
          <w:szCs w:val="24"/>
          <w:lang w:val="en-GB"/>
        </w:rPr>
        <w:t xml:space="preserve"> del Gargano </w:t>
      </w:r>
      <w:r w:rsidRPr="00A45DB0">
        <w:rPr>
          <w:szCs w:val="24"/>
          <w:lang w:val="en-GB"/>
        </w:rPr>
        <w:t xml:space="preserve">(see Figs. </w:t>
      </w:r>
      <w:r w:rsidR="005E0FC7">
        <w:rPr>
          <w:szCs w:val="24"/>
          <w:lang w:val="en-GB"/>
        </w:rPr>
        <w:t>6</w:t>
      </w:r>
      <w:r w:rsidR="00847A74">
        <w:rPr>
          <w:szCs w:val="24"/>
          <w:lang w:val="en-GB"/>
        </w:rPr>
        <w:t xml:space="preserve"> – </w:t>
      </w:r>
      <w:r w:rsidR="00260B2C">
        <w:rPr>
          <w:szCs w:val="24"/>
          <w:lang w:val="en-GB"/>
        </w:rPr>
        <w:t>1</w:t>
      </w:r>
      <w:r w:rsidR="005E0FC7">
        <w:rPr>
          <w:szCs w:val="24"/>
          <w:lang w:val="en-GB"/>
        </w:rPr>
        <w:t>4</w:t>
      </w:r>
      <w:r w:rsidRPr="00A45DB0">
        <w:rPr>
          <w:szCs w:val="24"/>
          <w:lang w:val="en-GB"/>
        </w:rPr>
        <w:t xml:space="preserve">): </w:t>
      </w:r>
      <w:r w:rsidRPr="00A45DB0">
        <w:rPr>
          <w:b/>
          <w:bCs/>
          <w:szCs w:val="24"/>
          <w:lang w:val="en-GB"/>
        </w:rPr>
        <w:t>A)</w:t>
      </w:r>
      <w:r w:rsidRPr="00A45DB0">
        <w:rPr>
          <w:szCs w:val="24"/>
          <w:lang w:val="en-GB"/>
        </w:rPr>
        <w:t xml:space="preserve"> </w:t>
      </w:r>
      <w:r w:rsidRPr="00A45DB0">
        <w:rPr>
          <w:bCs/>
          <w:szCs w:val="24"/>
          <w:lang w:val="en-GB"/>
        </w:rPr>
        <w:t>Stage 1</w:t>
      </w:r>
      <w:r w:rsidRPr="00A45DB0">
        <w:rPr>
          <w:b/>
          <w:szCs w:val="24"/>
          <w:lang w:val="en-GB"/>
        </w:rPr>
        <w:t>.</w:t>
      </w:r>
      <w:r w:rsidRPr="00A45DB0">
        <w:rPr>
          <w:szCs w:val="24"/>
          <w:lang w:val="en-GB"/>
        </w:rPr>
        <w:t xml:space="preserve"> Deposition of high-density turbidites (unit A) in a </w:t>
      </w:r>
      <w:r w:rsidR="00260B2C">
        <w:rPr>
          <w:szCs w:val="24"/>
          <w:lang w:val="en-GB"/>
        </w:rPr>
        <w:t xml:space="preserve">slope and </w:t>
      </w:r>
      <w:r w:rsidRPr="00A45DB0">
        <w:rPr>
          <w:szCs w:val="24"/>
          <w:lang w:val="en-GB"/>
        </w:rPr>
        <w:t xml:space="preserve">base-of-slope setting. </w:t>
      </w:r>
      <w:r w:rsidRPr="00A45DB0">
        <w:rPr>
          <w:b/>
          <w:bCs/>
          <w:szCs w:val="24"/>
          <w:lang w:val="en-GB"/>
        </w:rPr>
        <w:t>B)</w:t>
      </w:r>
      <w:r w:rsidRPr="00A45DB0">
        <w:rPr>
          <w:szCs w:val="24"/>
          <w:lang w:val="en-GB"/>
        </w:rPr>
        <w:t xml:space="preserve"> </w:t>
      </w:r>
      <w:r w:rsidRPr="00A45DB0">
        <w:rPr>
          <w:bCs/>
          <w:szCs w:val="24"/>
          <w:lang w:val="en-GB"/>
        </w:rPr>
        <w:t>Stage 2</w:t>
      </w:r>
      <w:r w:rsidRPr="00A45DB0">
        <w:rPr>
          <w:b/>
          <w:szCs w:val="24"/>
          <w:lang w:val="en-GB"/>
        </w:rPr>
        <w:t>.</w:t>
      </w:r>
      <w:r w:rsidRPr="00A45DB0">
        <w:rPr>
          <w:szCs w:val="24"/>
          <w:lang w:val="en-GB"/>
        </w:rPr>
        <w:t xml:space="preserve"> </w:t>
      </w:r>
      <w:r w:rsidRPr="00A45DB0">
        <w:rPr>
          <w:iCs/>
          <w:szCs w:val="24"/>
          <w:lang w:val="en-GB"/>
        </w:rPr>
        <w:t>R</w:t>
      </w:r>
      <w:r w:rsidRPr="00A45DB0">
        <w:rPr>
          <w:szCs w:val="24"/>
          <w:lang w:val="en-GB"/>
        </w:rPr>
        <w:t xml:space="preserve">ock falls (unit B) develop sporadically along steep parts of the shelf margin. Margin steepness is probably controlled by normal faulting. Rock falls may also have formed due to instability of the margin during progradation across compacting </w:t>
      </w:r>
      <w:proofErr w:type="spellStart"/>
      <w:r w:rsidRPr="00A45DB0">
        <w:rPr>
          <w:szCs w:val="24"/>
          <w:lang w:val="en-GB"/>
        </w:rPr>
        <w:t>hemipelagics</w:t>
      </w:r>
      <w:proofErr w:type="spellEnd"/>
      <w:r w:rsidRPr="00A45DB0">
        <w:rPr>
          <w:szCs w:val="24"/>
          <w:lang w:val="en-GB"/>
        </w:rPr>
        <w:t xml:space="preserve"> and turbidites. Alternatively, rock falls may have formed during lowering of sea level</w:t>
      </w:r>
      <w:r w:rsidR="00954282">
        <w:rPr>
          <w:szCs w:val="24"/>
          <w:lang w:val="en-GB"/>
        </w:rPr>
        <w:t xml:space="preserve">. </w:t>
      </w:r>
      <w:r w:rsidRPr="00A45DB0">
        <w:rPr>
          <w:szCs w:val="24"/>
          <w:lang w:val="en-GB"/>
        </w:rPr>
        <w:t xml:space="preserve">A matrix-rich </w:t>
      </w:r>
      <w:proofErr w:type="spellStart"/>
      <w:r w:rsidRPr="00A45DB0">
        <w:rPr>
          <w:szCs w:val="24"/>
          <w:lang w:val="en-GB"/>
        </w:rPr>
        <w:t>debrite</w:t>
      </w:r>
      <w:proofErr w:type="spellEnd"/>
      <w:r w:rsidRPr="00A45DB0">
        <w:rPr>
          <w:szCs w:val="24"/>
          <w:lang w:val="en-GB"/>
        </w:rPr>
        <w:t xml:space="preserve"> with partially imbricated outsized clasts is deposited deeper on the slope (Fig</w:t>
      </w:r>
      <w:r w:rsidR="00954282">
        <w:rPr>
          <w:szCs w:val="24"/>
          <w:lang w:val="en-GB"/>
        </w:rPr>
        <w:t xml:space="preserve">. </w:t>
      </w:r>
      <w:r w:rsidRPr="00A45DB0">
        <w:rPr>
          <w:szCs w:val="24"/>
          <w:lang w:val="en-GB"/>
        </w:rPr>
        <w:t>1</w:t>
      </w:r>
      <w:r w:rsidR="00DA372D">
        <w:rPr>
          <w:szCs w:val="24"/>
          <w:lang w:val="en-GB"/>
        </w:rPr>
        <w:t>0</w:t>
      </w:r>
      <w:r w:rsidRPr="00A45DB0">
        <w:rPr>
          <w:szCs w:val="24"/>
          <w:lang w:val="en-GB"/>
        </w:rPr>
        <w:t xml:space="preserve">). The </w:t>
      </w:r>
      <w:proofErr w:type="spellStart"/>
      <w:r w:rsidRPr="00A45DB0">
        <w:rPr>
          <w:szCs w:val="24"/>
          <w:lang w:val="en-GB"/>
        </w:rPr>
        <w:t>debrite</w:t>
      </w:r>
      <w:proofErr w:type="spellEnd"/>
      <w:r w:rsidRPr="00A45DB0">
        <w:rPr>
          <w:szCs w:val="24"/>
          <w:lang w:val="en-GB"/>
        </w:rPr>
        <w:t xml:space="preserve"> was </w:t>
      </w:r>
      <w:r w:rsidR="00954282">
        <w:rPr>
          <w:szCs w:val="24"/>
          <w:lang w:val="en-GB"/>
        </w:rPr>
        <w:t xml:space="preserve">likely </w:t>
      </w:r>
      <w:r w:rsidRPr="00A45DB0">
        <w:rPr>
          <w:szCs w:val="24"/>
          <w:lang w:val="en-GB"/>
        </w:rPr>
        <w:t xml:space="preserve">set off in finer-grained material between rock falls and may also have assimilated finer-grained slope material during downslope transport. </w:t>
      </w:r>
      <w:r w:rsidRPr="00A45DB0">
        <w:rPr>
          <w:b/>
          <w:bCs/>
          <w:szCs w:val="24"/>
          <w:lang w:val="en-GB"/>
        </w:rPr>
        <w:t>C)</w:t>
      </w:r>
      <w:r w:rsidRPr="00A45DB0">
        <w:rPr>
          <w:szCs w:val="24"/>
          <w:lang w:val="en-GB"/>
        </w:rPr>
        <w:t xml:space="preserve"> </w:t>
      </w:r>
      <w:r w:rsidRPr="00A45DB0">
        <w:rPr>
          <w:bCs/>
          <w:szCs w:val="24"/>
          <w:lang w:val="en-GB"/>
        </w:rPr>
        <w:t>Stage 3.</w:t>
      </w:r>
      <w:r w:rsidRPr="00A45DB0">
        <w:rPr>
          <w:szCs w:val="24"/>
          <w:lang w:val="en-GB"/>
        </w:rPr>
        <w:t xml:space="preserve"> Relative sea-level rise and retrogradation of the platform margin resulted in mixture of high-density turbidites intercalated with thin hemipelagic beds</w:t>
      </w:r>
      <w:r w:rsidR="00954282">
        <w:rPr>
          <w:szCs w:val="24"/>
          <w:lang w:val="en-GB"/>
        </w:rPr>
        <w:t>. Alternatively, the micritic beds reflect temporary shutdown of density-flow deposition along this part of the slope</w:t>
      </w:r>
      <w:r w:rsidRPr="00A45DB0">
        <w:rPr>
          <w:szCs w:val="24"/>
          <w:lang w:val="en-GB"/>
        </w:rPr>
        <w:t xml:space="preserve">. </w:t>
      </w:r>
      <w:r w:rsidRPr="00A45DB0">
        <w:rPr>
          <w:b/>
          <w:bCs/>
          <w:szCs w:val="24"/>
          <w:lang w:val="en-GB"/>
        </w:rPr>
        <w:t>D)</w:t>
      </w:r>
      <w:r w:rsidRPr="00A45DB0">
        <w:rPr>
          <w:szCs w:val="24"/>
          <w:lang w:val="en-GB"/>
        </w:rPr>
        <w:t xml:space="preserve"> </w:t>
      </w:r>
      <w:r w:rsidRPr="00A45DB0">
        <w:rPr>
          <w:bCs/>
          <w:szCs w:val="24"/>
          <w:lang w:val="en-GB"/>
        </w:rPr>
        <w:t>Stage 4.</w:t>
      </w:r>
      <w:r w:rsidRPr="00A45DB0">
        <w:rPr>
          <w:szCs w:val="24"/>
          <w:lang w:val="en-GB"/>
        </w:rPr>
        <w:t xml:space="preserve"> </w:t>
      </w:r>
      <w:r w:rsidRPr="00A45DB0">
        <w:rPr>
          <w:iCs/>
          <w:szCs w:val="24"/>
          <w:lang w:val="en-GB"/>
        </w:rPr>
        <w:t>S</w:t>
      </w:r>
      <w:r w:rsidRPr="00A45DB0">
        <w:rPr>
          <w:szCs w:val="24"/>
          <w:lang w:val="en-GB"/>
        </w:rPr>
        <w:t xml:space="preserve">ea-level </w:t>
      </w:r>
      <w:proofErr w:type="spellStart"/>
      <w:r w:rsidRPr="00A45DB0">
        <w:rPr>
          <w:szCs w:val="24"/>
          <w:lang w:val="en-GB"/>
        </w:rPr>
        <w:t>highstand</w:t>
      </w:r>
      <w:proofErr w:type="spellEnd"/>
      <w:r w:rsidRPr="00A45DB0">
        <w:rPr>
          <w:szCs w:val="24"/>
          <w:lang w:val="en-GB"/>
        </w:rPr>
        <w:t xml:space="preserve"> and maximum production of shelf carbonates resulted in increased shedding of carbonate detritus. Increased sediment deposition on the upper slope facilitated the initiation of high-density turbidites (unit C). Boulder-sized clasts of the distal deposits indicate incipient marine cementation prior to downslope reworking (Table </w:t>
      </w:r>
      <w:r w:rsidR="00954282">
        <w:rPr>
          <w:szCs w:val="24"/>
          <w:lang w:val="en-GB"/>
        </w:rPr>
        <w:t>2</w:t>
      </w:r>
      <w:r w:rsidRPr="00A45DB0">
        <w:rPr>
          <w:szCs w:val="24"/>
          <w:lang w:val="en-GB"/>
        </w:rPr>
        <w:t xml:space="preserve">; zone 3). Thinning upwards of turbidite beds indicates shallowing of water depth on the platform top with concomitant lower </w:t>
      </w:r>
      <w:r w:rsidR="00954282">
        <w:rPr>
          <w:szCs w:val="24"/>
          <w:lang w:val="en-GB"/>
        </w:rPr>
        <w:t>production</w:t>
      </w:r>
      <w:r w:rsidRPr="00A45DB0">
        <w:rPr>
          <w:szCs w:val="24"/>
          <w:lang w:val="en-GB"/>
        </w:rPr>
        <w:t xml:space="preserve"> of the carbonate factory. Alternatively, the formation </w:t>
      </w:r>
      <w:r w:rsidR="00954282">
        <w:rPr>
          <w:szCs w:val="24"/>
          <w:lang w:val="en-GB"/>
        </w:rPr>
        <w:t xml:space="preserve">of the thin </w:t>
      </w:r>
      <w:r w:rsidRPr="00A45DB0">
        <w:rPr>
          <w:szCs w:val="24"/>
          <w:lang w:val="en-GB"/>
        </w:rPr>
        <w:t>density flows w</w:t>
      </w:r>
      <w:r w:rsidR="00954282">
        <w:rPr>
          <w:szCs w:val="24"/>
          <w:lang w:val="en-GB"/>
        </w:rPr>
        <w:t>as</w:t>
      </w:r>
      <w:r w:rsidRPr="00A45DB0">
        <w:rPr>
          <w:szCs w:val="24"/>
          <w:lang w:val="en-GB"/>
        </w:rPr>
        <w:t xml:space="preserve"> controlled by </w:t>
      </w:r>
      <w:r w:rsidR="00954282">
        <w:rPr>
          <w:szCs w:val="24"/>
          <w:lang w:val="en-GB"/>
        </w:rPr>
        <w:t xml:space="preserve">the </w:t>
      </w:r>
      <w:r w:rsidRPr="00A45DB0">
        <w:rPr>
          <w:szCs w:val="24"/>
          <w:lang w:val="en-GB"/>
        </w:rPr>
        <w:t>steepness of the upper slope</w:t>
      </w:r>
      <w:r w:rsidR="00954282">
        <w:rPr>
          <w:szCs w:val="24"/>
          <w:lang w:val="en-GB"/>
        </w:rPr>
        <w:t xml:space="preserve"> and less vigorous seismic activity along the </w:t>
      </w:r>
      <w:proofErr w:type="spellStart"/>
      <w:r w:rsidR="00954282">
        <w:rPr>
          <w:szCs w:val="24"/>
          <w:lang w:val="en-GB"/>
        </w:rPr>
        <w:t>Mattinata</w:t>
      </w:r>
      <w:proofErr w:type="spellEnd"/>
      <w:r w:rsidR="00954282">
        <w:rPr>
          <w:szCs w:val="24"/>
          <w:lang w:val="en-GB"/>
        </w:rPr>
        <w:t xml:space="preserve"> Fault</w:t>
      </w:r>
      <w:r w:rsidRPr="00A45DB0">
        <w:rPr>
          <w:szCs w:val="24"/>
          <w:lang w:val="en-GB"/>
        </w:rPr>
        <w:t xml:space="preserve"> (see text). </w:t>
      </w:r>
      <w:r w:rsidRPr="00A45DB0">
        <w:rPr>
          <w:b/>
          <w:bCs/>
          <w:szCs w:val="24"/>
          <w:lang w:val="en-GB"/>
        </w:rPr>
        <w:t>E)</w:t>
      </w:r>
      <w:r w:rsidRPr="00A45DB0">
        <w:rPr>
          <w:szCs w:val="24"/>
          <w:lang w:val="en-GB"/>
        </w:rPr>
        <w:t xml:space="preserve"> </w:t>
      </w:r>
      <w:r w:rsidRPr="00A45DB0">
        <w:rPr>
          <w:bCs/>
          <w:szCs w:val="24"/>
          <w:lang w:val="en-GB"/>
        </w:rPr>
        <w:t>Stage 5.</w:t>
      </w:r>
      <w:r w:rsidRPr="00A45DB0">
        <w:rPr>
          <w:szCs w:val="24"/>
          <w:lang w:val="en-GB"/>
        </w:rPr>
        <w:t xml:space="preserve"> </w:t>
      </w:r>
      <w:r w:rsidRPr="00A45DB0">
        <w:rPr>
          <w:iCs/>
          <w:szCs w:val="24"/>
          <w:lang w:val="en-GB"/>
        </w:rPr>
        <w:t>D</w:t>
      </w:r>
      <w:r w:rsidRPr="00A45DB0">
        <w:rPr>
          <w:szCs w:val="24"/>
          <w:lang w:val="en-GB"/>
        </w:rPr>
        <w:t>eposition continued with a mixture of debris flows and high-density turbidites (unit D). This unit is not preserved south of the E-W trending fault zone (see Fig</w:t>
      </w:r>
      <w:r w:rsidR="008B705C">
        <w:rPr>
          <w:szCs w:val="24"/>
          <w:lang w:val="en-GB"/>
        </w:rPr>
        <w:t>s</w:t>
      </w:r>
      <w:r w:rsidRPr="00A45DB0">
        <w:rPr>
          <w:szCs w:val="24"/>
          <w:lang w:val="en-GB"/>
        </w:rPr>
        <w:t xml:space="preserve">. </w:t>
      </w:r>
      <w:r w:rsidR="00DA372D">
        <w:rPr>
          <w:szCs w:val="24"/>
          <w:lang w:val="en-GB"/>
        </w:rPr>
        <w:t>9</w:t>
      </w:r>
      <w:r w:rsidRPr="00A45DB0">
        <w:rPr>
          <w:szCs w:val="24"/>
          <w:lang w:val="en-GB"/>
        </w:rPr>
        <w:t>B</w:t>
      </w:r>
      <w:r w:rsidR="008B705C">
        <w:rPr>
          <w:szCs w:val="24"/>
          <w:lang w:val="en-GB"/>
        </w:rPr>
        <w:t>, 1</w:t>
      </w:r>
      <w:r w:rsidR="00DA372D">
        <w:rPr>
          <w:szCs w:val="24"/>
          <w:lang w:val="en-GB"/>
        </w:rPr>
        <w:t>3</w:t>
      </w:r>
      <w:r w:rsidR="008B705C">
        <w:rPr>
          <w:szCs w:val="24"/>
          <w:lang w:val="en-GB"/>
        </w:rPr>
        <w:t>A</w:t>
      </w:r>
      <w:r w:rsidRPr="00A45DB0">
        <w:rPr>
          <w:szCs w:val="24"/>
          <w:lang w:val="en-GB"/>
        </w:rPr>
        <w:t xml:space="preserve">). Topographic lows between </w:t>
      </w:r>
      <w:r w:rsidR="00CD57DE">
        <w:rPr>
          <w:szCs w:val="24"/>
          <w:lang w:val="en-GB"/>
        </w:rPr>
        <w:t xml:space="preserve">the </w:t>
      </w:r>
      <w:r w:rsidRPr="00A45DB0">
        <w:rPr>
          <w:szCs w:val="24"/>
          <w:lang w:val="en-GB"/>
        </w:rPr>
        <w:t xml:space="preserve">unit C </w:t>
      </w:r>
      <w:r w:rsidR="00CD57DE">
        <w:rPr>
          <w:szCs w:val="24"/>
          <w:lang w:val="en-GB"/>
        </w:rPr>
        <w:t xml:space="preserve">lobes </w:t>
      </w:r>
      <w:r w:rsidRPr="00A45DB0">
        <w:rPr>
          <w:szCs w:val="24"/>
          <w:lang w:val="en-GB"/>
        </w:rPr>
        <w:t>probably controlled deposition, exemplified by the thinning and onlapping of high-density turbidites towards the east and west (Fig. 1</w:t>
      </w:r>
      <w:r w:rsidR="00DA372D">
        <w:rPr>
          <w:szCs w:val="24"/>
          <w:lang w:val="en-GB"/>
        </w:rPr>
        <w:t>4</w:t>
      </w:r>
      <w:r w:rsidRPr="00A45DB0">
        <w:rPr>
          <w:szCs w:val="24"/>
          <w:lang w:val="en-GB"/>
        </w:rPr>
        <w:t xml:space="preserve">C). Alternatively, or additionally, faulting (e.g., F1 and F2; Fig. </w:t>
      </w:r>
      <w:r w:rsidR="00847A74">
        <w:rPr>
          <w:szCs w:val="24"/>
          <w:lang w:val="en-GB"/>
        </w:rPr>
        <w:t>1</w:t>
      </w:r>
      <w:r w:rsidR="00DA372D">
        <w:rPr>
          <w:szCs w:val="24"/>
          <w:lang w:val="en-GB"/>
        </w:rPr>
        <w:t>3</w:t>
      </w:r>
      <w:r w:rsidRPr="00A45DB0">
        <w:rPr>
          <w:szCs w:val="24"/>
          <w:lang w:val="en-GB"/>
        </w:rPr>
        <w:t xml:space="preserve">B) may have been instrumental in the formation of topographic lows and sediment focusing. </w:t>
      </w:r>
    </w:p>
    <w:p w14:paraId="582E118D" w14:textId="495EF86A" w:rsidR="00A45DB0" w:rsidRPr="00A45DB0" w:rsidRDefault="00A45DB0" w:rsidP="00A45DB0">
      <w:pPr>
        <w:spacing w:line="480" w:lineRule="auto"/>
        <w:jc w:val="left"/>
        <w:rPr>
          <w:szCs w:val="24"/>
          <w:lang w:val="en-GB"/>
        </w:rPr>
      </w:pPr>
      <w:r w:rsidRPr="00A45DB0">
        <w:rPr>
          <w:szCs w:val="24"/>
          <w:lang w:val="en-GB"/>
        </w:rPr>
        <w:t>Fig. 2</w:t>
      </w:r>
      <w:r w:rsidR="00DA372D">
        <w:rPr>
          <w:szCs w:val="24"/>
          <w:lang w:val="en-GB"/>
        </w:rPr>
        <w:t>0</w:t>
      </w:r>
      <w:r w:rsidRPr="00A45DB0">
        <w:rPr>
          <w:szCs w:val="24"/>
          <w:lang w:val="en-GB"/>
        </w:rPr>
        <w:t>.</w:t>
      </w:r>
      <w:r w:rsidRPr="00A45DB0">
        <w:rPr>
          <w:b/>
          <w:szCs w:val="24"/>
          <w:lang w:val="en-GB"/>
        </w:rPr>
        <w:t xml:space="preserve"> </w:t>
      </w:r>
      <w:r w:rsidRPr="00A45DB0">
        <w:rPr>
          <w:b/>
          <w:szCs w:val="24"/>
          <w:lang w:val="en-US"/>
        </w:rPr>
        <w:t>——</w:t>
      </w:r>
      <w:r w:rsidR="007F5B60">
        <w:rPr>
          <w:b/>
          <w:szCs w:val="24"/>
          <w:lang w:val="en-US"/>
        </w:rPr>
        <w:t xml:space="preserve"> </w:t>
      </w:r>
      <w:r w:rsidR="007F5B60">
        <w:rPr>
          <w:b/>
          <w:szCs w:val="24"/>
          <w:lang w:val="en-GB"/>
        </w:rPr>
        <w:t>A</w:t>
      </w:r>
      <w:r w:rsidRPr="00A45DB0">
        <w:rPr>
          <w:b/>
          <w:szCs w:val="24"/>
          <w:lang w:val="en-GB"/>
        </w:rPr>
        <w:t xml:space="preserve">) </w:t>
      </w:r>
      <w:r w:rsidRPr="00A45DB0">
        <w:rPr>
          <w:szCs w:val="24"/>
          <w:lang w:val="en-GB"/>
        </w:rPr>
        <w:t xml:space="preserve">Conceptual model showing the lateral transition above an erosional surface from </w:t>
      </w:r>
      <w:proofErr w:type="spellStart"/>
      <w:r w:rsidRPr="00A45DB0">
        <w:rPr>
          <w:szCs w:val="24"/>
          <w:lang w:val="en-GB"/>
        </w:rPr>
        <w:t>debrite</w:t>
      </w:r>
      <w:proofErr w:type="spellEnd"/>
      <w:r w:rsidRPr="00A45DB0">
        <w:rPr>
          <w:szCs w:val="24"/>
          <w:lang w:val="en-GB"/>
        </w:rPr>
        <w:t xml:space="preserve"> (F5</w:t>
      </w:r>
      <w:r w:rsidRPr="00A45DB0">
        <w:rPr>
          <w:szCs w:val="24"/>
          <w:vertAlign w:val="subscript"/>
          <w:lang w:val="en-GB"/>
        </w:rPr>
        <w:t>2</w:t>
      </w:r>
      <w:r w:rsidRPr="00A45DB0">
        <w:rPr>
          <w:szCs w:val="24"/>
          <w:lang w:val="en-GB"/>
        </w:rPr>
        <w:t>) deposition at locality 1 to high-density turbidite (F4b; T</w:t>
      </w:r>
      <w:r w:rsidRPr="00A45DB0">
        <w:rPr>
          <w:szCs w:val="24"/>
          <w:vertAlign w:val="subscript"/>
          <w:lang w:val="en-GB"/>
        </w:rPr>
        <w:t>AB</w:t>
      </w:r>
      <w:r w:rsidRPr="00A45DB0">
        <w:rPr>
          <w:szCs w:val="24"/>
          <w:lang w:val="en-GB"/>
        </w:rPr>
        <w:t xml:space="preserve">) deposition at locality 2. The erosional surface cut steeply into the </w:t>
      </w:r>
      <w:r w:rsidRPr="00A45DB0">
        <w:rPr>
          <w:i/>
          <w:szCs w:val="24"/>
          <w:lang w:val="en-GB"/>
        </w:rPr>
        <w:t>Scaglia</w:t>
      </w:r>
      <w:r w:rsidRPr="00A45DB0">
        <w:rPr>
          <w:szCs w:val="24"/>
          <w:lang w:val="en-GB"/>
        </w:rPr>
        <w:t xml:space="preserve"> at locality 1 (Fig. 1</w:t>
      </w:r>
      <w:r w:rsidR="00835A37">
        <w:rPr>
          <w:szCs w:val="24"/>
          <w:lang w:val="en-GB"/>
        </w:rPr>
        <w:t>7</w:t>
      </w:r>
      <w:r w:rsidRPr="00A45DB0">
        <w:rPr>
          <w:szCs w:val="24"/>
          <w:lang w:val="en-GB"/>
        </w:rPr>
        <w:t xml:space="preserve">A) but appears only as gutter casts at locality 2. </w:t>
      </w:r>
      <w:r w:rsidR="007F5B60">
        <w:rPr>
          <w:b/>
          <w:szCs w:val="24"/>
          <w:lang w:val="en-GB"/>
        </w:rPr>
        <w:t>B</w:t>
      </w:r>
      <w:r w:rsidR="007F5B60" w:rsidRPr="00A45DB0">
        <w:rPr>
          <w:b/>
          <w:szCs w:val="24"/>
          <w:lang w:val="en-GB"/>
        </w:rPr>
        <w:t xml:space="preserve">) </w:t>
      </w:r>
      <w:r w:rsidR="007F5B60" w:rsidRPr="00A45DB0">
        <w:rPr>
          <w:szCs w:val="24"/>
          <w:lang w:val="en-GB"/>
        </w:rPr>
        <w:t>Logs at localities 2 – 4 with identical vertical scales (cf. Fig. 1</w:t>
      </w:r>
      <w:r w:rsidR="00835A37">
        <w:rPr>
          <w:szCs w:val="24"/>
          <w:lang w:val="en-GB"/>
        </w:rPr>
        <w:t>6</w:t>
      </w:r>
      <w:r w:rsidR="007F5B60" w:rsidRPr="00A45DB0">
        <w:rPr>
          <w:szCs w:val="24"/>
          <w:lang w:val="en-GB"/>
        </w:rPr>
        <w:t>). Note the upwards-coarsening and thickening of beds over 8 m and 42 m intervals in logs 3 and 2, respectively. Correlation levels are top surface of the intraformational megabreccia, top surface of F4a at localities 1 and 2, and erosion surface below F5</w:t>
      </w:r>
      <w:r w:rsidR="007F5B60" w:rsidRPr="00A45DB0">
        <w:rPr>
          <w:szCs w:val="24"/>
          <w:vertAlign w:val="subscript"/>
          <w:lang w:val="en-GB"/>
        </w:rPr>
        <w:t>2</w:t>
      </w:r>
      <w:r w:rsidR="007F5B60" w:rsidRPr="00A45DB0">
        <w:rPr>
          <w:szCs w:val="24"/>
          <w:lang w:val="en-GB"/>
        </w:rPr>
        <w:t xml:space="preserve"> and F4b at localities 1 and 2, respectively. Possible correlation levels between logs 1 and 2 are also the two hemipelagic beds (F1) shown by red stippled lines; the intercalated beds encompass a ca. 2m thick interval comprising F2a overlain by F4a at both localities, and the uppermost hemipelagic bed is immediately overlain by a deposit of F2a. The deposits of the logged interval at locality 3 are not possible to correlate with deposits at localities 1, 2, and 4, but the interval can be roughly correlated with the uppermost part of the interval logged at locality 2 (Fig. 1</w:t>
      </w:r>
      <w:r w:rsidR="00835A37">
        <w:rPr>
          <w:szCs w:val="24"/>
          <w:lang w:val="en-GB"/>
        </w:rPr>
        <w:t>5</w:t>
      </w:r>
      <w:r w:rsidR="007F5B60" w:rsidRPr="00A45DB0">
        <w:rPr>
          <w:szCs w:val="24"/>
          <w:lang w:val="en-GB"/>
        </w:rPr>
        <w:t xml:space="preserve">). Moreover, the significant erosional surface (stippled red line) below F4b ca. 3 m up the logged section at locality 3, could indicate that this is part of the same erosional surface depicted at localities 1 and 2 (red line). Correlated intervals at localities 1 and 2 are 10 m and 15 m thick, respectively. </w:t>
      </w:r>
      <w:r w:rsidRPr="00A45DB0">
        <w:rPr>
          <w:b/>
          <w:szCs w:val="24"/>
          <w:lang w:val="en-GB"/>
        </w:rPr>
        <w:t xml:space="preserve">C) </w:t>
      </w:r>
      <w:r w:rsidRPr="00A45DB0">
        <w:rPr>
          <w:szCs w:val="24"/>
          <w:lang w:val="en-GB"/>
        </w:rPr>
        <w:t xml:space="preserve">Locality 4 at </w:t>
      </w:r>
      <w:proofErr w:type="spellStart"/>
      <w:r w:rsidRPr="00A45DB0">
        <w:rPr>
          <w:szCs w:val="24"/>
          <w:lang w:val="en-GB"/>
        </w:rPr>
        <w:t>Coppa</w:t>
      </w:r>
      <w:proofErr w:type="spellEnd"/>
      <w:r w:rsidRPr="00A45DB0">
        <w:rPr>
          <w:szCs w:val="24"/>
          <w:lang w:val="en-GB"/>
        </w:rPr>
        <w:t xml:space="preserve"> </w:t>
      </w:r>
      <w:proofErr w:type="spellStart"/>
      <w:r w:rsidRPr="00A45DB0">
        <w:rPr>
          <w:szCs w:val="24"/>
          <w:lang w:val="en-GB"/>
        </w:rPr>
        <w:t>Caramanica</w:t>
      </w:r>
      <w:proofErr w:type="spellEnd"/>
      <w:r w:rsidRPr="00A45DB0">
        <w:rPr>
          <w:szCs w:val="24"/>
          <w:lang w:val="en-GB"/>
        </w:rPr>
        <w:t xml:space="preserve"> showing the irregular surface of the intraformational megabreccia. </w:t>
      </w:r>
      <w:r w:rsidRPr="00A45DB0">
        <w:rPr>
          <w:b/>
          <w:szCs w:val="24"/>
          <w:lang w:val="en-GB"/>
        </w:rPr>
        <w:t>D)</w:t>
      </w:r>
      <w:r w:rsidRPr="00A45DB0">
        <w:rPr>
          <w:szCs w:val="24"/>
          <w:lang w:val="en-GB"/>
        </w:rPr>
        <w:t xml:space="preserve"> Conceptual model of steering and ponding of turbidites in topographic lows in the megabreccia (Sande 2008; cf. </w:t>
      </w:r>
      <w:proofErr w:type="spellStart"/>
      <w:r w:rsidRPr="00A45DB0">
        <w:rPr>
          <w:szCs w:val="24"/>
          <w:lang w:val="en-GB"/>
        </w:rPr>
        <w:t>Hairabian</w:t>
      </w:r>
      <w:proofErr w:type="spellEnd"/>
      <w:r w:rsidRPr="00A45DB0">
        <w:rPr>
          <w:szCs w:val="24"/>
          <w:lang w:val="en-GB"/>
        </w:rPr>
        <w:t xml:space="preserve"> et al. 2015). </w:t>
      </w:r>
      <w:r w:rsidRPr="00A45DB0">
        <w:rPr>
          <w:b/>
          <w:szCs w:val="24"/>
          <w:lang w:val="en-GB"/>
        </w:rPr>
        <w:t xml:space="preserve">E) </w:t>
      </w:r>
      <w:r w:rsidRPr="00A45DB0">
        <w:rPr>
          <w:szCs w:val="24"/>
          <w:lang w:val="en-GB"/>
        </w:rPr>
        <w:t xml:space="preserve">View from </w:t>
      </w:r>
      <w:proofErr w:type="spellStart"/>
      <w:r w:rsidRPr="00A45DB0">
        <w:rPr>
          <w:szCs w:val="24"/>
          <w:lang w:val="en-GB"/>
        </w:rPr>
        <w:t>Coppa</w:t>
      </w:r>
      <w:proofErr w:type="spellEnd"/>
      <w:r w:rsidRPr="00A45DB0">
        <w:rPr>
          <w:szCs w:val="24"/>
          <w:lang w:val="en-GB"/>
        </w:rPr>
        <w:t xml:space="preserve"> </w:t>
      </w:r>
      <w:proofErr w:type="spellStart"/>
      <w:r w:rsidRPr="00A45DB0">
        <w:rPr>
          <w:szCs w:val="24"/>
          <w:lang w:val="en-GB"/>
        </w:rPr>
        <w:t>Caramanica</w:t>
      </w:r>
      <w:proofErr w:type="spellEnd"/>
      <w:r w:rsidRPr="00A45DB0">
        <w:rPr>
          <w:szCs w:val="24"/>
          <w:lang w:val="en-GB"/>
        </w:rPr>
        <w:t xml:space="preserve"> towards the town of Monte S. Angelo showing coalesced lobe deposits </w:t>
      </w:r>
      <w:r w:rsidR="007F5B60">
        <w:rPr>
          <w:szCs w:val="24"/>
          <w:lang w:val="en-GB"/>
        </w:rPr>
        <w:t>(</w:t>
      </w:r>
      <w:proofErr w:type="spellStart"/>
      <w:r w:rsidR="007F5B60">
        <w:rPr>
          <w:szCs w:val="24"/>
          <w:lang w:val="en-GB"/>
        </w:rPr>
        <w:t>Hairabian</w:t>
      </w:r>
      <w:proofErr w:type="spellEnd"/>
      <w:r w:rsidR="007F5B60">
        <w:rPr>
          <w:szCs w:val="24"/>
          <w:lang w:val="en-GB"/>
        </w:rPr>
        <w:t xml:space="preserve"> et al. 2015) </w:t>
      </w:r>
      <w:r w:rsidRPr="00A45DB0">
        <w:rPr>
          <w:szCs w:val="24"/>
          <w:lang w:val="en-GB"/>
        </w:rPr>
        <w:t xml:space="preserve">composed predominantly of </w:t>
      </w:r>
      <w:proofErr w:type="spellStart"/>
      <w:r w:rsidRPr="00A45DB0">
        <w:rPr>
          <w:szCs w:val="24"/>
          <w:lang w:val="en-GB"/>
        </w:rPr>
        <w:t>grainstones</w:t>
      </w:r>
      <w:proofErr w:type="spellEnd"/>
      <w:r w:rsidRPr="00A45DB0">
        <w:rPr>
          <w:szCs w:val="24"/>
          <w:lang w:val="en-GB"/>
        </w:rPr>
        <w:t>; the facing lobe (arrow) is ca. 350 m across.</w:t>
      </w:r>
    </w:p>
    <w:p w14:paraId="48B30BC2" w14:textId="7A47CCD6" w:rsidR="00A845AC" w:rsidRDefault="00A45DB0" w:rsidP="00C12559">
      <w:pPr>
        <w:spacing w:line="480" w:lineRule="auto"/>
        <w:jc w:val="left"/>
        <w:rPr>
          <w:szCs w:val="24"/>
          <w:lang w:val="en-GB"/>
        </w:rPr>
      </w:pPr>
      <w:r w:rsidRPr="00B45311">
        <w:rPr>
          <w:szCs w:val="24"/>
          <w:lang w:val="en-GB"/>
        </w:rPr>
        <w:t>Fig. 2</w:t>
      </w:r>
      <w:r w:rsidR="002D7BB5">
        <w:rPr>
          <w:szCs w:val="24"/>
          <w:lang w:val="en-GB"/>
        </w:rPr>
        <w:t>1</w:t>
      </w:r>
      <w:r w:rsidRPr="00B45311">
        <w:rPr>
          <w:szCs w:val="24"/>
          <w:lang w:val="en-GB"/>
        </w:rPr>
        <w:t>.</w:t>
      </w:r>
      <w:r w:rsidRPr="00B45311">
        <w:rPr>
          <w:b/>
          <w:szCs w:val="24"/>
          <w:lang w:val="en-US"/>
        </w:rPr>
        <w:t xml:space="preserve"> ——</w:t>
      </w:r>
      <w:r w:rsidRPr="00B45311">
        <w:rPr>
          <w:szCs w:val="24"/>
          <w:lang w:val="en-GB"/>
        </w:rPr>
        <w:t xml:space="preserve"> </w:t>
      </w:r>
      <w:proofErr w:type="spellStart"/>
      <w:r w:rsidRPr="00B45311">
        <w:rPr>
          <w:szCs w:val="24"/>
          <w:lang w:val="en-GB"/>
        </w:rPr>
        <w:t>Geomodel</w:t>
      </w:r>
      <w:proofErr w:type="spellEnd"/>
      <w:r w:rsidRPr="00B45311">
        <w:rPr>
          <w:szCs w:val="24"/>
          <w:lang w:val="en-GB"/>
        </w:rPr>
        <w:t xml:space="preserve">; Monte </w:t>
      </w:r>
      <w:proofErr w:type="spellStart"/>
      <w:r w:rsidRPr="00B45311">
        <w:rPr>
          <w:szCs w:val="24"/>
          <w:lang w:val="en-GB"/>
        </w:rPr>
        <w:t>Acuto</w:t>
      </w:r>
      <w:proofErr w:type="spellEnd"/>
      <w:r w:rsidRPr="00B45311">
        <w:rPr>
          <w:szCs w:val="24"/>
          <w:lang w:val="en-GB"/>
        </w:rPr>
        <w:t xml:space="preserve"> Limestones at </w:t>
      </w:r>
      <w:proofErr w:type="spellStart"/>
      <w:r w:rsidRPr="00B45311">
        <w:rPr>
          <w:szCs w:val="24"/>
          <w:lang w:val="en-GB"/>
        </w:rPr>
        <w:t>Coppa</w:t>
      </w:r>
      <w:proofErr w:type="spellEnd"/>
      <w:r w:rsidRPr="00B45311">
        <w:rPr>
          <w:szCs w:val="24"/>
          <w:lang w:val="en-GB"/>
        </w:rPr>
        <w:t xml:space="preserve"> </w:t>
      </w:r>
      <w:proofErr w:type="spellStart"/>
      <w:r w:rsidRPr="00B45311">
        <w:rPr>
          <w:szCs w:val="24"/>
          <w:lang w:val="en-GB"/>
        </w:rPr>
        <w:t>Caramanica</w:t>
      </w:r>
      <w:proofErr w:type="spellEnd"/>
      <w:r w:rsidRPr="00B45311">
        <w:rPr>
          <w:szCs w:val="24"/>
          <w:lang w:val="en-GB"/>
        </w:rPr>
        <w:t xml:space="preserve">. </w:t>
      </w:r>
      <w:r w:rsidRPr="00B45311">
        <w:rPr>
          <w:b/>
          <w:szCs w:val="24"/>
          <w:lang w:val="en-GB"/>
        </w:rPr>
        <w:t xml:space="preserve">A) </w:t>
      </w:r>
      <w:r w:rsidR="00C35E9F" w:rsidRPr="00B45311">
        <w:rPr>
          <w:bCs/>
          <w:szCs w:val="24"/>
          <w:lang w:val="en-GB"/>
        </w:rPr>
        <w:t xml:space="preserve">Stage 1. </w:t>
      </w:r>
      <w:r w:rsidRPr="00B45311">
        <w:rPr>
          <w:szCs w:val="24"/>
          <w:lang w:val="en-GB"/>
        </w:rPr>
        <w:t xml:space="preserve">Formation of small lobe systems on top of an intraformational megabreccia pertaining to the Monte </w:t>
      </w:r>
      <w:proofErr w:type="spellStart"/>
      <w:r w:rsidRPr="00B45311">
        <w:rPr>
          <w:szCs w:val="24"/>
          <w:lang w:val="en-GB"/>
        </w:rPr>
        <w:t>Acuto</w:t>
      </w:r>
      <w:proofErr w:type="spellEnd"/>
      <w:r w:rsidRPr="00B45311">
        <w:rPr>
          <w:szCs w:val="24"/>
          <w:lang w:val="en-GB"/>
        </w:rPr>
        <w:t xml:space="preserve"> Limestones. The irregular surface of the megabreccia and possibly tectonically induced topographic lows at the </w:t>
      </w:r>
      <w:r w:rsidR="004D5D10" w:rsidRPr="00B45311">
        <w:rPr>
          <w:szCs w:val="24"/>
          <w:lang w:val="en-GB"/>
        </w:rPr>
        <w:t xml:space="preserve">slope and </w:t>
      </w:r>
      <w:r w:rsidRPr="00B45311">
        <w:rPr>
          <w:szCs w:val="24"/>
          <w:lang w:val="en-GB"/>
        </w:rPr>
        <w:t>base of slope may have been instrumental in focusing and ponding of the density flows</w:t>
      </w:r>
      <w:r w:rsidR="004D5D10" w:rsidRPr="00B45311">
        <w:rPr>
          <w:szCs w:val="24"/>
          <w:lang w:val="en-GB"/>
        </w:rPr>
        <w:t xml:space="preserve"> (Fig. 2</w:t>
      </w:r>
      <w:r w:rsidR="00CA0D08">
        <w:rPr>
          <w:szCs w:val="24"/>
          <w:lang w:val="en-GB"/>
        </w:rPr>
        <w:t>0</w:t>
      </w:r>
      <w:r w:rsidR="004D5D10" w:rsidRPr="00B45311">
        <w:rPr>
          <w:szCs w:val="24"/>
          <w:lang w:val="en-GB"/>
        </w:rPr>
        <w:t>D)</w:t>
      </w:r>
      <w:r w:rsidRPr="00B45311">
        <w:rPr>
          <w:szCs w:val="24"/>
          <w:lang w:val="en-GB"/>
        </w:rPr>
        <w:t xml:space="preserve">. </w:t>
      </w:r>
      <w:r w:rsidRPr="00B45311">
        <w:rPr>
          <w:b/>
          <w:szCs w:val="24"/>
          <w:lang w:val="en-GB"/>
        </w:rPr>
        <w:t xml:space="preserve">B) </w:t>
      </w:r>
      <w:r w:rsidR="004D5D10" w:rsidRPr="00B45311">
        <w:rPr>
          <w:bCs/>
          <w:szCs w:val="24"/>
          <w:lang w:val="en-GB"/>
        </w:rPr>
        <w:t>Stage 2.</w:t>
      </w:r>
      <w:r w:rsidR="004D5D10" w:rsidRPr="00B45311">
        <w:rPr>
          <w:b/>
          <w:szCs w:val="24"/>
          <w:lang w:val="en-GB"/>
        </w:rPr>
        <w:t xml:space="preserve"> </w:t>
      </w:r>
      <w:r w:rsidR="00743B3E" w:rsidRPr="00B45311">
        <w:rPr>
          <w:bCs/>
          <w:szCs w:val="24"/>
          <w:lang w:val="en-GB"/>
        </w:rPr>
        <w:t xml:space="preserve">Relative sea-level rise </w:t>
      </w:r>
      <w:r w:rsidR="00743B3E" w:rsidRPr="00B45311">
        <w:rPr>
          <w:szCs w:val="24"/>
          <w:lang w:val="en-GB"/>
        </w:rPr>
        <w:t xml:space="preserve">and concomitant platform-margin retreat with </w:t>
      </w:r>
      <w:r w:rsidR="00743B3E" w:rsidRPr="00B45311">
        <w:rPr>
          <w:bCs/>
          <w:szCs w:val="24"/>
          <w:lang w:val="en-GB"/>
        </w:rPr>
        <w:t xml:space="preserve">deposition of pelagic and hemipelagic sediments pertaining to the </w:t>
      </w:r>
      <w:r w:rsidR="00743B3E" w:rsidRPr="00B45311">
        <w:rPr>
          <w:bCs/>
          <w:i/>
          <w:iCs/>
          <w:szCs w:val="24"/>
          <w:lang w:val="en-GB"/>
        </w:rPr>
        <w:t>Scaglia</w:t>
      </w:r>
      <w:r w:rsidR="00743B3E" w:rsidRPr="00B45311">
        <w:rPr>
          <w:bCs/>
          <w:szCs w:val="24"/>
          <w:lang w:val="en-GB"/>
        </w:rPr>
        <w:t xml:space="preserve">. </w:t>
      </w:r>
      <w:r w:rsidR="00824397" w:rsidRPr="00B45311">
        <w:rPr>
          <w:szCs w:val="24"/>
          <w:lang w:val="en-GB"/>
        </w:rPr>
        <w:t xml:space="preserve">We infer that </w:t>
      </w:r>
      <w:r w:rsidR="00743B3E" w:rsidRPr="00B45311">
        <w:rPr>
          <w:szCs w:val="24"/>
          <w:lang w:val="en-GB"/>
        </w:rPr>
        <w:t xml:space="preserve">the </w:t>
      </w:r>
      <w:r w:rsidR="00824397" w:rsidRPr="00B45311">
        <w:rPr>
          <w:szCs w:val="24"/>
          <w:lang w:val="en-GB"/>
        </w:rPr>
        <w:t xml:space="preserve">deposition of </w:t>
      </w:r>
      <w:r w:rsidR="00824397" w:rsidRPr="00B45311">
        <w:rPr>
          <w:i/>
          <w:iCs/>
          <w:szCs w:val="24"/>
          <w:lang w:val="en-GB"/>
        </w:rPr>
        <w:t>Scaglia</w:t>
      </w:r>
      <w:r w:rsidR="00824397" w:rsidRPr="00B45311">
        <w:rPr>
          <w:szCs w:val="24"/>
          <w:lang w:val="en-GB"/>
        </w:rPr>
        <w:t xml:space="preserve"> sediments did not reach the upper parts of the slope (see text). </w:t>
      </w:r>
      <w:r w:rsidRPr="00B45311">
        <w:rPr>
          <w:szCs w:val="24"/>
          <w:lang w:val="en-GB"/>
        </w:rPr>
        <w:t xml:space="preserve"> </w:t>
      </w:r>
      <w:r w:rsidRPr="00B45311">
        <w:rPr>
          <w:b/>
          <w:szCs w:val="24"/>
          <w:lang w:val="en-GB"/>
        </w:rPr>
        <w:t>C</w:t>
      </w:r>
      <w:r w:rsidR="00824397" w:rsidRPr="00B45311">
        <w:rPr>
          <w:b/>
          <w:szCs w:val="24"/>
          <w:lang w:val="en-GB"/>
        </w:rPr>
        <w:t xml:space="preserve">) </w:t>
      </w:r>
      <w:r w:rsidR="00824397" w:rsidRPr="00EE2517">
        <w:rPr>
          <w:bCs/>
          <w:szCs w:val="24"/>
          <w:lang w:val="en-GB"/>
        </w:rPr>
        <w:t>and</w:t>
      </w:r>
      <w:r w:rsidR="00824397" w:rsidRPr="00B45311">
        <w:rPr>
          <w:b/>
          <w:szCs w:val="24"/>
          <w:lang w:val="en-GB"/>
        </w:rPr>
        <w:t xml:space="preserve"> D</w:t>
      </w:r>
      <w:r w:rsidRPr="00B45311">
        <w:rPr>
          <w:b/>
          <w:szCs w:val="24"/>
          <w:lang w:val="en-GB"/>
        </w:rPr>
        <w:t xml:space="preserve">) </w:t>
      </w:r>
      <w:r w:rsidR="00D96D46" w:rsidRPr="00B45311">
        <w:rPr>
          <w:bCs/>
          <w:szCs w:val="24"/>
          <w:lang w:val="en-GB"/>
        </w:rPr>
        <w:t>Stage 3.</w:t>
      </w:r>
      <w:r w:rsidR="00D96D46" w:rsidRPr="00B45311">
        <w:rPr>
          <w:b/>
          <w:szCs w:val="24"/>
          <w:lang w:val="en-GB"/>
        </w:rPr>
        <w:t xml:space="preserve"> </w:t>
      </w:r>
      <w:r w:rsidRPr="00B45311">
        <w:rPr>
          <w:szCs w:val="24"/>
          <w:lang w:val="en-GB"/>
        </w:rPr>
        <w:t xml:space="preserve">Platform progradation and deposition of platform-shed material on the upper slope. Tectonic activity and concomitant slope steepening were probably </w:t>
      </w:r>
      <w:r w:rsidR="00743B3E" w:rsidRPr="00B45311">
        <w:rPr>
          <w:szCs w:val="24"/>
          <w:lang w:val="en-GB"/>
        </w:rPr>
        <w:t xml:space="preserve">for generation of HDTs and debris flows. The fine-grained </w:t>
      </w:r>
      <w:r w:rsidR="00743B3E" w:rsidRPr="00B45311">
        <w:rPr>
          <w:i/>
          <w:szCs w:val="24"/>
          <w:lang w:val="en-GB"/>
        </w:rPr>
        <w:t>Scaglia</w:t>
      </w:r>
      <w:r w:rsidR="00743B3E" w:rsidRPr="00B45311">
        <w:rPr>
          <w:szCs w:val="24"/>
          <w:lang w:val="en-GB"/>
        </w:rPr>
        <w:t xml:space="preserve"> sediments were eroded by the passing of HDTs in the lobe areas at localities 2 and 3, but remnants were preserved in the </w:t>
      </w:r>
      <w:proofErr w:type="spellStart"/>
      <w:r w:rsidR="00743B3E" w:rsidRPr="00B45311">
        <w:rPr>
          <w:szCs w:val="24"/>
          <w:lang w:val="en-GB"/>
        </w:rPr>
        <w:t>interlobe</w:t>
      </w:r>
      <w:proofErr w:type="spellEnd"/>
      <w:r w:rsidR="00743B3E" w:rsidRPr="00B45311">
        <w:rPr>
          <w:szCs w:val="24"/>
          <w:lang w:val="en-GB"/>
        </w:rPr>
        <w:t xml:space="preserve"> area at locality 1 (Fig. 1</w:t>
      </w:r>
      <w:r w:rsidR="00EE2517">
        <w:rPr>
          <w:szCs w:val="24"/>
          <w:lang w:val="en-GB"/>
        </w:rPr>
        <w:t>7</w:t>
      </w:r>
      <w:r w:rsidR="00743B3E" w:rsidRPr="00B45311">
        <w:rPr>
          <w:szCs w:val="24"/>
          <w:lang w:val="en-GB"/>
        </w:rPr>
        <w:t xml:space="preserve">A). The debris flows were generated by slumping of </w:t>
      </w:r>
      <w:r w:rsidR="00824397" w:rsidRPr="00B45311">
        <w:rPr>
          <w:szCs w:val="24"/>
          <w:lang w:val="en-GB"/>
        </w:rPr>
        <w:t>upper slope and margin</w:t>
      </w:r>
      <w:r w:rsidR="00743B3E" w:rsidRPr="00B45311">
        <w:rPr>
          <w:szCs w:val="24"/>
          <w:lang w:val="en-GB"/>
        </w:rPr>
        <w:t xml:space="preserve"> deposits</w:t>
      </w:r>
      <w:r w:rsidR="00824397" w:rsidRPr="00B45311">
        <w:rPr>
          <w:szCs w:val="24"/>
          <w:lang w:val="en-GB"/>
        </w:rPr>
        <w:t xml:space="preserve">. Two successive </w:t>
      </w:r>
      <w:r w:rsidR="00743B3E" w:rsidRPr="00B45311">
        <w:rPr>
          <w:szCs w:val="24"/>
          <w:lang w:val="en-GB"/>
        </w:rPr>
        <w:t xml:space="preserve">concave upwards </w:t>
      </w:r>
      <w:r w:rsidR="00824397" w:rsidRPr="00B45311">
        <w:rPr>
          <w:szCs w:val="24"/>
          <w:lang w:val="en-GB"/>
        </w:rPr>
        <w:t xml:space="preserve">scars </w:t>
      </w:r>
      <w:r w:rsidR="00C45DFF" w:rsidRPr="00B45311">
        <w:rPr>
          <w:szCs w:val="24"/>
          <w:lang w:val="en-GB"/>
        </w:rPr>
        <w:t xml:space="preserve">eroding into the </w:t>
      </w:r>
      <w:r w:rsidR="00C45DFF" w:rsidRPr="00B45311">
        <w:rPr>
          <w:i/>
          <w:iCs/>
          <w:szCs w:val="24"/>
          <w:lang w:val="en-GB"/>
        </w:rPr>
        <w:t xml:space="preserve">Scaglia </w:t>
      </w:r>
      <w:r w:rsidR="00C45DFF" w:rsidRPr="00B45311">
        <w:rPr>
          <w:szCs w:val="24"/>
          <w:lang w:val="en-GB"/>
        </w:rPr>
        <w:t xml:space="preserve">and </w:t>
      </w:r>
      <w:proofErr w:type="spellStart"/>
      <w:r w:rsidR="00C45DFF" w:rsidRPr="00B45311">
        <w:rPr>
          <w:szCs w:val="24"/>
          <w:lang w:val="en-GB"/>
        </w:rPr>
        <w:t>debrite</w:t>
      </w:r>
      <w:proofErr w:type="spellEnd"/>
      <w:r w:rsidR="00C45DFF" w:rsidRPr="00B45311">
        <w:rPr>
          <w:szCs w:val="24"/>
          <w:lang w:val="en-GB"/>
        </w:rPr>
        <w:t xml:space="preserve"> F5</w:t>
      </w:r>
      <w:r w:rsidR="00C45DFF" w:rsidRPr="00B45311">
        <w:rPr>
          <w:szCs w:val="24"/>
          <w:vertAlign w:val="subscript"/>
          <w:lang w:val="en-GB"/>
        </w:rPr>
        <w:t>1</w:t>
      </w:r>
      <w:r w:rsidR="00C45DFF" w:rsidRPr="00B45311">
        <w:rPr>
          <w:szCs w:val="24"/>
          <w:lang w:val="en-GB"/>
        </w:rPr>
        <w:t xml:space="preserve"> </w:t>
      </w:r>
      <w:r w:rsidR="00824397" w:rsidRPr="00B45311">
        <w:rPr>
          <w:szCs w:val="24"/>
          <w:lang w:val="en-GB"/>
        </w:rPr>
        <w:t>at locality 1</w:t>
      </w:r>
      <w:r w:rsidR="00E135E4" w:rsidRPr="00B45311">
        <w:rPr>
          <w:szCs w:val="24"/>
          <w:lang w:val="en-GB"/>
        </w:rPr>
        <w:t xml:space="preserve"> (Fig. 1</w:t>
      </w:r>
      <w:r w:rsidR="00F513A1">
        <w:rPr>
          <w:szCs w:val="24"/>
          <w:lang w:val="en-GB"/>
        </w:rPr>
        <w:t>7</w:t>
      </w:r>
      <w:r w:rsidR="00E135E4" w:rsidRPr="00B45311">
        <w:rPr>
          <w:szCs w:val="24"/>
          <w:lang w:val="en-GB"/>
        </w:rPr>
        <w:t>A)</w:t>
      </w:r>
      <w:r w:rsidR="00743B3E" w:rsidRPr="00B45311">
        <w:rPr>
          <w:szCs w:val="24"/>
          <w:lang w:val="en-GB"/>
        </w:rPr>
        <w:t xml:space="preserve"> testify to the slumping</w:t>
      </w:r>
      <w:r w:rsidR="00824397" w:rsidRPr="00B45311">
        <w:rPr>
          <w:szCs w:val="24"/>
          <w:lang w:val="en-GB"/>
        </w:rPr>
        <w:t xml:space="preserve">. </w:t>
      </w:r>
      <w:r w:rsidR="002F1539" w:rsidRPr="00B45311">
        <w:rPr>
          <w:szCs w:val="24"/>
          <w:lang w:val="en-GB"/>
        </w:rPr>
        <w:t>There are no folds preserved that could indicate a slump origin, and we therefore infer that the slump masses bypassed the study area, and the rotational slump scars were subsequently filled by debris flow</w:t>
      </w:r>
      <w:r w:rsidR="00F513A1">
        <w:rPr>
          <w:szCs w:val="24"/>
          <w:lang w:val="en-GB"/>
        </w:rPr>
        <w:t>s</w:t>
      </w:r>
      <w:r w:rsidR="002F1539" w:rsidRPr="00B45311">
        <w:rPr>
          <w:szCs w:val="24"/>
          <w:lang w:val="en-GB"/>
        </w:rPr>
        <w:t xml:space="preserve"> F5</w:t>
      </w:r>
      <w:r w:rsidR="002F1539" w:rsidRPr="00B45311">
        <w:rPr>
          <w:szCs w:val="24"/>
          <w:vertAlign w:val="subscript"/>
          <w:lang w:val="en-GB"/>
        </w:rPr>
        <w:t>1</w:t>
      </w:r>
      <w:r w:rsidR="002F1539" w:rsidRPr="00B45311">
        <w:rPr>
          <w:szCs w:val="24"/>
          <w:lang w:val="en-GB"/>
        </w:rPr>
        <w:t xml:space="preserve"> and F5</w:t>
      </w:r>
      <w:r w:rsidR="002F1539" w:rsidRPr="00B45311">
        <w:rPr>
          <w:szCs w:val="24"/>
          <w:vertAlign w:val="subscript"/>
          <w:lang w:val="en-GB"/>
        </w:rPr>
        <w:t>2</w:t>
      </w:r>
      <w:r w:rsidR="002F1539" w:rsidRPr="00B45311">
        <w:rPr>
          <w:szCs w:val="24"/>
          <w:lang w:val="en-GB"/>
        </w:rPr>
        <w:t>. Since the</w:t>
      </w:r>
      <w:r w:rsidR="00254A40" w:rsidRPr="00B45311">
        <w:rPr>
          <w:szCs w:val="24"/>
          <w:lang w:val="en-GB"/>
        </w:rPr>
        <w:t>se</w:t>
      </w:r>
      <w:r w:rsidR="002F1539" w:rsidRPr="00B45311">
        <w:rPr>
          <w:szCs w:val="24"/>
          <w:lang w:val="en-GB"/>
        </w:rPr>
        <w:t xml:space="preserve"> do not contain clasts of the </w:t>
      </w:r>
      <w:r w:rsidR="002F1539" w:rsidRPr="00B45311">
        <w:rPr>
          <w:i/>
          <w:iCs/>
          <w:szCs w:val="24"/>
          <w:lang w:val="en-GB"/>
        </w:rPr>
        <w:t>Scaglia</w:t>
      </w:r>
      <w:r w:rsidR="00254A40" w:rsidRPr="00B45311">
        <w:rPr>
          <w:szCs w:val="24"/>
          <w:lang w:val="en-GB"/>
        </w:rPr>
        <w:t>,</w:t>
      </w:r>
      <w:r w:rsidR="002F1539" w:rsidRPr="00B45311">
        <w:rPr>
          <w:szCs w:val="24"/>
          <w:lang w:val="en-GB"/>
        </w:rPr>
        <w:t xml:space="preserve"> they likely originated from the unstable </w:t>
      </w:r>
      <w:proofErr w:type="spellStart"/>
      <w:r w:rsidR="002F1539" w:rsidRPr="00B45311">
        <w:rPr>
          <w:szCs w:val="24"/>
          <w:lang w:val="en-GB"/>
        </w:rPr>
        <w:t>headscarps</w:t>
      </w:r>
      <w:proofErr w:type="spellEnd"/>
      <w:r w:rsidR="002F1539" w:rsidRPr="00B45311">
        <w:rPr>
          <w:szCs w:val="24"/>
          <w:lang w:val="en-GB"/>
        </w:rPr>
        <w:t xml:space="preserve"> left by the slumps. </w:t>
      </w:r>
      <w:r w:rsidR="00E135E4" w:rsidRPr="00B45311">
        <w:rPr>
          <w:szCs w:val="24"/>
          <w:lang w:val="en-GB"/>
        </w:rPr>
        <w:t xml:space="preserve">The finer grained interval with low-angle planar cross-lamination </w:t>
      </w:r>
      <w:r w:rsidR="00356C32" w:rsidRPr="00B45311">
        <w:rPr>
          <w:szCs w:val="24"/>
          <w:lang w:val="en-GB"/>
        </w:rPr>
        <w:t xml:space="preserve">(i.e., F4f; </w:t>
      </w:r>
      <w:r w:rsidR="00BF6838">
        <w:rPr>
          <w:szCs w:val="24"/>
          <w:lang w:val="en-GB"/>
        </w:rPr>
        <w:t>F</w:t>
      </w:r>
      <w:r w:rsidR="00356C32" w:rsidRPr="00B45311">
        <w:rPr>
          <w:szCs w:val="24"/>
          <w:lang w:val="en-GB"/>
        </w:rPr>
        <w:t>ig</w:t>
      </w:r>
      <w:r w:rsidR="00BF6838">
        <w:rPr>
          <w:szCs w:val="24"/>
          <w:lang w:val="en-GB"/>
        </w:rPr>
        <w:t>s</w:t>
      </w:r>
      <w:r w:rsidR="00356C32" w:rsidRPr="00B45311">
        <w:rPr>
          <w:szCs w:val="24"/>
          <w:lang w:val="en-GB"/>
        </w:rPr>
        <w:t>. 1</w:t>
      </w:r>
      <w:r w:rsidR="00BF6838">
        <w:rPr>
          <w:szCs w:val="24"/>
          <w:lang w:val="en-GB"/>
        </w:rPr>
        <w:t>6, 17A</w:t>
      </w:r>
      <w:r w:rsidR="00356C32" w:rsidRPr="00B45311">
        <w:rPr>
          <w:szCs w:val="24"/>
          <w:lang w:val="en-GB"/>
        </w:rPr>
        <w:t xml:space="preserve">) </w:t>
      </w:r>
      <w:r w:rsidR="00E135E4" w:rsidRPr="00B45311">
        <w:rPr>
          <w:szCs w:val="24"/>
          <w:lang w:val="en-GB"/>
        </w:rPr>
        <w:t xml:space="preserve">between </w:t>
      </w:r>
      <w:proofErr w:type="spellStart"/>
      <w:r w:rsidR="00E135E4" w:rsidRPr="00B45311">
        <w:rPr>
          <w:szCs w:val="24"/>
          <w:lang w:val="en-GB"/>
        </w:rPr>
        <w:t>debrites</w:t>
      </w:r>
      <w:proofErr w:type="spellEnd"/>
      <w:r w:rsidR="00E135E4" w:rsidRPr="00B45311">
        <w:rPr>
          <w:szCs w:val="24"/>
          <w:lang w:val="en-GB"/>
        </w:rPr>
        <w:t xml:space="preserve"> F5</w:t>
      </w:r>
      <w:r w:rsidR="00E135E4" w:rsidRPr="00B45311">
        <w:rPr>
          <w:szCs w:val="24"/>
          <w:vertAlign w:val="subscript"/>
          <w:lang w:val="en-GB"/>
        </w:rPr>
        <w:t>2</w:t>
      </w:r>
      <w:r w:rsidR="00E135E4" w:rsidRPr="00B45311">
        <w:rPr>
          <w:szCs w:val="24"/>
          <w:lang w:val="en-GB"/>
        </w:rPr>
        <w:t xml:space="preserve"> and F5</w:t>
      </w:r>
      <w:r w:rsidR="00E135E4" w:rsidRPr="00B45311">
        <w:rPr>
          <w:szCs w:val="24"/>
          <w:vertAlign w:val="subscript"/>
          <w:lang w:val="en-GB"/>
        </w:rPr>
        <w:t>3</w:t>
      </w:r>
      <w:r w:rsidR="00E135E4" w:rsidRPr="00B45311">
        <w:rPr>
          <w:szCs w:val="24"/>
          <w:lang w:val="en-GB"/>
        </w:rPr>
        <w:t xml:space="preserve"> could signal post-depositional reworking of a turbidite that </w:t>
      </w:r>
      <w:r w:rsidR="00356C32" w:rsidRPr="00B45311">
        <w:rPr>
          <w:szCs w:val="24"/>
          <w:lang w:val="en-GB"/>
        </w:rPr>
        <w:t xml:space="preserve">was </w:t>
      </w:r>
      <w:r w:rsidR="00E135E4" w:rsidRPr="00B45311">
        <w:rPr>
          <w:szCs w:val="24"/>
          <w:lang w:val="en-GB"/>
        </w:rPr>
        <w:t>deposited prior to emplacement of F5</w:t>
      </w:r>
      <w:r w:rsidR="00E135E4" w:rsidRPr="00B45311">
        <w:rPr>
          <w:szCs w:val="24"/>
          <w:vertAlign w:val="subscript"/>
          <w:lang w:val="en-GB"/>
        </w:rPr>
        <w:t>3</w:t>
      </w:r>
      <w:r w:rsidR="00E135E4" w:rsidRPr="00B45311">
        <w:rPr>
          <w:szCs w:val="24"/>
          <w:lang w:val="en-GB"/>
        </w:rPr>
        <w:t>. Moreover, the non-erosional contact between the turbiditic layer and F5</w:t>
      </w:r>
      <w:r w:rsidR="00E135E4" w:rsidRPr="00B45311">
        <w:rPr>
          <w:szCs w:val="24"/>
          <w:vertAlign w:val="subscript"/>
          <w:lang w:val="en-GB"/>
        </w:rPr>
        <w:t>3</w:t>
      </w:r>
      <w:r w:rsidR="00E135E4" w:rsidRPr="00B45311">
        <w:rPr>
          <w:szCs w:val="24"/>
          <w:lang w:val="en-GB"/>
        </w:rPr>
        <w:t xml:space="preserve"> indicates that the latter was generated </w:t>
      </w:r>
      <w:r w:rsidR="00356C32" w:rsidRPr="00B45311">
        <w:rPr>
          <w:szCs w:val="24"/>
          <w:lang w:val="en-GB"/>
        </w:rPr>
        <w:t>from</w:t>
      </w:r>
      <w:r w:rsidR="00E135E4" w:rsidRPr="00B45311">
        <w:rPr>
          <w:szCs w:val="24"/>
          <w:lang w:val="en-GB"/>
        </w:rPr>
        <w:t xml:space="preserve"> a </w:t>
      </w:r>
      <w:r w:rsidR="00B45311" w:rsidRPr="00B45311">
        <w:rPr>
          <w:szCs w:val="24"/>
          <w:lang w:val="en-GB"/>
        </w:rPr>
        <w:t xml:space="preserve">slump </w:t>
      </w:r>
      <w:r w:rsidR="00E135E4" w:rsidRPr="00B45311">
        <w:rPr>
          <w:szCs w:val="24"/>
          <w:lang w:val="en-GB"/>
        </w:rPr>
        <w:t xml:space="preserve">that did not </w:t>
      </w:r>
      <w:r w:rsidR="00356C32" w:rsidRPr="00B45311">
        <w:rPr>
          <w:szCs w:val="24"/>
          <w:lang w:val="en-GB"/>
        </w:rPr>
        <w:t xml:space="preserve">reach downslope to </w:t>
      </w:r>
      <w:proofErr w:type="spellStart"/>
      <w:r w:rsidR="00254A40" w:rsidRPr="00B45311">
        <w:rPr>
          <w:szCs w:val="24"/>
          <w:lang w:val="en-GB"/>
        </w:rPr>
        <w:t>debrite</w:t>
      </w:r>
      <w:proofErr w:type="spellEnd"/>
      <w:r w:rsidR="00254A40" w:rsidRPr="00B45311">
        <w:rPr>
          <w:szCs w:val="24"/>
          <w:lang w:val="en-GB"/>
        </w:rPr>
        <w:t xml:space="preserve"> </w:t>
      </w:r>
      <w:r w:rsidR="00356C32" w:rsidRPr="00B45311">
        <w:rPr>
          <w:szCs w:val="24"/>
          <w:lang w:val="en-GB"/>
        </w:rPr>
        <w:t>F5</w:t>
      </w:r>
      <w:r w:rsidR="00356C32" w:rsidRPr="00B45311">
        <w:rPr>
          <w:szCs w:val="24"/>
          <w:vertAlign w:val="subscript"/>
          <w:lang w:val="en-GB"/>
        </w:rPr>
        <w:t>2</w:t>
      </w:r>
      <w:r w:rsidR="00356C32" w:rsidRPr="00B45311">
        <w:rPr>
          <w:szCs w:val="24"/>
          <w:lang w:val="en-GB"/>
        </w:rPr>
        <w:t>.</w:t>
      </w:r>
      <w:r w:rsidRPr="00B45311">
        <w:rPr>
          <w:szCs w:val="24"/>
          <w:lang w:val="en-GB"/>
        </w:rPr>
        <w:t xml:space="preserve"> </w:t>
      </w:r>
      <w:r w:rsidR="00356C32" w:rsidRPr="00B45311">
        <w:rPr>
          <w:b/>
          <w:szCs w:val="24"/>
          <w:lang w:val="en-GB"/>
        </w:rPr>
        <w:t>E</w:t>
      </w:r>
      <w:r w:rsidRPr="00B45311">
        <w:rPr>
          <w:b/>
          <w:szCs w:val="24"/>
          <w:lang w:val="en-GB"/>
        </w:rPr>
        <w:t>)</w:t>
      </w:r>
      <w:r w:rsidRPr="00B45311">
        <w:rPr>
          <w:szCs w:val="24"/>
          <w:lang w:val="en-GB"/>
        </w:rPr>
        <w:t xml:space="preserve"> </w:t>
      </w:r>
      <w:r w:rsidR="00491B1C" w:rsidRPr="00B45311">
        <w:rPr>
          <w:szCs w:val="24"/>
          <w:lang w:val="en-GB"/>
        </w:rPr>
        <w:t xml:space="preserve">Stage 4. </w:t>
      </w:r>
      <w:r w:rsidR="00356C32" w:rsidRPr="00B45311">
        <w:rPr>
          <w:szCs w:val="24"/>
          <w:lang w:val="en-GB"/>
        </w:rPr>
        <w:t xml:space="preserve">Subsequent deposition in the area was again dominated by lobes of HDTs </w:t>
      </w:r>
      <w:r w:rsidR="00841456" w:rsidRPr="00B45311">
        <w:rPr>
          <w:szCs w:val="24"/>
          <w:lang w:val="en-GB"/>
        </w:rPr>
        <w:t xml:space="preserve">(lobes at localities 1 - 3 shown). </w:t>
      </w:r>
      <w:r w:rsidRPr="00B45311">
        <w:rPr>
          <w:szCs w:val="24"/>
          <w:lang w:val="en-GB"/>
        </w:rPr>
        <w:t xml:space="preserve">The many erosional contacts between </w:t>
      </w:r>
      <w:r w:rsidR="00841456" w:rsidRPr="00B45311">
        <w:rPr>
          <w:szCs w:val="24"/>
          <w:lang w:val="en-GB"/>
        </w:rPr>
        <w:t>HDTs</w:t>
      </w:r>
      <w:r w:rsidRPr="00B45311">
        <w:rPr>
          <w:szCs w:val="24"/>
          <w:lang w:val="en-GB"/>
        </w:rPr>
        <w:t xml:space="preserve"> at locality 2 (Fig. 1</w:t>
      </w:r>
      <w:r w:rsidR="005A4D6F">
        <w:rPr>
          <w:szCs w:val="24"/>
          <w:lang w:val="en-GB"/>
        </w:rPr>
        <w:t>6</w:t>
      </w:r>
      <w:r w:rsidRPr="00B45311">
        <w:rPr>
          <w:szCs w:val="24"/>
          <w:lang w:val="en-GB"/>
        </w:rPr>
        <w:t xml:space="preserve">) indicate that this was a steepened area of </w:t>
      </w:r>
      <w:r w:rsidR="00841456" w:rsidRPr="00B45311">
        <w:rPr>
          <w:szCs w:val="24"/>
          <w:lang w:val="en-GB"/>
        </w:rPr>
        <w:t xml:space="preserve">the slope </w:t>
      </w:r>
      <w:r w:rsidR="008C6A24" w:rsidRPr="00B45311">
        <w:rPr>
          <w:szCs w:val="24"/>
          <w:lang w:val="en-GB"/>
        </w:rPr>
        <w:t xml:space="preserve">with </w:t>
      </w:r>
      <w:r w:rsidRPr="00B45311">
        <w:rPr>
          <w:szCs w:val="24"/>
          <w:lang w:val="en-GB"/>
        </w:rPr>
        <w:t xml:space="preserve">highly erosive flows. We have envisaged numerous </w:t>
      </w:r>
      <w:r w:rsidR="00FC5F4E" w:rsidRPr="00B45311">
        <w:rPr>
          <w:szCs w:val="24"/>
          <w:lang w:val="en-GB"/>
        </w:rPr>
        <w:t xml:space="preserve">gullies </w:t>
      </w:r>
      <w:r w:rsidR="00277A6F" w:rsidRPr="00B45311">
        <w:rPr>
          <w:szCs w:val="24"/>
          <w:lang w:val="en-GB"/>
        </w:rPr>
        <w:t>that evolved from slump</w:t>
      </w:r>
      <w:r w:rsidR="003418E5" w:rsidRPr="00B45311">
        <w:rPr>
          <w:szCs w:val="24"/>
          <w:lang w:val="en-GB"/>
        </w:rPr>
        <w:t>- and slide-derived</w:t>
      </w:r>
      <w:r w:rsidR="00277A6F" w:rsidRPr="00B45311">
        <w:rPr>
          <w:szCs w:val="24"/>
          <w:lang w:val="en-GB"/>
        </w:rPr>
        <w:t xml:space="preserve"> irregularities </w:t>
      </w:r>
      <w:r w:rsidRPr="00B45311">
        <w:rPr>
          <w:szCs w:val="24"/>
          <w:lang w:val="en-GB"/>
        </w:rPr>
        <w:t xml:space="preserve">along the upper slope as feeders for </w:t>
      </w:r>
      <w:r w:rsidR="00845498" w:rsidRPr="00B45311">
        <w:rPr>
          <w:szCs w:val="24"/>
          <w:lang w:val="en-GB"/>
        </w:rPr>
        <w:t xml:space="preserve">the </w:t>
      </w:r>
      <w:r w:rsidR="008C6A24" w:rsidRPr="00B45311">
        <w:rPr>
          <w:szCs w:val="24"/>
          <w:lang w:val="en-GB"/>
        </w:rPr>
        <w:t>HDT</w:t>
      </w:r>
      <w:r w:rsidR="00841456" w:rsidRPr="00B45311">
        <w:rPr>
          <w:szCs w:val="24"/>
          <w:lang w:val="en-GB"/>
        </w:rPr>
        <w:t xml:space="preserve"> lobes.</w:t>
      </w:r>
    </w:p>
    <w:p w14:paraId="526CD3FB" w14:textId="6007F24E" w:rsidR="008D3AFB" w:rsidRPr="00196CC2" w:rsidRDefault="008D3AFB" w:rsidP="00C12559">
      <w:pPr>
        <w:spacing w:line="480" w:lineRule="auto"/>
        <w:jc w:val="left"/>
        <w:rPr>
          <w:bCs/>
          <w:szCs w:val="24"/>
          <w:lang w:val="en-GB"/>
        </w:rPr>
      </w:pPr>
      <w:r>
        <w:rPr>
          <w:szCs w:val="24"/>
          <w:lang w:val="en-GB"/>
        </w:rPr>
        <w:t>Fig. 2</w:t>
      </w:r>
      <w:r w:rsidR="005A4D6F">
        <w:rPr>
          <w:szCs w:val="24"/>
          <w:lang w:val="en-GB"/>
        </w:rPr>
        <w:t>2</w:t>
      </w:r>
      <w:r>
        <w:rPr>
          <w:szCs w:val="24"/>
          <w:lang w:val="en-GB"/>
        </w:rPr>
        <w:t>.</w:t>
      </w:r>
      <w:r w:rsidRPr="00A45DB0">
        <w:rPr>
          <w:b/>
          <w:szCs w:val="24"/>
          <w:lang w:val="en-US"/>
        </w:rPr>
        <w:t xml:space="preserve"> ——</w:t>
      </w:r>
      <w:r>
        <w:rPr>
          <w:b/>
          <w:szCs w:val="24"/>
          <w:lang w:val="en-US"/>
        </w:rPr>
        <w:t xml:space="preserve"> </w:t>
      </w:r>
      <w:r w:rsidR="00196CC2">
        <w:rPr>
          <w:bCs/>
          <w:szCs w:val="24"/>
          <w:lang w:val="en-US"/>
        </w:rPr>
        <w:t xml:space="preserve">Paleogeographic model of the Apulia Carbonate </w:t>
      </w:r>
      <w:proofErr w:type="spellStart"/>
      <w:r w:rsidR="00196CC2">
        <w:rPr>
          <w:bCs/>
          <w:szCs w:val="24"/>
          <w:lang w:val="en-US"/>
        </w:rPr>
        <w:t>Patform</w:t>
      </w:r>
      <w:proofErr w:type="spellEnd"/>
      <w:r w:rsidR="00196CC2">
        <w:rPr>
          <w:bCs/>
          <w:szCs w:val="24"/>
          <w:lang w:val="en-US"/>
        </w:rPr>
        <w:t xml:space="preserve"> (ACP) during Albian – Cenomanian times in the Gargano area. </w:t>
      </w:r>
      <w:r w:rsidR="00A03B2F">
        <w:rPr>
          <w:bCs/>
          <w:szCs w:val="24"/>
          <w:lang w:val="en-US"/>
        </w:rPr>
        <w:t>T</w:t>
      </w:r>
      <w:r w:rsidR="00196CC2">
        <w:rPr>
          <w:bCs/>
          <w:szCs w:val="24"/>
          <w:lang w:val="en-US"/>
        </w:rPr>
        <w:t xml:space="preserve">hick </w:t>
      </w:r>
      <w:proofErr w:type="spellStart"/>
      <w:r w:rsidR="00196CC2">
        <w:rPr>
          <w:bCs/>
          <w:szCs w:val="24"/>
          <w:lang w:val="en-US"/>
        </w:rPr>
        <w:t>debrites</w:t>
      </w:r>
      <w:proofErr w:type="spellEnd"/>
      <w:r w:rsidR="00196CC2">
        <w:rPr>
          <w:bCs/>
          <w:szCs w:val="24"/>
          <w:lang w:val="en-US"/>
        </w:rPr>
        <w:t xml:space="preserve"> </w:t>
      </w:r>
      <w:r w:rsidR="00A03B2F">
        <w:rPr>
          <w:bCs/>
          <w:szCs w:val="24"/>
          <w:lang w:val="en-US"/>
        </w:rPr>
        <w:t xml:space="preserve">were deposited </w:t>
      </w:r>
      <w:r w:rsidR="00196CC2">
        <w:rPr>
          <w:bCs/>
          <w:szCs w:val="24"/>
          <w:lang w:val="en-US"/>
        </w:rPr>
        <w:t xml:space="preserve">close to the </w:t>
      </w:r>
      <w:proofErr w:type="spellStart"/>
      <w:r w:rsidR="00196CC2">
        <w:rPr>
          <w:bCs/>
          <w:szCs w:val="24"/>
          <w:lang w:val="en-US"/>
        </w:rPr>
        <w:t>Mattinata</w:t>
      </w:r>
      <w:proofErr w:type="spellEnd"/>
      <w:r w:rsidR="00196CC2">
        <w:rPr>
          <w:bCs/>
          <w:szCs w:val="24"/>
          <w:lang w:val="en-US"/>
        </w:rPr>
        <w:t xml:space="preserve"> Fault (MF), and </w:t>
      </w:r>
      <w:r w:rsidR="00A03B2F">
        <w:rPr>
          <w:bCs/>
          <w:szCs w:val="24"/>
          <w:lang w:val="en-US"/>
        </w:rPr>
        <w:t xml:space="preserve">thinner </w:t>
      </w:r>
      <w:proofErr w:type="spellStart"/>
      <w:r w:rsidR="00A03B2F">
        <w:rPr>
          <w:bCs/>
          <w:szCs w:val="24"/>
          <w:lang w:val="en-US"/>
        </w:rPr>
        <w:t>debrites</w:t>
      </w:r>
      <w:proofErr w:type="spellEnd"/>
      <w:r w:rsidR="00A03B2F">
        <w:rPr>
          <w:bCs/>
          <w:szCs w:val="24"/>
          <w:lang w:val="en-US"/>
        </w:rPr>
        <w:t xml:space="preserve"> (</w:t>
      </w:r>
      <w:proofErr w:type="spellStart"/>
      <w:r w:rsidR="00A03B2F">
        <w:rPr>
          <w:bCs/>
          <w:szCs w:val="24"/>
          <w:lang w:val="en-US"/>
        </w:rPr>
        <w:t>Neri</w:t>
      </w:r>
      <w:proofErr w:type="spellEnd"/>
      <w:r w:rsidR="00A03B2F">
        <w:rPr>
          <w:bCs/>
          <w:szCs w:val="24"/>
          <w:lang w:val="en-US"/>
        </w:rPr>
        <w:t xml:space="preserve"> and </w:t>
      </w:r>
      <w:proofErr w:type="spellStart"/>
      <w:r w:rsidR="00A03B2F">
        <w:rPr>
          <w:bCs/>
          <w:szCs w:val="24"/>
          <w:lang w:val="en-US"/>
        </w:rPr>
        <w:t>Luciani</w:t>
      </w:r>
      <w:proofErr w:type="spellEnd"/>
      <w:r w:rsidR="00A03B2F">
        <w:rPr>
          <w:bCs/>
          <w:szCs w:val="24"/>
          <w:lang w:val="en-US"/>
        </w:rPr>
        <w:t xml:space="preserve"> 1994)</w:t>
      </w:r>
      <w:r w:rsidR="00196CC2">
        <w:rPr>
          <w:bCs/>
          <w:szCs w:val="24"/>
          <w:lang w:val="en-US"/>
        </w:rPr>
        <w:t xml:space="preserve"> </w:t>
      </w:r>
      <w:r w:rsidR="00A03B2F">
        <w:rPr>
          <w:bCs/>
          <w:szCs w:val="24"/>
          <w:lang w:val="en-US"/>
        </w:rPr>
        <w:t>and rock falls (</w:t>
      </w:r>
      <w:r w:rsidR="000F0AB0">
        <w:rPr>
          <w:bCs/>
          <w:szCs w:val="24"/>
          <w:lang w:val="en-US"/>
        </w:rPr>
        <w:t>U</w:t>
      </w:r>
      <w:r w:rsidR="00A03B2F">
        <w:rPr>
          <w:bCs/>
          <w:szCs w:val="24"/>
          <w:lang w:val="en-US"/>
        </w:rPr>
        <w:t xml:space="preserve">nit B of this study) were emplaced </w:t>
      </w:r>
      <w:r w:rsidR="00196CC2">
        <w:rPr>
          <w:bCs/>
          <w:szCs w:val="24"/>
          <w:lang w:val="en-US"/>
        </w:rPr>
        <w:t xml:space="preserve">ca. 25 km farther north in the </w:t>
      </w:r>
      <w:proofErr w:type="spellStart"/>
      <w:r w:rsidR="00196CC2">
        <w:rPr>
          <w:bCs/>
          <w:szCs w:val="24"/>
          <w:lang w:val="en-US"/>
        </w:rPr>
        <w:t>Vico</w:t>
      </w:r>
      <w:proofErr w:type="spellEnd"/>
      <w:r w:rsidR="00196CC2">
        <w:rPr>
          <w:bCs/>
          <w:szCs w:val="24"/>
          <w:lang w:val="en-US"/>
        </w:rPr>
        <w:t xml:space="preserve"> del Gargano area. </w:t>
      </w:r>
      <w:bookmarkStart w:id="59" w:name="_Hlk99108878"/>
      <w:r w:rsidR="00196CC2">
        <w:rPr>
          <w:bCs/>
          <w:szCs w:val="24"/>
          <w:lang w:val="en-US"/>
        </w:rPr>
        <w:t xml:space="preserve">We infer that </w:t>
      </w:r>
      <w:r w:rsidR="00A03B2F">
        <w:rPr>
          <w:bCs/>
          <w:szCs w:val="24"/>
          <w:lang w:val="en-US"/>
        </w:rPr>
        <w:t xml:space="preserve">this pattern is mainly controlled by the </w:t>
      </w:r>
      <w:r w:rsidR="00196CC2">
        <w:rPr>
          <w:bCs/>
          <w:szCs w:val="24"/>
          <w:lang w:val="en-US"/>
        </w:rPr>
        <w:t xml:space="preserve">proximity to the active </w:t>
      </w:r>
      <w:proofErr w:type="spellStart"/>
      <w:r w:rsidR="00196CC2">
        <w:rPr>
          <w:bCs/>
          <w:szCs w:val="24"/>
          <w:lang w:val="en-US"/>
        </w:rPr>
        <w:t>M</w:t>
      </w:r>
      <w:r w:rsidR="00A03B2F">
        <w:rPr>
          <w:bCs/>
          <w:szCs w:val="24"/>
          <w:lang w:val="en-US"/>
        </w:rPr>
        <w:t>attinata</w:t>
      </w:r>
      <w:proofErr w:type="spellEnd"/>
      <w:r w:rsidR="00A03B2F">
        <w:rPr>
          <w:bCs/>
          <w:szCs w:val="24"/>
          <w:lang w:val="en-US"/>
        </w:rPr>
        <w:t xml:space="preserve"> Fault, </w:t>
      </w:r>
      <w:r w:rsidR="00196CC2">
        <w:rPr>
          <w:bCs/>
          <w:szCs w:val="24"/>
          <w:lang w:val="en-US"/>
        </w:rPr>
        <w:t>result</w:t>
      </w:r>
      <w:r w:rsidR="00A03B2F">
        <w:rPr>
          <w:bCs/>
          <w:szCs w:val="24"/>
          <w:lang w:val="en-US"/>
        </w:rPr>
        <w:t>ing</w:t>
      </w:r>
      <w:r w:rsidR="00196CC2">
        <w:rPr>
          <w:bCs/>
          <w:szCs w:val="24"/>
          <w:lang w:val="en-US"/>
        </w:rPr>
        <w:t xml:space="preserve"> in </w:t>
      </w:r>
      <w:r w:rsidR="00A03B2F">
        <w:rPr>
          <w:bCs/>
          <w:szCs w:val="24"/>
          <w:lang w:val="en-US"/>
        </w:rPr>
        <w:t xml:space="preserve">large </w:t>
      </w:r>
      <w:r w:rsidR="00196CC2">
        <w:rPr>
          <w:bCs/>
          <w:szCs w:val="24"/>
          <w:lang w:val="en-US"/>
        </w:rPr>
        <w:t xml:space="preserve">margin and upper slope failures and concomitant deposition of </w:t>
      </w:r>
      <w:r w:rsidR="00A03B2F">
        <w:rPr>
          <w:bCs/>
          <w:szCs w:val="24"/>
          <w:lang w:val="en-US"/>
        </w:rPr>
        <w:t xml:space="preserve">thick </w:t>
      </w:r>
      <w:proofErr w:type="spellStart"/>
      <w:r w:rsidR="00196CC2">
        <w:rPr>
          <w:bCs/>
          <w:szCs w:val="24"/>
          <w:lang w:val="en-US"/>
        </w:rPr>
        <w:t>debrites</w:t>
      </w:r>
      <w:proofErr w:type="spellEnd"/>
      <w:r w:rsidR="00196CC2">
        <w:rPr>
          <w:bCs/>
          <w:szCs w:val="24"/>
          <w:lang w:val="en-US"/>
        </w:rPr>
        <w:t xml:space="preserve"> </w:t>
      </w:r>
      <w:r w:rsidR="00A03B2F">
        <w:rPr>
          <w:bCs/>
          <w:szCs w:val="24"/>
          <w:lang w:val="en-US"/>
        </w:rPr>
        <w:t>close to the fault</w:t>
      </w:r>
      <w:r w:rsidR="00932E11">
        <w:rPr>
          <w:bCs/>
          <w:szCs w:val="24"/>
          <w:lang w:val="en-US"/>
        </w:rPr>
        <w:t>.</w:t>
      </w:r>
      <w:r w:rsidR="00A03B2F">
        <w:rPr>
          <w:bCs/>
          <w:szCs w:val="24"/>
          <w:lang w:val="en-US"/>
        </w:rPr>
        <w:t xml:space="preserve"> </w:t>
      </w:r>
      <w:bookmarkEnd w:id="59"/>
    </w:p>
    <w:sectPr w:rsidR="008D3AFB" w:rsidRPr="00196CC2" w:rsidSect="00C12559">
      <w:footerReference w:type="default" r:id="rId16"/>
      <w:type w:val="continuous"/>
      <w:pgSz w:w="11907" w:h="16840" w:code="9"/>
      <w:pgMar w:top="1418" w:right="1701" w:bottom="1418" w:left="1701" w:header="708" w:footer="708" w:gutter="0"/>
      <w:lnNumType w:countBy="1" w:restart="continuous"/>
      <w:cols w:space="709"/>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044983" w14:textId="77777777" w:rsidR="001727A7" w:rsidRDefault="001727A7" w:rsidP="002B6732">
      <w:pPr>
        <w:spacing w:after="0" w:line="240" w:lineRule="auto"/>
      </w:pPr>
      <w:r>
        <w:separator/>
      </w:r>
    </w:p>
  </w:endnote>
  <w:endnote w:type="continuationSeparator" w:id="0">
    <w:p w14:paraId="1BDC6245" w14:textId="77777777" w:rsidR="001727A7" w:rsidRDefault="001727A7" w:rsidP="002B67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36229F" w14:textId="77777777" w:rsidR="00662A88" w:rsidRDefault="00662A8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EE36D0" w14:textId="77777777" w:rsidR="00C13477" w:rsidRDefault="00C13477">
    <w:pPr>
      <w:pStyle w:val="Footer"/>
    </w:pPr>
    <w:r>
      <w:fldChar w:fldCharType="begin"/>
    </w:r>
    <w:r>
      <w:instrText>PAGE   \* MERGEFORMAT</w:instrText>
    </w:r>
    <w:r>
      <w:fldChar w:fldCharType="separate"/>
    </w:r>
    <w:r w:rsidR="00FA5D6D">
      <w:rPr>
        <w:noProof/>
      </w:rPr>
      <w:t>1</w:t>
    </w:r>
    <w:r>
      <w:fldChar w:fldCharType="end"/>
    </w:r>
  </w:p>
  <w:p w14:paraId="41B976F8" w14:textId="77777777" w:rsidR="00C13477" w:rsidRDefault="00C1347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38374F" w14:textId="77777777" w:rsidR="00662A88" w:rsidRDefault="00662A88">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F69A94" w14:textId="77777777" w:rsidR="00534043" w:rsidRDefault="00534043">
    <w:pPr>
      <w:pStyle w:val="Footer"/>
    </w:pPr>
    <w:r>
      <w:fldChar w:fldCharType="begin"/>
    </w:r>
    <w:r>
      <w:instrText>PAGE   \* MERGEFORMAT</w:instrText>
    </w:r>
    <w:r>
      <w:fldChar w:fldCharType="separate"/>
    </w:r>
    <w:r w:rsidR="00F432E0">
      <w:rPr>
        <w:noProof/>
      </w:rPr>
      <w:t>22</w:t>
    </w:r>
    <w:r>
      <w:fldChar w:fldCharType="end"/>
    </w:r>
  </w:p>
  <w:p w14:paraId="04951C61" w14:textId="77777777" w:rsidR="00534043" w:rsidRDefault="0053404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DEEE46C" w14:textId="77777777" w:rsidR="001727A7" w:rsidRDefault="001727A7" w:rsidP="002B6732">
      <w:pPr>
        <w:spacing w:after="0" w:line="240" w:lineRule="auto"/>
      </w:pPr>
      <w:r>
        <w:separator/>
      </w:r>
    </w:p>
  </w:footnote>
  <w:footnote w:type="continuationSeparator" w:id="0">
    <w:p w14:paraId="02A287DE" w14:textId="77777777" w:rsidR="001727A7" w:rsidRDefault="001727A7" w:rsidP="002B673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9F2079" w14:textId="77777777" w:rsidR="00662A88" w:rsidRDefault="00662A8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74A248" w14:textId="77777777" w:rsidR="00662A88" w:rsidRDefault="00662A8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F302C8" w14:textId="77777777" w:rsidR="00662A88" w:rsidRDefault="00662A8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294060B"/>
    <w:multiLevelType w:val="hybridMultilevel"/>
    <w:tmpl w:val="47BE9300"/>
    <w:lvl w:ilvl="0" w:tplc="0414000F">
      <w:start w:val="1"/>
      <w:numFmt w:val="decimal"/>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2" w15:restartNumberingAfterBreak="0">
    <w:nsid w:val="097F6C55"/>
    <w:multiLevelType w:val="hybridMultilevel"/>
    <w:tmpl w:val="566CF984"/>
    <w:lvl w:ilvl="0" w:tplc="A52E4902">
      <w:start w:val="1"/>
      <w:numFmt w:val="decimal"/>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3" w15:restartNumberingAfterBreak="0">
    <w:nsid w:val="128D5EE8"/>
    <w:multiLevelType w:val="hybridMultilevel"/>
    <w:tmpl w:val="A92EFE26"/>
    <w:lvl w:ilvl="0" w:tplc="6CEC2604">
      <w:start w:val="1"/>
      <w:numFmt w:val="decimal"/>
      <w:lvlText w:val="%1."/>
      <w:lvlJc w:val="left"/>
      <w:pPr>
        <w:ind w:left="717" w:hanging="360"/>
      </w:pPr>
      <w:rPr>
        <w:rFonts w:hint="default"/>
      </w:rPr>
    </w:lvl>
    <w:lvl w:ilvl="1" w:tplc="04140019">
      <w:start w:val="1"/>
      <w:numFmt w:val="lowerLetter"/>
      <w:lvlText w:val="%2."/>
      <w:lvlJc w:val="left"/>
      <w:pPr>
        <w:ind w:left="1437" w:hanging="360"/>
      </w:pPr>
    </w:lvl>
    <w:lvl w:ilvl="2" w:tplc="0414001B" w:tentative="1">
      <w:start w:val="1"/>
      <w:numFmt w:val="lowerRoman"/>
      <w:lvlText w:val="%3."/>
      <w:lvlJc w:val="right"/>
      <w:pPr>
        <w:ind w:left="2157" w:hanging="180"/>
      </w:pPr>
    </w:lvl>
    <w:lvl w:ilvl="3" w:tplc="0414000F" w:tentative="1">
      <w:start w:val="1"/>
      <w:numFmt w:val="decimal"/>
      <w:lvlText w:val="%4."/>
      <w:lvlJc w:val="left"/>
      <w:pPr>
        <w:ind w:left="2877" w:hanging="360"/>
      </w:pPr>
    </w:lvl>
    <w:lvl w:ilvl="4" w:tplc="04140019" w:tentative="1">
      <w:start w:val="1"/>
      <w:numFmt w:val="lowerLetter"/>
      <w:lvlText w:val="%5."/>
      <w:lvlJc w:val="left"/>
      <w:pPr>
        <w:ind w:left="3597" w:hanging="360"/>
      </w:pPr>
    </w:lvl>
    <w:lvl w:ilvl="5" w:tplc="0414001B" w:tentative="1">
      <w:start w:val="1"/>
      <w:numFmt w:val="lowerRoman"/>
      <w:lvlText w:val="%6."/>
      <w:lvlJc w:val="right"/>
      <w:pPr>
        <w:ind w:left="4317" w:hanging="180"/>
      </w:pPr>
    </w:lvl>
    <w:lvl w:ilvl="6" w:tplc="0414000F" w:tentative="1">
      <w:start w:val="1"/>
      <w:numFmt w:val="decimal"/>
      <w:lvlText w:val="%7."/>
      <w:lvlJc w:val="left"/>
      <w:pPr>
        <w:ind w:left="5037" w:hanging="360"/>
      </w:pPr>
    </w:lvl>
    <w:lvl w:ilvl="7" w:tplc="04140019" w:tentative="1">
      <w:start w:val="1"/>
      <w:numFmt w:val="lowerLetter"/>
      <w:lvlText w:val="%8."/>
      <w:lvlJc w:val="left"/>
      <w:pPr>
        <w:ind w:left="5757" w:hanging="360"/>
      </w:pPr>
    </w:lvl>
    <w:lvl w:ilvl="8" w:tplc="0414001B" w:tentative="1">
      <w:start w:val="1"/>
      <w:numFmt w:val="lowerRoman"/>
      <w:lvlText w:val="%9."/>
      <w:lvlJc w:val="right"/>
      <w:pPr>
        <w:ind w:left="6477" w:hanging="180"/>
      </w:pPr>
    </w:lvl>
  </w:abstractNum>
  <w:abstractNum w:abstractNumId="4" w15:restartNumberingAfterBreak="0">
    <w:nsid w:val="1F4E3B41"/>
    <w:multiLevelType w:val="hybridMultilevel"/>
    <w:tmpl w:val="590697D0"/>
    <w:lvl w:ilvl="0" w:tplc="3BE66DBC">
      <w:start w:val="1"/>
      <w:numFmt w:val="lowerLetter"/>
      <w:lvlText w:val="(%1)"/>
      <w:lvlJc w:val="left"/>
      <w:pPr>
        <w:ind w:left="817" w:hanging="360"/>
      </w:pPr>
      <w:rPr>
        <w:rFonts w:hint="default"/>
      </w:rPr>
    </w:lvl>
    <w:lvl w:ilvl="1" w:tplc="04140019" w:tentative="1">
      <w:start w:val="1"/>
      <w:numFmt w:val="lowerLetter"/>
      <w:lvlText w:val="%2."/>
      <w:lvlJc w:val="left"/>
      <w:pPr>
        <w:ind w:left="1537" w:hanging="360"/>
      </w:pPr>
    </w:lvl>
    <w:lvl w:ilvl="2" w:tplc="0414001B" w:tentative="1">
      <w:start w:val="1"/>
      <w:numFmt w:val="lowerRoman"/>
      <w:lvlText w:val="%3."/>
      <w:lvlJc w:val="right"/>
      <w:pPr>
        <w:ind w:left="2257" w:hanging="180"/>
      </w:pPr>
    </w:lvl>
    <w:lvl w:ilvl="3" w:tplc="0414000F" w:tentative="1">
      <w:start w:val="1"/>
      <w:numFmt w:val="decimal"/>
      <w:lvlText w:val="%4."/>
      <w:lvlJc w:val="left"/>
      <w:pPr>
        <w:ind w:left="2977" w:hanging="360"/>
      </w:pPr>
    </w:lvl>
    <w:lvl w:ilvl="4" w:tplc="04140019" w:tentative="1">
      <w:start w:val="1"/>
      <w:numFmt w:val="lowerLetter"/>
      <w:lvlText w:val="%5."/>
      <w:lvlJc w:val="left"/>
      <w:pPr>
        <w:ind w:left="3697" w:hanging="360"/>
      </w:pPr>
    </w:lvl>
    <w:lvl w:ilvl="5" w:tplc="0414001B" w:tentative="1">
      <w:start w:val="1"/>
      <w:numFmt w:val="lowerRoman"/>
      <w:lvlText w:val="%6."/>
      <w:lvlJc w:val="right"/>
      <w:pPr>
        <w:ind w:left="4417" w:hanging="180"/>
      </w:pPr>
    </w:lvl>
    <w:lvl w:ilvl="6" w:tplc="0414000F" w:tentative="1">
      <w:start w:val="1"/>
      <w:numFmt w:val="decimal"/>
      <w:lvlText w:val="%7."/>
      <w:lvlJc w:val="left"/>
      <w:pPr>
        <w:ind w:left="5137" w:hanging="360"/>
      </w:pPr>
    </w:lvl>
    <w:lvl w:ilvl="7" w:tplc="04140019" w:tentative="1">
      <w:start w:val="1"/>
      <w:numFmt w:val="lowerLetter"/>
      <w:lvlText w:val="%8."/>
      <w:lvlJc w:val="left"/>
      <w:pPr>
        <w:ind w:left="5857" w:hanging="360"/>
      </w:pPr>
    </w:lvl>
    <w:lvl w:ilvl="8" w:tplc="0414001B" w:tentative="1">
      <w:start w:val="1"/>
      <w:numFmt w:val="lowerRoman"/>
      <w:lvlText w:val="%9."/>
      <w:lvlJc w:val="right"/>
      <w:pPr>
        <w:ind w:left="6577" w:hanging="180"/>
      </w:pPr>
    </w:lvl>
  </w:abstractNum>
  <w:abstractNum w:abstractNumId="5" w15:restartNumberingAfterBreak="0">
    <w:nsid w:val="21F72C52"/>
    <w:multiLevelType w:val="hybridMultilevel"/>
    <w:tmpl w:val="FF7CFCB4"/>
    <w:lvl w:ilvl="0" w:tplc="0414000F">
      <w:start w:val="1"/>
      <w:numFmt w:val="decimal"/>
      <w:lvlText w:val="%1."/>
      <w:lvlJc w:val="left"/>
      <w:pPr>
        <w:ind w:left="720" w:hanging="360"/>
      </w:p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6" w15:restartNumberingAfterBreak="0">
    <w:nsid w:val="287D6F89"/>
    <w:multiLevelType w:val="hybridMultilevel"/>
    <w:tmpl w:val="918A00E4"/>
    <w:lvl w:ilvl="0" w:tplc="0414000F">
      <w:start w:val="1"/>
      <w:numFmt w:val="decimal"/>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7" w15:restartNumberingAfterBreak="0">
    <w:nsid w:val="433A44B7"/>
    <w:multiLevelType w:val="hybridMultilevel"/>
    <w:tmpl w:val="DF4AC1BA"/>
    <w:lvl w:ilvl="0" w:tplc="04140015">
      <w:start w:val="1"/>
      <w:numFmt w:val="upperLetter"/>
      <w:lvlText w:val="%1."/>
      <w:lvlJc w:val="left"/>
      <w:pPr>
        <w:ind w:left="1077" w:hanging="720"/>
      </w:pPr>
      <w:rPr>
        <w:rFonts w:hint="default"/>
      </w:rPr>
    </w:lvl>
    <w:lvl w:ilvl="1" w:tplc="04140019" w:tentative="1">
      <w:start w:val="1"/>
      <w:numFmt w:val="lowerLetter"/>
      <w:lvlText w:val="%2."/>
      <w:lvlJc w:val="left"/>
      <w:pPr>
        <w:ind w:left="1437" w:hanging="360"/>
      </w:pPr>
    </w:lvl>
    <w:lvl w:ilvl="2" w:tplc="0414001B" w:tentative="1">
      <w:start w:val="1"/>
      <w:numFmt w:val="lowerRoman"/>
      <w:lvlText w:val="%3."/>
      <w:lvlJc w:val="right"/>
      <w:pPr>
        <w:ind w:left="2157" w:hanging="180"/>
      </w:pPr>
    </w:lvl>
    <w:lvl w:ilvl="3" w:tplc="0414000F" w:tentative="1">
      <w:start w:val="1"/>
      <w:numFmt w:val="decimal"/>
      <w:lvlText w:val="%4."/>
      <w:lvlJc w:val="left"/>
      <w:pPr>
        <w:ind w:left="2877" w:hanging="360"/>
      </w:pPr>
    </w:lvl>
    <w:lvl w:ilvl="4" w:tplc="04140019" w:tentative="1">
      <w:start w:val="1"/>
      <w:numFmt w:val="lowerLetter"/>
      <w:lvlText w:val="%5."/>
      <w:lvlJc w:val="left"/>
      <w:pPr>
        <w:ind w:left="3597" w:hanging="360"/>
      </w:pPr>
    </w:lvl>
    <w:lvl w:ilvl="5" w:tplc="0414001B" w:tentative="1">
      <w:start w:val="1"/>
      <w:numFmt w:val="lowerRoman"/>
      <w:lvlText w:val="%6."/>
      <w:lvlJc w:val="right"/>
      <w:pPr>
        <w:ind w:left="4317" w:hanging="180"/>
      </w:pPr>
    </w:lvl>
    <w:lvl w:ilvl="6" w:tplc="0414000F" w:tentative="1">
      <w:start w:val="1"/>
      <w:numFmt w:val="decimal"/>
      <w:lvlText w:val="%7."/>
      <w:lvlJc w:val="left"/>
      <w:pPr>
        <w:ind w:left="5037" w:hanging="360"/>
      </w:pPr>
    </w:lvl>
    <w:lvl w:ilvl="7" w:tplc="04140019" w:tentative="1">
      <w:start w:val="1"/>
      <w:numFmt w:val="lowerLetter"/>
      <w:lvlText w:val="%8."/>
      <w:lvlJc w:val="left"/>
      <w:pPr>
        <w:ind w:left="5757" w:hanging="360"/>
      </w:pPr>
    </w:lvl>
    <w:lvl w:ilvl="8" w:tplc="0414001B" w:tentative="1">
      <w:start w:val="1"/>
      <w:numFmt w:val="lowerRoman"/>
      <w:lvlText w:val="%9."/>
      <w:lvlJc w:val="right"/>
      <w:pPr>
        <w:ind w:left="6477" w:hanging="180"/>
      </w:pPr>
    </w:lvl>
  </w:abstractNum>
  <w:abstractNum w:abstractNumId="8" w15:restartNumberingAfterBreak="0">
    <w:nsid w:val="467B2F6F"/>
    <w:multiLevelType w:val="hybridMultilevel"/>
    <w:tmpl w:val="5B181BE2"/>
    <w:lvl w:ilvl="0" w:tplc="0414000F">
      <w:start w:val="1"/>
      <w:numFmt w:val="decimal"/>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9" w15:restartNumberingAfterBreak="0">
    <w:nsid w:val="47694183"/>
    <w:multiLevelType w:val="hybridMultilevel"/>
    <w:tmpl w:val="C2D4E2F0"/>
    <w:lvl w:ilvl="0" w:tplc="04140001">
      <w:start w:val="1"/>
      <w:numFmt w:val="bullet"/>
      <w:lvlText w:val=""/>
      <w:lvlJc w:val="left"/>
      <w:pPr>
        <w:ind w:left="1077" w:hanging="360"/>
      </w:pPr>
      <w:rPr>
        <w:rFonts w:ascii="Symbol" w:hAnsi="Symbol" w:hint="default"/>
      </w:rPr>
    </w:lvl>
    <w:lvl w:ilvl="1" w:tplc="04140003" w:tentative="1">
      <w:start w:val="1"/>
      <w:numFmt w:val="bullet"/>
      <w:lvlText w:val="o"/>
      <w:lvlJc w:val="left"/>
      <w:pPr>
        <w:ind w:left="1797" w:hanging="360"/>
      </w:pPr>
      <w:rPr>
        <w:rFonts w:ascii="Courier New" w:hAnsi="Courier New" w:cs="Courier New" w:hint="default"/>
      </w:rPr>
    </w:lvl>
    <w:lvl w:ilvl="2" w:tplc="04140005" w:tentative="1">
      <w:start w:val="1"/>
      <w:numFmt w:val="bullet"/>
      <w:lvlText w:val=""/>
      <w:lvlJc w:val="left"/>
      <w:pPr>
        <w:ind w:left="2517" w:hanging="360"/>
      </w:pPr>
      <w:rPr>
        <w:rFonts w:ascii="Wingdings" w:hAnsi="Wingdings" w:hint="default"/>
      </w:rPr>
    </w:lvl>
    <w:lvl w:ilvl="3" w:tplc="04140001" w:tentative="1">
      <w:start w:val="1"/>
      <w:numFmt w:val="bullet"/>
      <w:lvlText w:val=""/>
      <w:lvlJc w:val="left"/>
      <w:pPr>
        <w:ind w:left="3237" w:hanging="360"/>
      </w:pPr>
      <w:rPr>
        <w:rFonts w:ascii="Symbol" w:hAnsi="Symbol" w:hint="default"/>
      </w:rPr>
    </w:lvl>
    <w:lvl w:ilvl="4" w:tplc="04140003" w:tentative="1">
      <w:start w:val="1"/>
      <w:numFmt w:val="bullet"/>
      <w:lvlText w:val="o"/>
      <w:lvlJc w:val="left"/>
      <w:pPr>
        <w:ind w:left="3957" w:hanging="360"/>
      </w:pPr>
      <w:rPr>
        <w:rFonts w:ascii="Courier New" w:hAnsi="Courier New" w:cs="Courier New" w:hint="default"/>
      </w:rPr>
    </w:lvl>
    <w:lvl w:ilvl="5" w:tplc="04140005" w:tentative="1">
      <w:start w:val="1"/>
      <w:numFmt w:val="bullet"/>
      <w:lvlText w:val=""/>
      <w:lvlJc w:val="left"/>
      <w:pPr>
        <w:ind w:left="4677" w:hanging="360"/>
      </w:pPr>
      <w:rPr>
        <w:rFonts w:ascii="Wingdings" w:hAnsi="Wingdings" w:hint="default"/>
      </w:rPr>
    </w:lvl>
    <w:lvl w:ilvl="6" w:tplc="04140001" w:tentative="1">
      <w:start w:val="1"/>
      <w:numFmt w:val="bullet"/>
      <w:lvlText w:val=""/>
      <w:lvlJc w:val="left"/>
      <w:pPr>
        <w:ind w:left="5397" w:hanging="360"/>
      </w:pPr>
      <w:rPr>
        <w:rFonts w:ascii="Symbol" w:hAnsi="Symbol" w:hint="default"/>
      </w:rPr>
    </w:lvl>
    <w:lvl w:ilvl="7" w:tplc="04140003" w:tentative="1">
      <w:start w:val="1"/>
      <w:numFmt w:val="bullet"/>
      <w:lvlText w:val="o"/>
      <w:lvlJc w:val="left"/>
      <w:pPr>
        <w:ind w:left="6117" w:hanging="360"/>
      </w:pPr>
      <w:rPr>
        <w:rFonts w:ascii="Courier New" w:hAnsi="Courier New" w:cs="Courier New" w:hint="default"/>
      </w:rPr>
    </w:lvl>
    <w:lvl w:ilvl="8" w:tplc="04140005" w:tentative="1">
      <w:start w:val="1"/>
      <w:numFmt w:val="bullet"/>
      <w:lvlText w:val=""/>
      <w:lvlJc w:val="left"/>
      <w:pPr>
        <w:ind w:left="6837" w:hanging="360"/>
      </w:pPr>
      <w:rPr>
        <w:rFonts w:ascii="Wingdings" w:hAnsi="Wingdings" w:hint="default"/>
      </w:rPr>
    </w:lvl>
  </w:abstractNum>
  <w:abstractNum w:abstractNumId="10" w15:restartNumberingAfterBreak="0">
    <w:nsid w:val="4D271D99"/>
    <w:multiLevelType w:val="hybridMultilevel"/>
    <w:tmpl w:val="B0625700"/>
    <w:lvl w:ilvl="0" w:tplc="0414000F">
      <w:start w:val="1"/>
      <w:numFmt w:val="decimal"/>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11" w15:restartNumberingAfterBreak="0">
    <w:nsid w:val="5A6A6369"/>
    <w:multiLevelType w:val="hybridMultilevel"/>
    <w:tmpl w:val="005619A4"/>
    <w:lvl w:ilvl="0" w:tplc="998E8382">
      <w:start w:val="1"/>
      <w:numFmt w:val="decimal"/>
      <w:lvlText w:val="%1."/>
      <w:lvlJc w:val="left"/>
      <w:pPr>
        <w:ind w:left="717" w:hanging="360"/>
      </w:pPr>
      <w:rPr>
        <w:rFonts w:hint="default"/>
      </w:rPr>
    </w:lvl>
    <w:lvl w:ilvl="1" w:tplc="04140019">
      <w:start w:val="1"/>
      <w:numFmt w:val="lowerLetter"/>
      <w:lvlText w:val="%2."/>
      <w:lvlJc w:val="left"/>
      <w:pPr>
        <w:ind w:left="1437" w:hanging="360"/>
      </w:pPr>
    </w:lvl>
    <w:lvl w:ilvl="2" w:tplc="0414001B">
      <w:start w:val="1"/>
      <w:numFmt w:val="lowerRoman"/>
      <w:lvlText w:val="%3."/>
      <w:lvlJc w:val="right"/>
      <w:pPr>
        <w:ind w:left="2157" w:hanging="180"/>
      </w:pPr>
    </w:lvl>
    <w:lvl w:ilvl="3" w:tplc="0414000F">
      <w:start w:val="1"/>
      <w:numFmt w:val="decimal"/>
      <w:lvlText w:val="%4."/>
      <w:lvlJc w:val="left"/>
      <w:pPr>
        <w:ind w:left="2877" w:hanging="360"/>
      </w:pPr>
    </w:lvl>
    <w:lvl w:ilvl="4" w:tplc="04140019" w:tentative="1">
      <w:start w:val="1"/>
      <w:numFmt w:val="lowerLetter"/>
      <w:lvlText w:val="%5."/>
      <w:lvlJc w:val="left"/>
      <w:pPr>
        <w:ind w:left="3597" w:hanging="360"/>
      </w:pPr>
    </w:lvl>
    <w:lvl w:ilvl="5" w:tplc="0414001B" w:tentative="1">
      <w:start w:val="1"/>
      <w:numFmt w:val="lowerRoman"/>
      <w:lvlText w:val="%6."/>
      <w:lvlJc w:val="right"/>
      <w:pPr>
        <w:ind w:left="4317" w:hanging="180"/>
      </w:pPr>
    </w:lvl>
    <w:lvl w:ilvl="6" w:tplc="0414000F" w:tentative="1">
      <w:start w:val="1"/>
      <w:numFmt w:val="decimal"/>
      <w:lvlText w:val="%7."/>
      <w:lvlJc w:val="left"/>
      <w:pPr>
        <w:ind w:left="5037" w:hanging="360"/>
      </w:pPr>
    </w:lvl>
    <w:lvl w:ilvl="7" w:tplc="04140019" w:tentative="1">
      <w:start w:val="1"/>
      <w:numFmt w:val="lowerLetter"/>
      <w:lvlText w:val="%8."/>
      <w:lvlJc w:val="left"/>
      <w:pPr>
        <w:ind w:left="5757" w:hanging="360"/>
      </w:pPr>
    </w:lvl>
    <w:lvl w:ilvl="8" w:tplc="0414001B" w:tentative="1">
      <w:start w:val="1"/>
      <w:numFmt w:val="lowerRoman"/>
      <w:lvlText w:val="%9."/>
      <w:lvlJc w:val="right"/>
      <w:pPr>
        <w:ind w:left="6477" w:hanging="180"/>
      </w:pPr>
    </w:lvl>
  </w:abstractNum>
  <w:abstractNum w:abstractNumId="12" w15:restartNumberingAfterBreak="0">
    <w:nsid w:val="65D4384B"/>
    <w:multiLevelType w:val="hybridMultilevel"/>
    <w:tmpl w:val="806C1F78"/>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13" w15:restartNumberingAfterBreak="0">
    <w:nsid w:val="6A4403EB"/>
    <w:multiLevelType w:val="singleLevel"/>
    <w:tmpl w:val="2B70CAE8"/>
    <w:lvl w:ilvl="0">
      <w:start w:val="1"/>
      <w:numFmt w:val="bullet"/>
      <w:pStyle w:val="Bulletindent"/>
      <w:lvlText w:val=""/>
      <w:lvlJc w:val="left"/>
      <w:pPr>
        <w:tabs>
          <w:tab w:val="num" w:pos="360"/>
        </w:tabs>
        <w:ind w:left="360" w:hanging="360"/>
      </w:pPr>
      <w:rPr>
        <w:rFonts w:ascii="Symbol" w:hAnsi="Symbol" w:hint="default"/>
      </w:rPr>
    </w:lvl>
  </w:abstractNum>
  <w:abstractNum w:abstractNumId="14" w15:restartNumberingAfterBreak="0">
    <w:nsid w:val="74442F2E"/>
    <w:multiLevelType w:val="hybridMultilevel"/>
    <w:tmpl w:val="2CBA4EC8"/>
    <w:lvl w:ilvl="0" w:tplc="16E01260">
      <w:start w:val="1"/>
      <w:numFmt w:val="lowerRoman"/>
      <w:lvlText w:val="(%1)"/>
      <w:lvlJc w:val="left"/>
      <w:pPr>
        <w:ind w:left="1077" w:hanging="720"/>
      </w:pPr>
      <w:rPr>
        <w:rFonts w:hint="default"/>
      </w:rPr>
    </w:lvl>
    <w:lvl w:ilvl="1" w:tplc="04140019" w:tentative="1">
      <w:start w:val="1"/>
      <w:numFmt w:val="lowerLetter"/>
      <w:lvlText w:val="%2."/>
      <w:lvlJc w:val="left"/>
      <w:pPr>
        <w:ind w:left="1437" w:hanging="360"/>
      </w:pPr>
    </w:lvl>
    <w:lvl w:ilvl="2" w:tplc="0414001B" w:tentative="1">
      <w:start w:val="1"/>
      <w:numFmt w:val="lowerRoman"/>
      <w:lvlText w:val="%3."/>
      <w:lvlJc w:val="right"/>
      <w:pPr>
        <w:ind w:left="2157" w:hanging="180"/>
      </w:pPr>
    </w:lvl>
    <w:lvl w:ilvl="3" w:tplc="0414000F" w:tentative="1">
      <w:start w:val="1"/>
      <w:numFmt w:val="decimal"/>
      <w:lvlText w:val="%4."/>
      <w:lvlJc w:val="left"/>
      <w:pPr>
        <w:ind w:left="2877" w:hanging="360"/>
      </w:pPr>
    </w:lvl>
    <w:lvl w:ilvl="4" w:tplc="04140019" w:tentative="1">
      <w:start w:val="1"/>
      <w:numFmt w:val="lowerLetter"/>
      <w:lvlText w:val="%5."/>
      <w:lvlJc w:val="left"/>
      <w:pPr>
        <w:ind w:left="3597" w:hanging="360"/>
      </w:pPr>
    </w:lvl>
    <w:lvl w:ilvl="5" w:tplc="0414001B" w:tentative="1">
      <w:start w:val="1"/>
      <w:numFmt w:val="lowerRoman"/>
      <w:lvlText w:val="%6."/>
      <w:lvlJc w:val="right"/>
      <w:pPr>
        <w:ind w:left="4317" w:hanging="180"/>
      </w:pPr>
    </w:lvl>
    <w:lvl w:ilvl="6" w:tplc="0414000F" w:tentative="1">
      <w:start w:val="1"/>
      <w:numFmt w:val="decimal"/>
      <w:lvlText w:val="%7."/>
      <w:lvlJc w:val="left"/>
      <w:pPr>
        <w:ind w:left="5037" w:hanging="360"/>
      </w:pPr>
    </w:lvl>
    <w:lvl w:ilvl="7" w:tplc="04140019" w:tentative="1">
      <w:start w:val="1"/>
      <w:numFmt w:val="lowerLetter"/>
      <w:lvlText w:val="%8."/>
      <w:lvlJc w:val="left"/>
      <w:pPr>
        <w:ind w:left="5757" w:hanging="360"/>
      </w:pPr>
    </w:lvl>
    <w:lvl w:ilvl="8" w:tplc="0414001B" w:tentative="1">
      <w:start w:val="1"/>
      <w:numFmt w:val="lowerRoman"/>
      <w:lvlText w:val="%9."/>
      <w:lvlJc w:val="right"/>
      <w:pPr>
        <w:ind w:left="6477" w:hanging="180"/>
      </w:pPr>
    </w:lvl>
  </w:abstractNum>
  <w:abstractNum w:abstractNumId="15" w15:restartNumberingAfterBreak="0">
    <w:nsid w:val="77F117A4"/>
    <w:multiLevelType w:val="singleLevel"/>
    <w:tmpl w:val="ED3A5F8C"/>
    <w:lvl w:ilvl="0">
      <w:start w:val="1"/>
      <w:numFmt w:val="bullet"/>
      <w:pStyle w:val="NormalIndent"/>
      <w:lvlText w:val=""/>
      <w:lvlJc w:val="left"/>
      <w:pPr>
        <w:tabs>
          <w:tab w:val="num" w:pos="360"/>
        </w:tabs>
        <w:ind w:left="360" w:hanging="360"/>
      </w:pPr>
      <w:rPr>
        <w:rFonts w:ascii="Symbol" w:hAnsi="Symbol" w:hint="default"/>
      </w:rPr>
    </w:lvl>
  </w:abstractNum>
  <w:abstractNum w:abstractNumId="16" w15:restartNumberingAfterBreak="0">
    <w:nsid w:val="79A46B28"/>
    <w:multiLevelType w:val="hybridMultilevel"/>
    <w:tmpl w:val="80FCD1BA"/>
    <w:lvl w:ilvl="0" w:tplc="0414000F">
      <w:start w:val="1"/>
      <w:numFmt w:val="decimal"/>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17" w15:restartNumberingAfterBreak="0">
    <w:nsid w:val="7A030C98"/>
    <w:multiLevelType w:val="hybridMultilevel"/>
    <w:tmpl w:val="AB7E9070"/>
    <w:lvl w:ilvl="0" w:tplc="0414000F">
      <w:start w:val="1"/>
      <w:numFmt w:val="decimal"/>
      <w:lvlText w:val="%1."/>
      <w:lvlJc w:val="left"/>
      <w:pPr>
        <w:ind w:left="720" w:hanging="360"/>
      </w:p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18" w15:restartNumberingAfterBreak="0">
    <w:nsid w:val="7B333813"/>
    <w:multiLevelType w:val="hybridMultilevel"/>
    <w:tmpl w:val="ECBC8912"/>
    <w:lvl w:ilvl="0" w:tplc="0414000F">
      <w:start w:val="1"/>
      <w:numFmt w:val="decimal"/>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num w:numId="1" w16cid:durableId="995457557">
    <w:abstractNumId w:val="0"/>
    <w:lvlOverride w:ilvl="0">
      <w:lvl w:ilvl="0">
        <w:start w:val="1"/>
        <w:numFmt w:val="bullet"/>
        <w:lvlText w:val=""/>
        <w:legacy w:legacy="1" w:legacySpace="57" w:legacyIndent="360"/>
        <w:lvlJc w:val="left"/>
        <w:pPr>
          <w:ind w:left="360" w:hanging="360"/>
        </w:pPr>
        <w:rPr>
          <w:rFonts w:ascii="Arial" w:hAnsi="Arial" w:hint="default"/>
        </w:rPr>
      </w:lvl>
    </w:lvlOverride>
  </w:num>
  <w:num w:numId="2" w16cid:durableId="1105344872">
    <w:abstractNumId w:val="13"/>
  </w:num>
  <w:num w:numId="3" w16cid:durableId="720787679">
    <w:abstractNumId w:val="15"/>
  </w:num>
  <w:num w:numId="4" w16cid:durableId="1245262748">
    <w:abstractNumId w:val="11"/>
  </w:num>
  <w:num w:numId="5" w16cid:durableId="1840458422">
    <w:abstractNumId w:val="12"/>
  </w:num>
  <w:num w:numId="6" w16cid:durableId="995763165">
    <w:abstractNumId w:val="14"/>
  </w:num>
  <w:num w:numId="7" w16cid:durableId="2364572">
    <w:abstractNumId w:val="7"/>
  </w:num>
  <w:num w:numId="8" w16cid:durableId="481000380">
    <w:abstractNumId w:val="9"/>
  </w:num>
  <w:num w:numId="9" w16cid:durableId="820198937">
    <w:abstractNumId w:val="3"/>
  </w:num>
  <w:num w:numId="10" w16cid:durableId="1435981574">
    <w:abstractNumId w:val="5"/>
  </w:num>
  <w:num w:numId="11" w16cid:durableId="582642247">
    <w:abstractNumId w:val="8"/>
  </w:num>
  <w:num w:numId="12" w16cid:durableId="2101172075">
    <w:abstractNumId w:val="4"/>
  </w:num>
  <w:num w:numId="13" w16cid:durableId="1123770777">
    <w:abstractNumId w:val="16"/>
  </w:num>
  <w:num w:numId="14" w16cid:durableId="328563468">
    <w:abstractNumId w:val="17"/>
  </w:num>
  <w:num w:numId="15" w16cid:durableId="953513787">
    <w:abstractNumId w:val="18"/>
  </w:num>
  <w:num w:numId="16" w16cid:durableId="466044578">
    <w:abstractNumId w:val="1"/>
  </w:num>
  <w:num w:numId="17" w16cid:durableId="9256496">
    <w:abstractNumId w:val="10"/>
  </w:num>
  <w:num w:numId="18" w16cid:durableId="1493058043">
    <w:abstractNumId w:val="6"/>
  </w:num>
  <w:num w:numId="19" w16cid:durableId="76457177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removePersonalInformation/>
  <w:printFractionalCharacterWidth/>
  <w:activeWritingStyle w:appName="MSWord" w:lang="nb-NO" w:vendorID="64" w:dllVersion="6" w:nlCheck="1" w:checkStyle="0"/>
  <w:activeWritingStyle w:appName="MSWord" w:lang="en-GB" w:vendorID="64" w:dllVersion="6" w:nlCheck="1" w:checkStyle="1"/>
  <w:activeWritingStyle w:appName="MSWord" w:lang="en-US" w:vendorID="64" w:dllVersion="6" w:nlCheck="1" w:checkStyle="1"/>
  <w:activeWritingStyle w:appName="MSWord" w:lang="en-GB" w:vendorID="64" w:dllVersion="0" w:nlCheck="1" w:checkStyle="0"/>
  <w:activeWritingStyle w:appName="MSWord" w:lang="en-US" w:vendorID="64" w:dllVersion="0" w:nlCheck="1" w:checkStyle="0"/>
  <w:activeWritingStyle w:appName="MSWord" w:lang="nb-NO"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nb-NO" w:vendorID="64" w:dllVersion="4096" w:nlCheck="1" w:checkStyle="0"/>
  <w:activeWritingStyle w:appName="MSWord" w:lang="en-GB" w:vendorID="8" w:dllVersion="513" w:checkStyle="1"/>
  <w:activeWritingStyle w:appName="MSWord" w:lang="nb-NO" w:vendorID="666" w:dllVersion="513" w:checkStyle="1"/>
  <w:activeWritingStyle w:appName="MSWord" w:lang="nb-NO" w:vendorID="22" w:dllVersion="513"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357"/>
  <w:hyphenationZone w:val="425"/>
  <w:doNotHyphenateCaps/>
  <w:displayHorizontalDrawingGridEvery w:val="0"/>
  <w:displayVerticalDrawingGridEvery w:val="0"/>
  <w:doNotUseMarginsForDrawingGridOrigin/>
  <w:doNotShadeFormData/>
  <w:noPunctuationKerning/>
  <w:characterSpacingControl w:val="doNotCompress"/>
  <w:hdrShapeDefaults>
    <o:shapedefaults v:ext="edit" spidmax="348161"/>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E486B"/>
    <w:rsid w:val="0000026F"/>
    <w:rsid w:val="0000136F"/>
    <w:rsid w:val="000013CB"/>
    <w:rsid w:val="00001F55"/>
    <w:rsid w:val="000022FA"/>
    <w:rsid w:val="0000231F"/>
    <w:rsid w:val="00002415"/>
    <w:rsid w:val="00002854"/>
    <w:rsid w:val="00002A1C"/>
    <w:rsid w:val="00002B83"/>
    <w:rsid w:val="00002B8D"/>
    <w:rsid w:val="00002CA0"/>
    <w:rsid w:val="00002E4D"/>
    <w:rsid w:val="0000360B"/>
    <w:rsid w:val="0000370C"/>
    <w:rsid w:val="00003BDF"/>
    <w:rsid w:val="0000414C"/>
    <w:rsid w:val="0000476D"/>
    <w:rsid w:val="00004AD2"/>
    <w:rsid w:val="00004AE4"/>
    <w:rsid w:val="00005E81"/>
    <w:rsid w:val="00006A22"/>
    <w:rsid w:val="00007205"/>
    <w:rsid w:val="00007322"/>
    <w:rsid w:val="0000744C"/>
    <w:rsid w:val="00007ED3"/>
    <w:rsid w:val="00010427"/>
    <w:rsid w:val="00010865"/>
    <w:rsid w:val="000109EA"/>
    <w:rsid w:val="00010C3A"/>
    <w:rsid w:val="0001121C"/>
    <w:rsid w:val="00012793"/>
    <w:rsid w:val="000129ED"/>
    <w:rsid w:val="00012ACF"/>
    <w:rsid w:val="00012F4A"/>
    <w:rsid w:val="0001332E"/>
    <w:rsid w:val="000135C6"/>
    <w:rsid w:val="00013A68"/>
    <w:rsid w:val="000141D3"/>
    <w:rsid w:val="00014357"/>
    <w:rsid w:val="00014389"/>
    <w:rsid w:val="000143CB"/>
    <w:rsid w:val="000149E0"/>
    <w:rsid w:val="000161AB"/>
    <w:rsid w:val="00016C4E"/>
    <w:rsid w:val="00016EFB"/>
    <w:rsid w:val="00016F77"/>
    <w:rsid w:val="00017468"/>
    <w:rsid w:val="00017807"/>
    <w:rsid w:val="00017A14"/>
    <w:rsid w:val="00017AD5"/>
    <w:rsid w:val="00017C9D"/>
    <w:rsid w:val="00017D05"/>
    <w:rsid w:val="00017D2A"/>
    <w:rsid w:val="00017F63"/>
    <w:rsid w:val="000200BF"/>
    <w:rsid w:val="00020933"/>
    <w:rsid w:val="00020A07"/>
    <w:rsid w:val="00020BF2"/>
    <w:rsid w:val="00020F79"/>
    <w:rsid w:val="00021151"/>
    <w:rsid w:val="00021344"/>
    <w:rsid w:val="00021487"/>
    <w:rsid w:val="00021888"/>
    <w:rsid w:val="000218E3"/>
    <w:rsid w:val="00021AB4"/>
    <w:rsid w:val="00021DF9"/>
    <w:rsid w:val="000227C7"/>
    <w:rsid w:val="00022CAD"/>
    <w:rsid w:val="0002375C"/>
    <w:rsid w:val="000237BF"/>
    <w:rsid w:val="000239BB"/>
    <w:rsid w:val="00023A04"/>
    <w:rsid w:val="00023DB7"/>
    <w:rsid w:val="00023F5F"/>
    <w:rsid w:val="000243E7"/>
    <w:rsid w:val="000255CD"/>
    <w:rsid w:val="000263A1"/>
    <w:rsid w:val="00026764"/>
    <w:rsid w:val="00026B25"/>
    <w:rsid w:val="00026E04"/>
    <w:rsid w:val="0002702F"/>
    <w:rsid w:val="00027D2F"/>
    <w:rsid w:val="0003020D"/>
    <w:rsid w:val="000303A5"/>
    <w:rsid w:val="000303CF"/>
    <w:rsid w:val="00030475"/>
    <w:rsid w:val="000306A3"/>
    <w:rsid w:val="000307E5"/>
    <w:rsid w:val="00030CF6"/>
    <w:rsid w:val="00030DDF"/>
    <w:rsid w:val="00031031"/>
    <w:rsid w:val="00031219"/>
    <w:rsid w:val="00031B80"/>
    <w:rsid w:val="00031C44"/>
    <w:rsid w:val="00031E0E"/>
    <w:rsid w:val="000320E3"/>
    <w:rsid w:val="000332DA"/>
    <w:rsid w:val="000334FB"/>
    <w:rsid w:val="00033B5C"/>
    <w:rsid w:val="00033B80"/>
    <w:rsid w:val="00033B86"/>
    <w:rsid w:val="0003424B"/>
    <w:rsid w:val="000342BA"/>
    <w:rsid w:val="00034EE5"/>
    <w:rsid w:val="000367F4"/>
    <w:rsid w:val="00036938"/>
    <w:rsid w:val="00036BC3"/>
    <w:rsid w:val="00036FAC"/>
    <w:rsid w:val="000371EB"/>
    <w:rsid w:val="00037399"/>
    <w:rsid w:val="00037D85"/>
    <w:rsid w:val="00037EEB"/>
    <w:rsid w:val="00040133"/>
    <w:rsid w:val="00040200"/>
    <w:rsid w:val="000406F9"/>
    <w:rsid w:val="0004082A"/>
    <w:rsid w:val="00040987"/>
    <w:rsid w:val="00040A22"/>
    <w:rsid w:val="00040B5D"/>
    <w:rsid w:val="00040C0C"/>
    <w:rsid w:val="00040D83"/>
    <w:rsid w:val="0004167E"/>
    <w:rsid w:val="000419F2"/>
    <w:rsid w:val="00041C41"/>
    <w:rsid w:val="00041D1A"/>
    <w:rsid w:val="00041FC5"/>
    <w:rsid w:val="00042CFB"/>
    <w:rsid w:val="00042D33"/>
    <w:rsid w:val="00042E12"/>
    <w:rsid w:val="00042FD6"/>
    <w:rsid w:val="00043451"/>
    <w:rsid w:val="000435A9"/>
    <w:rsid w:val="000435B7"/>
    <w:rsid w:val="0004364E"/>
    <w:rsid w:val="0004379E"/>
    <w:rsid w:val="000438E4"/>
    <w:rsid w:val="00043D07"/>
    <w:rsid w:val="00043DE2"/>
    <w:rsid w:val="00044982"/>
    <w:rsid w:val="00044F2B"/>
    <w:rsid w:val="00045117"/>
    <w:rsid w:val="00045163"/>
    <w:rsid w:val="00045859"/>
    <w:rsid w:val="00045B60"/>
    <w:rsid w:val="00045C0D"/>
    <w:rsid w:val="00046479"/>
    <w:rsid w:val="0004657D"/>
    <w:rsid w:val="000467BF"/>
    <w:rsid w:val="000468FF"/>
    <w:rsid w:val="00046E3E"/>
    <w:rsid w:val="0004737A"/>
    <w:rsid w:val="00047954"/>
    <w:rsid w:val="00047BE2"/>
    <w:rsid w:val="00050159"/>
    <w:rsid w:val="0005062F"/>
    <w:rsid w:val="00050A51"/>
    <w:rsid w:val="00050A7F"/>
    <w:rsid w:val="00052565"/>
    <w:rsid w:val="00052719"/>
    <w:rsid w:val="000528D0"/>
    <w:rsid w:val="00052CCD"/>
    <w:rsid w:val="00052CDB"/>
    <w:rsid w:val="00052E19"/>
    <w:rsid w:val="00052EFF"/>
    <w:rsid w:val="0005396F"/>
    <w:rsid w:val="00053970"/>
    <w:rsid w:val="00053BB6"/>
    <w:rsid w:val="000549C0"/>
    <w:rsid w:val="00054C76"/>
    <w:rsid w:val="00055031"/>
    <w:rsid w:val="0005513D"/>
    <w:rsid w:val="000559B9"/>
    <w:rsid w:val="0005619D"/>
    <w:rsid w:val="000562B4"/>
    <w:rsid w:val="000563BB"/>
    <w:rsid w:val="00056836"/>
    <w:rsid w:val="00056B5B"/>
    <w:rsid w:val="00056FA3"/>
    <w:rsid w:val="0005738B"/>
    <w:rsid w:val="0005738D"/>
    <w:rsid w:val="000576ED"/>
    <w:rsid w:val="000578A3"/>
    <w:rsid w:val="000579DC"/>
    <w:rsid w:val="00057ABD"/>
    <w:rsid w:val="00057CA7"/>
    <w:rsid w:val="00057F0D"/>
    <w:rsid w:val="00057FB2"/>
    <w:rsid w:val="00057FDB"/>
    <w:rsid w:val="000603F4"/>
    <w:rsid w:val="00060D67"/>
    <w:rsid w:val="00061486"/>
    <w:rsid w:val="000616B8"/>
    <w:rsid w:val="000617C9"/>
    <w:rsid w:val="00061950"/>
    <w:rsid w:val="00061BF4"/>
    <w:rsid w:val="00062ACD"/>
    <w:rsid w:val="00062B61"/>
    <w:rsid w:val="000632BF"/>
    <w:rsid w:val="00063395"/>
    <w:rsid w:val="000635C5"/>
    <w:rsid w:val="000642BB"/>
    <w:rsid w:val="00064B10"/>
    <w:rsid w:val="00064B47"/>
    <w:rsid w:val="00064BEF"/>
    <w:rsid w:val="00064EA8"/>
    <w:rsid w:val="00064FD6"/>
    <w:rsid w:val="0006506A"/>
    <w:rsid w:val="00065813"/>
    <w:rsid w:val="00065A17"/>
    <w:rsid w:val="00065AAC"/>
    <w:rsid w:val="00065AFC"/>
    <w:rsid w:val="00065CA8"/>
    <w:rsid w:val="00066447"/>
    <w:rsid w:val="00066573"/>
    <w:rsid w:val="00066AF4"/>
    <w:rsid w:val="00066D76"/>
    <w:rsid w:val="00067498"/>
    <w:rsid w:val="000674BD"/>
    <w:rsid w:val="000675E1"/>
    <w:rsid w:val="0007039E"/>
    <w:rsid w:val="00070585"/>
    <w:rsid w:val="00070953"/>
    <w:rsid w:val="000709FF"/>
    <w:rsid w:val="00071205"/>
    <w:rsid w:val="00071846"/>
    <w:rsid w:val="00071DE1"/>
    <w:rsid w:val="00071E4D"/>
    <w:rsid w:val="00071FCB"/>
    <w:rsid w:val="00072986"/>
    <w:rsid w:val="00072FF6"/>
    <w:rsid w:val="000731D2"/>
    <w:rsid w:val="00073805"/>
    <w:rsid w:val="00073E36"/>
    <w:rsid w:val="00073F7B"/>
    <w:rsid w:val="00073FD7"/>
    <w:rsid w:val="000742EB"/>
    <w:rsid w:val="00074330"/>
    <w:rsid w:val="0007441D"/>
    <w:rsid w:val="000746D5"/>
    <w:rsid w:val="00074A67"/>
    <w:rsid w:val="00074FF7"/>
    <w:rsid w:val="0007548A"/>
    <w:rsid w:val="0007589B"/>
    <w:rsid w:val="0007618A"/>
    <w:rsid w:val="000769C9"/>
    <w:rsid w:val="00076AB3"/>
    <w:rsid w:val="00077280"/>
    <w:rsid w:val="00077375"/>
    <w:rsid w:val="000773D2"/>
    <w:rsid w:val="000773DE"/>
    <w:rsid w:val="00077BB0"/>
    <w:rsid w:val="00077FD7"/>
    <w:rsid w:val="000804B8"/>
    <w:rsid w:val="00080E82"/>
    <w:rsid w:val="00080EA1"/>
    <w:rsid w:val="00081349"/>
    <w:rsid w:val="00081722"/>
    <w:rsid w:val="0008174A"/>
    <w:rsid w:val="000817D7"/>
    <w:rsid w:val="00081BB7"/>
    <w:rsid w:val="00081D65"/>
    <w:rsid w:val="000822F0"/>
    <w:rsid w:val="000825CC"/>
    <w:rsid w:val="000826AF"/>
    <w:rsid w:val="00082729"/>
    <w:rsid w:val="00082A73"/>
    <w:rsid w:val="00083EA9"/>
    <w:rsid w:val="00084063"/>
    <w:rsid w:val="00084509"/>
    <w:rsid w:val="000847BE"/>
    <w:rsid w:val="000848DD"/>
    <w:rsid w:val="00084A17"/>
    <w:rsid w:val="00084A8E"/>
    <w:rsid w:val="00084A92"/>
    <w:rsid w:val="00084B0E"/>
    <w:rsid w:val="00084C7F"/>
    <w:rsid w:val="00084CDC"/>
    <w:rsid w:val="00084D1A"/>
    <w:rsid w:val="00084F91"/>
    <w:rsid w:val="00085688"/>
    <w:rsid w:val="000857CE"/>
    <w:rsid w:val="000861A5"/>
    <w:rsid w:val="0008641D"/>
    <w:rsid w:val="00086799"/>
    <w:rsid w:val="00086A27"/>
    <w:rsid w:val="00086C19"/>
    <w:rsid w:val="00086CC0"/>
    <w:rsid w:val="00087959"/>
    <w:rsid w:val="0009078F"/>
    <w:rsid w:val="00090849"/>
    <w:rsid w:val="00090887"/>
    <w:rsid w:val="00090BDA"/>
    <w:rsid w:val="00090D24"/>
    <w:rsid w:val="00090D56"/>
    <w:rsid w:val="00090D65"/>
    <w:rsid w:val="00091011"/>
    <w:rsid w:val="000911B0"/>
    <w:rsid w:val="0009145C"/>
    <w:rsid w:val="00091D4B"/>
    <w:rsid w:val="00092015"/>
    <w:rsid w:val="00092255"/>
    <w:rsid w:val="00092A24"/>
    <w:rsid w:val="00092B2B"/>
    <w:rsid w:val="0009344D"/>
    <w:rsid w:val="000935D4"/>
    <w:rsid w:val="0009379A"/>
    <w:rsid w:val="00093B78"/>
    <w:rsid w:val="00093C1B"/>
    <w:rsid w:val="00093CE7"/>
    <w:rsid w:val="00094211"/>
    <w:rsid w:val="00094BFC"/>
    <w:rsid w:val="00094C65"/>
    <w:rsid w:val="00094FE7"/>
    <w:rsid w:val="000955E3"/>
    <w:rsid w:val="00095DAA"/>
    <w:rsid w:val="00095EF5"/>
    <w:rsid w:val="00096582"/>
    <w:rsid w:val="000966D0"/>
    <w:rsid w:val="00096AD1"/>
    <w:rsid w:val="00096B35"/>
    <w:rsid w:val="00097545"/>
    <w:rsid w:val="00097721"/>
    <w:rsid w:val="000979BF"/>
    <w:rsid w:val="00097CFF"/>
    <w:rsid w:val="00097D0C"/>
    <w:rsid w:val="000A039D"/>
    <w:rsid w:val="000A091D"/>
    <w:rsid w:val="000A0A2E"/>
    <w:rsid w:val="000A0B1A"/>
    <w:rsid w:val="000A15C1"/>
    <w:rsid w:val="000A1A15"/>
    <w:rsid w:val="000A1B48"/>
    <w:rsid w:val="000A1EBE"/>
    <w:rsid w:val="000A1F70"/>
    <w:rsid w:val="000A1FC0"/>
    <w:rsid w:val="000A2829"/>
    <w:rsid w:val="000A29EF"/>
    <w:rsid w:val="000A3647"/>
    <w:rsid w:val="000A3E8B"/>
    <w:rsid w:val="000A40F0"/>
    <w:rsid w:val="000A472A"/>
    <w:rsid w:val="000A4F4A"/>
    <w:rsid w:val="000A5161"/>
    <w:rsid w:val="000A55FD"/>
    <w:rsid w:val="000A5782"/>
    <w:rsid w:val="000A582D"/>
    <w:rsid w:val="000A5D29"/>
    <w:rsid w:val="000A612B"/>
    <w:rsid w:val="000A6679"/>
    <w:rsid w:val="000A6B1D"/>
    <w:rsid w:val="000A6C3F"/>
    <w:rsid w:val="000A78E2"/>
    <w:rsid w:val="000A7A46"/>
    <w:rsid w:val="000A7B03"/>
    <w:rsid w:val="000A7C4E"/>
    <w:rsid w:val="000B0402"/>
    <w:rsid w:val="000B08CC"/>
    <w:rsid w:val="000B0CBD"/>
    <w:rsid w:val="000B0DD9"/>
    <w:rsid w:val="000B0EB9"/>
    <w:rsid w:val="000B1652"/>
    <w:rsid w:val="000B1924"/>
    <w:rsid w:val="000B234B"/>
    <w:rsid w:val="000B241B"/>
    <w:rsid w:val="000B24FC"/>
    <w:rsid w:val="000B29D8"/>
    <w:rsid w:val="000B29EC"/>
    <w:rsid w:val="000B2B94"/>
    <w:rsid w:val="000B2D03"/>
    <w:rsid w:val="000B2E26"/>
    <w:rsid w:val="000B32E6"/>
    <w:rsid w:val="000B33FA"/>
    <w:rsid w:val="000B3404"/>
    <w:rsid w:val="000B356F"/>
    <w:rsid w:val="000B3626"/>
    <w:rsid w:val="000B3C11"/>
    <w:rsid w:val="000B41C7"/>
    <w:rsid w:val="000B446D"/>
    <w:rsid w:val="000B4487"/>
    <w:rsid w:val="000B456B"/>
    <w:rsid w:val="000B4DF0"/>
    <w:rsid w:val="000B5AB2"/>
    <w:rsid w:val="000B6441"/>
    <w:rsid w:val="000B6CB0"/>
    <w:rsid w:val="000B7142"/>
    <w:rsid w:val="000B74D5"/>
    <w:rsid w:val="000B76CB"/>
    <w:rsid w:val="000B78CA"/>
    <w:rsid w:val="000B7B64"/>
    <w:rsid w:val="000C01D9"/>
    <w:rsid w:val="000C020D"/>
    <w:rsid w:val="000C0645"/>
    <w:rsid w:val="000C0ADE"/>
    <w:rsid w:val="000C0B5E"/>
    <w:rsid w:val="000C0EF9"/>
    <w:rsid w:val="000C13F9"/>
    <w:rsid w:val="000C169A"/>
    <w:rsid w:val="000C16E7"/>
    <w:rsid w:val="000C1A68"/>
    <w:rsid w:val="000C1FD9"/>
    <w:rsid w:val="000C219D"/>
    <w:rsid w:val="000C250F"/>
    <w:rsid w:val="000C27C5"/>
    <w:rsid w:val="000C297A"/>
    <w:rsid w:val="000C2A53"/>
    <w:rsid w:val="000C3078"/>
    <w:rsid w:val="000C47F4"/>
    <w:rsid w:val="000C4A9F"/>
    <w:rsid w:val="000C4C75"/>
    <w:rsid w:val="000C52D6"/>
    <w:rsid w:val="000C52E9"/>
    <w:rsid w:val="000C56FF"/>
    <w:rsid w:val="000C65EC"/>
    <w:rsid w:val="000C6A64"/>
    <w:rsid w:val="000C6F61"/>
    <w:rsid w:val="000C75A9"/>
    <w:rsid w:val="000C75E9"/>
    <w:rsid w:val="000C7724"/>
    <w:rsid w:val="000C7734"/>
    <w:rsid w:val="000C798B"/>
    <w:rsid w:val="000C7A31"/>
    <w:rsid w:val="000C7AE8"/>
    <w:rsid w:val="000C7AEF"/>
    <w:rsid w:val="000D034F"/>
    <w:rsid w:val="000D04F3"/>
    <w:rsid w:val="000D06CA"/>
    <w:rsid w:val="000D06FF"/>
    <w:rsid w:val="000D0A8F"/>
    <w:rsid w:val="000D1868"/>
    <w:rsid w:val="000D191F"/>
    <w:rsid w:val="000D1BC1"/>
    <w:rsid w:val="000D20B0"/>
    <w:rsid w:val="000D2894"/>
    <w:rsid w:val="000D2AE0"/>
    <w:rsid w:val="000D2BA8"/>
    <w:rsid w:val="000D2D97"/>
    <w:rsid w:val="000D30A8"/>
    <w:rsid w:val="000D318B"/>
    <w:rsid w:val="000D32CD"/>
    <w:rsid w:val="000D33FF"/>
    <w:rsid w:val="000D34B7"/>
    <w:rsid w:val="000D36F6"/>
    <w:rsid w:val="000D39CA"/>
    <w:rsid w:val="000D3AAB"/>
    <w:rsid w:val="000D4117"/>
    <w:rsid w:val="000D45B0"/>
    <w:rsid w:val="000D46B9"/>
    <w:rsid w:val="000D4E57"/>
    <w:rsid w:val="000D4E59"/>
    <w:rsid w:val="000D5262"/>
    <w:rsid w:val="000D52B6"/>
    <w:rsid w:val="000D5970"/>
    <w:rsid w:val="000D5D60"/>
    <w:rsid w:val="000D65D5"/>
    <w:rsid w:val="000D681B"/>
    <w:rsid w:val="000D7380"/>
    <w:rsid w:val="000D77BF"/>
    <w:rsid w:val="000E020D"/>
    <w:rsid w:val="000E0403"/>
    <w:rsid w:val="000E0C20"/>
    <w:rsid w:val="000E0D2F"/>
    <w:rsid w:val="000E0D4A"/>
    <w:rsid w:val="000E0FA8"/>
    <w:rsid w:val="000E1193"/>
    <w:rsid w:val="000E1412"/>
    <w:rsid w:val="000E174D"/>
    <w:rsid w:val="000E1751"/>
    <w:rsid w:val="000E1F39"/>
    <w:rsid w:val="000E1FAE"/>
    <w:rsid w:val="000E2057"/>
    <w:rsid w:val="000E2431"/>
    <w:rsid w:val="000E2BC6"/>
    <w:rsid w:val="000E31BF"/>
    <w:rsid w:val="000E3398"/>
    <w:rsid w:val="000E36C1"/>
    <w:rsid w:val="000E405A"/>
    <w:rsid w:val="000E441E"/>
    <w:rsid w:val="000E4A6B"/>
    <w:rsid w:val="000E5501"/>
    <w:rsid w:val="000E576D"/>
    <w:rsid w:val="000E5C77"/>
    <w:rsid w:val="000E64A0"/>
    <w:rsid w:val="000E67B4"/>
    <w:rsid w:val="000E691A"/>
    <w:rsid w:val="000E6AB7"/>
    <w:rsid w:val="000E6BFA"/>
    <w:rsid w:val="000E6D86"/>
    <w:rsid w:val="000E7591"/>
    <w:rsid w:val="000E7D5B"/>
    <w:rsid w:val="000E7FF7"/>
    <w:rsid w:val="000F0545"/>
    <w:rsid w:val="000F0AB0"/>
    <w:rsid w:val="000F0F0A"/>
    <w:rsid w:val="000F13D7"/>
    <w:rsid w:val="000F15E6"/>
    <w:rsid w:val="000F183D"/>
    <w:rsid w:val="000F2418"/>
    <w:rsid w:val="000F2445"/>
    <w:rsid w:val="000F255C"/>
    <w:rsid w:val="000F25C9"/>
    <w:rsid w:val="000F2AB4"/>
    <w:rsid w:val="000F3316"/>
    <w:rsid w:val="000F3365"/>
    <w:rsid w:val="000F35CD"/>
    <w:rsid w:val="000F38D6"/>
    <w:rsid w:val="000F3971"/>
    <w:rsid w:val="000F3D6C"/>
    <w:rsid w:val="000F3DD9"/>
    <w:rsid w:val="000F3F9F"/>
    <w:rsid w:val="000F4245"/>
    <w:rsid w:val="000F483F"/>
    <w:rsid w:val="000F4BB2"/>
    <w:rsid w:val="000F4C6B"/>
    <w:rsid w:val="000F52AC"/>
    <w:rsid w:val="000F5768"/>
    <w:rsid w:val="000F64D4"/>
    <w:rsid w:val="000F656E"/>
    <w:rsid w:val="000F6DC8"/>
    <w:rsid w:val="000F74CC"/>
    <w:rsid w:val="000F780F"/>
    <w:rsid w:val="000F7E00"/>
    <w:rsid w:val="000F7E0D"/>
    <w:rsid w:val="000F7FF1"/>
    <w:rsid w:val="00100AFA"/>
    <w:rsid w:val="00100C97"/>
    <w:rsid w:val="00100C9D"/>
    <w:rsid w:val="001012EC"/>
    <w:rsid w:val="001013AF"/>
    <w:rsid w:val="00101887"/>
    <w:rsid w:val="00101A08"/>
    <w:rsid w:val="00101E63"/>
    <w:rsid w:val="001022AF"/>
    <w:rsid w:val="0010246B"/>
    <w:rsid w:val="00102991"/>
    <w:rsid w:val="001029AB"/>
    <w:rsid w:val="001031ED"/>
    <w:rsid w:val="00104831"/>
    <w:rsid w:val="00104A5A"/>
    <w:rsid w:val="00105317"/>
    <w:rsid w:val="00105435"/>
    <w:rsid w:val="00105856"/>
    <w:rsid w:val="00105B11"/>
    <w:rsid w:val="00105C2B"/>
    <w:rsid w:val="00105DE1"/>
    <w:rsid w:val="00106030"/>
    <w:rsid w:val="001060C9"/>
    <w:rsid w:val="00106368"/>
    <w:rsid w:val="0010653A"/>
    <w:rsid w:val="00106B27"/>
    <w:rsid w:val="00106C70"/>
    <w:rsid w:val="001070B2"/>
    <w:rsid w:val="001078A4"/>
    <w:rsid w:val="00107C4D"/>
    <w:rsid w:val="00110237"/>
    <w:rsid w:val="00110296"/>
    <w:rsid w:val="001103F7"/>
    <w:rsid w:val="001107E5"/>
    <w:rsid w:val="001110E2"/>
    <w:rsid w:val="00111409"/>
    <w:rsid w:val="0011181D"/>
    <w:rsid w:val="00111D4D"/>
    <w:rsid w:val="00111FA9"/>
    <w:rsid w:val="001126BA"/>
    <w:rsid w:val="00112793"/>
    <w:rsid w:val="001128A5"/>
    <w:rsid w:val="0011364B"/>
    <w:rsid w:val="00113779"/>
    <w:rsid w:val="00113A9B"/>
    <w:rsid w:val="00113AA1"/>
    <w:rsid w:val="0011476C"/>
    <w:rsid w:val="001147B2"/>
    <w:rsid w:val="00114940"/>
    <w:rsid w:val="00114C76"/>
    <w:rsid w:val="0011502C"/>
    <w:rsid w:val="00115324"/>
    <w:rsid w:val="00115566"/>
    <w:rsid w:val="0011583E"/>
    <w:rsid w:val="00115862"/>
    <w:rsid w:val="00115A63"/>
    <w:rsid w:val="00115C54"/>
    <w:rsid w:val="00115F18"/>
    <w:rsid w:val="00115F48"/>
    <w:rsid w:val="00116345"/>
    <w:rsid w:val="001163DF"/>
    <w:rsid w:val="001164BD"/>
    <w:rsid w:val="00116EE8"/>
    <w:rsid w:val="00116F98"/>
    <w:rsid w:val="0011722A"/>
    <w:rsid w:val="00117634"/>
    <w:rsid w:val="00117ACB"/>
    <w:rsid w:val="00117C0A"/>
    <w:rsid w:val="00117DCA"/>
    <w:rsid w:val="00120828"/>
    <w:rsid w:val="00120EAB"/>
    <w:rsid w:val="00121213"/>
    <w:rsid w:val="0012150D"/>
    <w:rsid w:val="00122213"/>
    <w:rsid w:val="00122649"/>
    <w:rsid w:val="00122C5A"/>
    <w:rsid w:val="001231F2"/>
    <w:rsid w:val="001232E0"/>
    <w:rsid w:val="00123618"/>
    <w:rsid w:val="001237A8"/>
    <w:rsid w:val="0012380D"/>
    <w:rsid w:val="00123962"/>
    <w:rsid w:val="00123D1E"/>
    <w:rsid w:val="00123D9E"/>
    <w:rsid w:val="00123ECF"/>
    <w:rsid w:val="00124047"/>
    <w:rsid w:val="0012414B"/>
    <w:rsid w:val="00124223"/>
    <w:rsid w:val="001244FF"/>
    <w:rsid w:val="001247EF"/>
    <w:rsid w:val="00124DD0"/>
    <w:rsid w:val="00125351"/>
    <w:rsid w:val="001257F0"/>
    <w:rsid w:val="00125B2B"/>
    <w:rsid w:val="00125D75"/>
    <w:rsid w:val="00125EFF"/>
    <w:rsid w:val="001261B3"/>
    <w:rsid w:val="00126507"/>
    <w:rsid w:val="00126663"/>
    <w:rsid w:val="00126818"/>
    <w:rsid w:val="001269CA"/>
    <w:rsid w:val="00126ED3"/>
    <w:rsid w:val="0012765C"/>
    <w:rsid w:val="0012788C"/>
    <w:rsid w:val="00130573"/>
    <w:rsid w:val="001307FE"/>
    <w:rsid w:val="00130A6E"/>
    <w:rsid w:val="00131556"/>
    <w:rsid w:val="00132933"/>
    <w:rsid w:val="00132A39"/>
    <w:rsid w:val="00132BEC"/>
    <w:rsid w:val="0013312D"/>
    <w:rsid w:val="0013339B"/>
    <w:rsid w:val="00133D02"/>
    <w:rsid w:val="001344F7"/>
    <w:rsid w:val="00134827"/>
    <w:rsid w:val="001349C3"/>
    <w:rsid w:val="00134A32"/>
    <w:rsid w:val="00134CAF"/>
    <w:rsid w:val="0013573E"/>
    <w:rsid w:val="00135DF2"/>
    <w:rsid w:val="00136085"/>
    <w:rsid w:val="001361FA"/>
    <w:rsid w:val="0013681F"/>
    <w:rsid w:val="00136AE7"/>
    <w:rsid w:val="00136D85"/>
    <w:rsid w:val="00136DD5"/>
    <w:rsid w:val="00137456"/>
    <w:rsid w:val="001375C0"/>
    <w:rsid w:val="00140402"/>
    <w:rsid w:val="00140C2E"/>
    <w:rsid w:val="00140E13"/>
    <w:rsid w:val="00140F8C"/>
    <w:rsid w:val="00142880"/>
    <w:rsid w:val="00142DA5"/>
    <w:rsid w:val="00142F2A"/>
    <w:rsid w:val="001435CF"/>
    <w:rsid w:val="0014424D"/>
    <w:rsid w:val="0014438B"/>
    <w:rsid w:val="001445E2"/>
    <w:rsid w:val="001446E3"/>
    <w:rsid w:val="00144B1D"/>
    <w:rsid w:val="00144BF9"/>
    <w:rsid w:val="001450AF"/>
    <w:rsid w:val="001454B7"/>
    <w:rsid w:val="00145E1B"/>
    <w:rsid w:val="00145F4D"/>
    <w:rsid w:val="00146C6A"/>
    <w:rsid w:val="00146FD3"/>
    <w:rsid w:val="00147181"/>
    <w:rsid w:val="001474E5"/>
    <w:rsid w:val="00147D09"/>
    <w:rsid w:val="00147D24"/>
    <w:rsid w:val="00150420"/>
    <w:rsid w:val="00150951"/>
    <w:rsid w:val="00150992"/>
    <w:rsid w:val="00150A7B"/>
    <w:rsid w:val="00150DCC"/>
    <w:rsid w:val="00150F6A"/>
    <w:rsid w:val="001511CC"/>
    <w:rsid w:val="0015124D"/>
    <w:rsid w:val="00151A4E"/>
    <w:rsid w:val="00152097"/>
    <w:rsid w:val="00152298"/>
    <w:rsid w:val="00152789"/>
    <w:rsid w:val="00152950"/>
    <w:rsid w:val="00152BAF"/>
    <w:rsid w:val="00152EA0"/>
    <w:rsid w:val="00153034"/>
    <w:rsid w:val="001544E4"/>
    <w:rsid w:val="00154FB1"/>
    <w:rsid w:val="0015505E"/>
    <w:rsid w:val="001552FB"/>
    <w:rsid w:val="001555F5"/>
    <w:rsid w:val="001558BC"/>
    <w:rsid w:val="001559CB"/>
    <w:rsid w:val="00155FE4"/>
    <w:rsid w:val="001562A4"/>
    <w:rsid w:val="00156400"/>
    <w:rsid w:val="00156605"/>
    <w:rsid w:val="00156775"/>
    <w:rsid w:val="00156B55"/>
    <w:rsid w:val="0015789A"/>
    <w:rsid w:val="00157B45"/>
    <w:rsid w:val="00157D65"/>
    <w:rsid w:val="00157E4E"/>
    <w:rsid w:val="00157E6A"/>
    <w:rsid w:val="00157E96"/>
    <w:rsid w:val="001600A5"/>
    <w:rsid w:val="001602ED"/>
    <w:rsid w:val="001603F2"/>
    <w:rsid w:val="001606AB"/>
    <w:rsid w:val="001607C8"/>
    <w:rsid w:val="001608B0"/>
    <w:rsid w:val="00160CD0"/>
    <w:rsid w:val="00160DBB"/>
    <w:rsid w:val="00160F37"/>
    <w:rsid w:val="00161329"/>
    <w:rsid w:val="00161496"/>
    <w:rsid w:val="00161781"/>
    <w:rsid w:val="00161863"/>
    <w:rsid w:val="00161F6B"/>
    <w:rsid w:val="00162248"/>
    <w:rsid w:val="001625E4"/>
    <w:rsid w:val="00162FFB"/>
    <w:rsid w:val="00163122"/>
    <w:rsid w:val="001631B0"/>
    <w:rsid w:val="00163C5F"/>
    <w:rsid w:val="0016402C"/>
    <w:rsid w:val="00164485"/>
    <w:rsid w:val="00165223"/>
    <w:rsid w:val="00165344"/>
    <w:rsid w:val="0016564B"/>
    <w:rsid w:val="00165725"/>
    <w:rsid w:val="001658D7"/>
    <w:rsid w:val="00166134"/>
    <w:rsid w:val="001661AC"/>
    <w:rsid w:val="00166318"/>
    <w:rsid w:val="0016688F"/>
    <w:rsid w:val="00166A0B"/>
    <w:rsid w:val="00166E7A"/>
    <w:rsid w:val="001673ED"/>
    <w:rsid w:val="00167578"/>
    <w:rsid w:val="00167788"/>
    <w:rsid w:val="00167823"/>
    <w:rsid w:val="00167E29"/>
    <w:rsid w:val="00167F5B"/>
    <w:rsid w:val="00170083"/>
    <w:rsid w:val="0017047E"/>
    <w:rsid w:val="00170656"/>
    <w:rsid w:val="00170675"/>
    <w:rsid w:val="0017074B"/>
    <w:rsid w:val="00170955"/>
    <w:rsid w:val="00171AB1"/>
    <w:rsid w:val="00171B65"/>
    <w:rsid w:val="00171D20"/>
    <w:rsid w:val="001720A5"/>
    <w:rsid w:val="001727A7"/>
    <w:rsid w:val="00172849"/>
    <w:rsid w:val="00172D04"/>
    <w:rsid w:val="001736C9"/>
    <w:rsid w:val="00173B06"/>
    <w:rsid w:val="00175039"/>
    <w:rsid w:val="00175A42"/>
    <w:rsid w:val="00175F84"/>
    <w:rsid w:val="00176824"/>
    <w:rsid w:val="00176A79"/>
    <w:rsid w:val="00176FE6"/>
    <w:rsid w:val="0017789C"/>
    <w:rsid w:val="00177C72"/>
    <w:rsid w:val="00177CCA"/>
    <w:rsid w:val="00180188"/>
    <w:rsid w:val="001803C9"/>
    <w:rsid w:val="001807E4"/>
    <w:rsid w:val="0018087F"/>
    <w:rsid w:val="00180BBE"/>
    <w:rsid w:val="00180E1E"/>
    <w:rsid w:val="00180F7D"/>
    <w:rsid w:val="00181EA3"/>
    <w:rsid w:val="00182351"/>
    <w:rsid w:val="001823D5"/>
    <w:rsid w:val="001823E9"/>
    <w:rsid w:val="001834A4"/>
    <w:rsid w:val="0018356F"/>
    <w:rsid w:val="0018367C"/>
    <w:rsid w:val="0018373F"/>
    <w:rsid w:val="00183AA1"/>
    <w:rsid w:val="00183B95"/>
    <w:rsid w:val="00183BB9"/>
    <w:rsid w:val="00183C8C"/>
    <w:rsid w:val="00183D1C"/>
    <w:rsid w:val="00183E89"/>
    <w:rsid w:val="00183F8C"/>
    <w:rsid w:val="001842F9"/>
    <w:rsid w:val="0018430A"/>
    <w:rsid w:val="001850AE"/>
    <w:rsid w:val="001851CA"/>
    <w:rsid w:val="0018543E"/>
    <w:rsid w:val="00185468"/>
    <w:rsid w:val="00185635"/>
    <w:rsid w:val="0018572E"/>
    <w:rsid w:val="00185E69"/>
    <w:rsid w:val="00185F3F"/>
    <w:rsid w:val="001863BF"/>
    <w:rsid w:val="00186B0D"/>
    <w:rsid w:val="0018712A"/>
    <w:rsid w:val="001872DE"/>
    <w:rsid w:val="00187C51"/>
    <w:rsid w:val="00187E53"/>
    <w:rsid w:val="00190247"/>
    <w:rsid w:val="0019061E"/>
    <w:rsid w:val="0019065C"/>
    <w:rsid w:val="0019075A"/>
    <w:rsid w:val="00190B00"/>
    <w:rsid w:val="00190EB5"/>
    <w:rsid w:val="00190ED5"/>
    <w:rsid w:val="00191081"/>
    <w:rsid w:val="001911C2"/>
    <w:rsid w:val="00191307"/>
    <w:rsid w:val="00191771"/>
    <w:rsid w:val="001919F8"/>
    <w:rsid w:val="00191AF1"/>
    <w:rsid w:val="00191CF4"/>
    <w:rsid w:val="00191F4E"/>
    <w:rsid w:val="00191FF5"/>
    <w:rsid w:val="0019271D"/>
    <w:rsid w:val="00192FAA"/>
    <w:rsid w:val="001930DE"/>
    <w:rsid w:val="001932B3"/>
    <w:rsid w:val="00193618"/>
    <w:rsid w:val="00193C90"/>
    <w:rsid w:val="0019416C"/>
    <w:rsid w:val="001943F9"/>
    <w:rsid w:val="00194580"/>
    <w:rsid w:val="001950C4"/>
    <w:rsid w:val="0019525B"/>
    <w:rsid w:val="00195506"/>
    <w:rsid w:val="0019573B"/>
    <w:rsid w:val="0019578C"/>
    <w:rsid w:val="00195862"/>
    <w:rsid w:val="00196232"/>
    <w:rsid w:val="00196CC2"/>
    <w:rsid w:val="00196D08"/>
    <w:rsid w:val="00196D6F"/>
    <w:rsid w:val="00196D89"/>
    <w:rsid w:val="00196DBA"/>
    <w:rsid w:val="0019721B"/>
    <w:rsid w:val="001973AC"/>
    <w:rsid w:val="0019741B"/>
    <w:rsid w:val="00197544"/>
    <w:rsid w:val="0019776A"/>
    <w:rsid w:val="0019782B"/>
    <w:rsid w:val="00197D8C"/>
    <w:rsid w:val="00197D92"/>
    <w:rsid w:val="001A01EE"/>
    <w:rsid w:val="001A02FE"/>
    <w:rsid w:val="001A118B"/>
    <w:rsid w:val="001A1255"/>
    <w:rsid w:val="001A1304"/>
    <w:rsid w:val="001A178C"/>
    <w:rsid w:val="001A1CA8"/>
    <w:rsid w:val="001A1D79"/>
    <w:rsid w:val="001A3605"/>
    <w:rsid w:val="001A3C6D"/>
    <w:rsid w:val="001A3E07"/>
    <w:rsid w:val="001A4196"/>
    <w:rsid w:val="001A493C"/>
    <w:rsid w:val="001A4BF2"/>
    <w:rsid w:val="001A4D1C"/>
    <w:rsid w:val="001A4E95"/>
    <w:rsid w:val="001A505B"/>
    <w:rsid w:val="001A569D"/>
    <w:rsid w:val="001A5923"/>
    <w:rsid w:val="001A5D82"/>
    <w:rsid w:val="001A6280"/>
    <w:rsid w:val="001A6840"/>
    <w:rsid w:val="001A6A38"/>
    <w:rsid w:val="001A6F9F"/>
    <w:rsid w:val="001A78F9"/>
    <w:rsid w:val="001A7C77"/>
    <w:rsid w:val="001B01E7"/>
    <w:rsid w:val="001B039C"/>
    <w:rsid w:val="001B04DD"/>
    <w:rsid w:val="001B0C22"/>
    <w:rsid w:val="001B1232"/>
    <w:rsid w:val="001B169E"/>
    <w:rsid w:val="001B184E"/>
    <w:rsid w:val="001B1BF0"/>
    <w:rsid w:val="001B1E0A"/>
    <w:rsid w:val="001B1E1B"/>
    <w:rsid w:val="001B248E"/>
    <w:rsid w:val="001B3241"/>
    <w:rsid w:val="001B35CB"/>
    <w:rsid w:val="001B365C"/>
    <w:rsid w:val="001B4512"/>
    <w:rsid w:val="001B4545"/>
    <w:rsid w:val="001B46EE"/>
    <w:rsid w:val="001B4766"/>
    <w:rsid w:val="001B47E5"/>
    <w:rsid w:val="001B4ACB"/>
    <w:rsid w:val="001B4CA5"/>
    <w:rsid w:val="001B511E"/>
    <w:rsid w:val="001B5626"/>
    <w:rsid w:val="001B5677"/>
    <w:rsid w:val="001B6E1E"/>
    <w:rsid w:val="001B7346"/>
    <w:rsid w:val="001B7369"/>
    <w:rsid w:val="001B73DC"/>
    <w:rsid w:val="001B750D"/>
    <w:rsid w:val="001B775C"/>
    <w:rsid w:val="001B7A1D"/>
    <w:rsid w:val="001C0685"/>
    <w:rsid w:val="001C098B"/>
    <w:rsid w:val="001C09A6"/>
    <w:rsid w:val="001C0A0F"/>
    <w:rsid w:val="001C0DE3"/>
    <w:rsid w:val="001C0E45"/>
    <w:rsid w:val="001C13C7"/>
    <w:rsid w:val="001C154C"/>
    <w:rsid w:val="001C159D"/>
    <w:rsid w:val="001C1DA9"/>
    <w:rsid w:val="001C1E4F"/>
    <w:rsid w:val="001C1FF9"/>
    <w:rsid w:val="001C2F58"/>
    <w:rsid w:val="001C301C"/>
    <w:rsid w:val="001C31F0"/>
    <w:rsid w:val="001C3813"/>
    <w:rsid w:val="001C3A3E"/>
    <w:rsid w:val="001C3AAC"/>
    <w:rsid w:val="001C3ABA"/>
    <w:rsid w:val="001C45F2"/>
    <w:rsid w:val="001C4A1C"/>
    <w:rsid w:val="001C4B77"/>
    <w:rsid w:val="001C4D68"/>
    <w:rsid w:val="001C4F33"/>
    <w:rsid w:val="001C53A1"/>
    <w:rsid w:val="001C656A"/>
    <w:rsid w:val="001C66F8"/>
    <w:rsid w:val="001C6C81"/>
    <w:rsid w:val="001C72F5"/>
    <w:rsid w:val="001C7FDF"/>
    <w:rsid w:val="001D0568"/>
    <w:rsid w:val="001D09DA"/>
    <w:rsid w:val="001D0AEC"/>
    <w:rsid w:val="001D0B93"/>
    <w:rsid w:val="001D0C4B"/>
    <w:rsid w:val="001D14BC"/>
    <w:rsid w:val="001D1D4A"/>
    <w:rsid w:val="001D1E3D"/>
    <w:rsid w:val="001D2663"/>
    <w:rsid w:val="001D2A98"/>
    <w:rsid w:val="001D2D8C"/>
    <w:rsid w:val="001D2E79"/>
    <w:rsid w:val="001D2EFB"/>
    <w:rsid w:val="001D3059"/>
    <w:rsid w:val="001D30FD"/>
    <w:rsid w:val="001D3545"/>
    <w:rsid w:val="001D375E"/>
    <w:rsid w:val="001D3A4D"/>
    <w:rsid w:val="001D4181"/>
    <w:rsid w:val="001D468D"/>
    <w:rsid w:val="001D4A96"/>
    <w:rsid w:val="001D51AD"/>
    <w:rsid w:val="001D523E"/>
    <w:rsid w:val="001D5599"/>
    <w:rsid w:val="001D5FB6"/>
    <w:rsid w:val="001D60C3"/>
    <w:rsid w:val="001D64EE"/>
    <w:rsid w:val="001D6581"/>
    <w:rsid w:val="001D675E"/>
    <w:rsid w:val="001D7746"/>
    <w:rsid w:val="001D7D66"/>
    <w:rsid w:val="001D7E34"/>
    <w:rsid w:val="001D7E35"/>
    <w:rsid w:val="001D7E5E"/>
    <w:rsid w:val="001D7F82"/>
    <w:rsid w:val="001E04F8"/>
    <w:rsid w:val="001E0A54"/>
    <w:rsid w:val="001E0B24"/>
    <w:rsid w:val="001E116F"/>
    <w:rsid w:val="001E179E"/>
    <w:rsid w:val="001E188D"/>
    <w:rsid w:val="001E1A45"/>
    <w:rsid w:val="001E2344"/>
    <w:rsid w:val="001E24D9"/>
    <w:rsid w:val="001E2C88"/>
    <w:rsid w:val="001E2FA2"/>
    <w:rsid w:val="001E354C"/>
    <w:rsid w:val="001E356B"/>
    <w:rsid w:val="001E3EAC"/>
    <w:rsid w:val="001E3F0E"/>
    <w:rsid w:val="001E4238"/>
    <w:rsid w:val="001E4C1B"/>
    <w:rsid w:val="001E4FBD"/>
    <w:rsid w:val="001E519C"/>
    <w:rsid w:val="001E53D4"/>
    <w:rsid w:val="001E5B5D"/>
    <w:rsid w:val="001E634E"/>
    <w:rsid w:val="001E6A5B"/>
    <w:rsid w:val="001E6AD1"/>
    <w:rsid w:val="001E7239"/>
    <w:rsid w:val="001E7945"/>
    <w:rsid w:val="001E7CA2"/>
    <w:rsid w:val="001E7E97"/>
    <w:rsid w:val="001F005B"/>
    <w:rsid w:val="001F0185"/>
    <w:rsid w:val="001F01D3"/>
    <w:rsid w:val="001F0AD6"/>
    <w:rsid w:val="001F0BAA"/>
    <w:rsid w:val="001F0C44"/>
    <w:rsid w:val="001F0DE7"/>
    <w:rsid w:val="001F1049"/>
    <w:rsid w:val="001F1320"/>
    <w:rsid w:val="001F16D0"/>
    <w:rsid w:val="001F1706"/>
    <w:rsid w:val="001F181E"/>
    <w:rsid w:val="001F1945"/>
    <w:rsid w:val="001F1EA8"/>
    <w:rsid w:val="001F234A"/>
    <w:rsid w:val="001F24E1"/>
    <w:rsid w:val="001F269B"/>
    <w:rsid w:val="001F27BE"/>
    <w:rsid w:val="001F27E5"/>
    <w:rsid w:val="001F2893"/>
    <w:rsid w:val="001F32F2"/>
    <w:rsid w:val="001F38B4"/>
    <w:rsid w:val="001F38C4"/>
    <w:rsid w:val="001F3CA4"/>
    <w:rsid w:val="001F46DA"/>
    <w:rsid w:val="001F5347"/>
    <w:rsid w:val="001F5B69"/>
    <w:rsid w:val="001F5B83"/>
    <w:rsid w:val="001F5C2E"/>
    <w:rsid w:val="001F6588"/>
    <w:rsid w:val="001F6751"/>
    <w:rsid w:val="001F7483"/>
    <w:rsid w:val="001F7690"/>
    <w:rsid w:val="001F777F"/>
    <w:rsid w:val="001F778E"/>
    <w:rsid w:val="001F79B4"/>
    <w:rsid w:val="001F7AE9"/>
    <w:rsid w:val="00200044"/>
    <w:rsid w:val="00200820"/>
    <w:rsid w:val="00200E43"/>
    <w:rsid w:val="0020155D"/>
    <w:rsid w:val="00201B2D"/>
    <w:rsid w:val="00201CF1"/>
    <w:rsid w:val="00202218"/>
    <w:rsid w:val="002024A1"/>
    <w:rsid w:val="0020294E"/>
    <w:rsid w:val="00202A8D"/>
    <w:rsid w:val="00202F5F"/>
    <w:rsid w:val="00203166"/>
    <w:rsid w:val="00203354"/>
    <w:rsid w:val="00203C93"/>
    <w:rsid w:val="00203CBF"/>
    <w:rsid w:val="0020423F"/>
    <w:rsid w:val="0020457B"/>
    <w:rsid w:val="00204CE9"/>
    <w:rsid w:val="0020514C"/>
    <w:rsid w:val="00205708"/>
    <w:rsid w:val="00205926"/>
    <w:rsid w:val="0020622D"/>
    <w:rsid w:val="00206372"/>
    <w:rsid w:val="00206962"/>
    <w:rsid w:val="00206BED"/>
    <w:rsid w:val="00206D6B"/>
    <w:rsid w:val="00207231"/>
    <w:rsid w:val="002072DA"/>
    <w:rsid w:val="00207404"/>
    <w:rsid w:val="00207B64"/>
    <w:rsid w:val="00207BB7"/>
    <w:rsid w:val="00207CE0"/>
    <w:rsid w:val="00210040"/>
    <w:rsid w:val="002100A7"/>
    <w:rsid w:val="002104D5"/>
    <w:rsid w:val="002106A7"/>
    <w:rsid w:val="00210876"/>
    <w:rsid w:val="00210C0F"/>
    <w:rsid w:val="0021187B"/>
    <w:rsid w:val="002118BB"/>
    <w:rsid w:val="00211B52"/>
    <w:rsid w:val="00211DE2"/>
    <w:rsid w:val="00211FBE"/>
    <w:rsid w:val="00212064"/>
    <w:rsid w:val="0021212E"/>
    <w:rsid w:val="00212289"/>
    <w:rsid w:val="002124DE"/>
    <w:rsid w:val="00212747"/>
    <w:rsid w:val="00213061"/>
    <w:rsid w:val="0021344E"/>
    <w:rsid w:val="002138DE"/>
    <w:rsid w:val="002138FB"/>
    <w:rsid w:val="00213AF7"/>
    <w:rsid w:val="002141F5"/>
    <w:rsid w:val="002142D0"/>
    <w:rsid w:val="00214310"/>
    <w:rsid w:val="00214777"/>
    <w:rsid w:val="00214865"/>
    <w:rsid w:val="00214A2A"/>
    <w:rsid w:val="00214EFD"/>
    <w:rsid w:val="002158B4"/>
    <w:rsid w:val="00215A64"/>
    <w:rsid w:val="00215B8F"/>
    <w:rsid w:val="00216264"/>
    <w:rsid w:val="002164A7"/>
    <w:rsid w:val="002168A0"/>
    <w:rsid w:val="00217056"/>
    <w:rsid w:val="00217206"/>
    <w:rsid w:val="00217644"/>
    <w:rsid w:val="002177E9"/>
    <w:rsid w:val="002178D6"/>
    <w:rsid w:val="00217C8A"/>
    <w:rsid w:val="00217D27"/>
    <w:rsid w:val="00217F31"/>
    <w:rsid w:val="00220309"/>
    <w:rsid w:val="00220ACA"/>
    <w:rsid w:val="002211A6"/>
    <w:rsid w:val="00221919"/>
    <w:rsid w:val="00221DB5"/>
    <w:rsid w:val="00221F13"/>
    <w:rsid w:val="00222F7E"/>
    <w:rsid w:val="00222FA4"/>
    <w:rsid w:val="002231C2"/>
    <w:rsid w:val="00223B41"/>
    <w:rsid w:val="00224716"/>
    <w:rsid w:val="0022479D"/>
    <w:rsid w:val="00224DC0"/>
    <w:rsid w:val="002255AF"/>
    <w:rsid w:val="00225E4F"/>
    <w:rsid w:val="002262D6"/>
    <w:rsid w:val="002265C4"/>
    <w:rsid w:val="002266E1"/>
    <w:rsid w:val="002273FE"/>
    <w:rsid w:val="00227777"/>
    <w:rsid w:val="00227CA7"/>
    <w:rsid w:val="00227D68"/>
    <w:rsid w:val="00230340"/>
    <w:rsid w:val="00230411"/>
    <w:rsid w:val="002307DF"/>
    <w:rsid w:val="0023085C"/>
    <w:rsid w:val="00230C27"/>
    <w:rsid w:val="00230EF2"/>
    <w:rsid w:val="00230F2D"/>
    <w:rsid w:val="00230FC2"/>
    <w:rsid w:val="002316FA"/>
    <w:rsid w:val="00231822"/>
    <w:rsid w:val="00231825"/>
    <w:rsid w:val="0023196D"/>
    <w:rsid w:val="00231AAE"/>
    <w:rsid w:val="00232656"/>
    <w:rsid w:val="002327CB"/>
    <w:rsid w:val="0023282B"/>
    <w:rsid w:val="00232A17"/>
    <w:rsid w:val="00232AE6"/>
    <w:rsid w:val="0023332A"/>
    <w:rsid w:val="002338DF"/>
    <w:rsid w:val="002339D1"/>
    <w:rsid w:val="00233BD1"/>
    <w:rsid w:val="00234486"/>
    <w:rsid w:val="00234669"/>
    <w:rsid w:val="00234956"/>
    <w:rsid w:val="00234BCF"/>
    <w:rsid w:val="00234DE3"/>
    <w:rsid w:val="00234EA2"/>
    <w:rsid w:val="00235AF1"/>
    <w:rsid w:val="00235C6D"/>
    <w:rsid w:val="00235D7F"/>
    <w:rsid w:val="00235ED1"/>
    <w:rsid w:val="002360EE"/>
    <w:rsid w:val="002361A5"/>
    <w:rsid w:val="00236252"/>
    <w:rsid w:val="00236886"/>
    <w:rsid w:val="00236E77"/>
    <w:rsid w:val="00236EDF"/>
    <w:rsid w:val="002372F6"/>
    <w:rsid w:val="00237BDA"/>
    <w:rsid w:val="00237DEB"/>
    <w:rsid w:val="00237E26"/>
    <w:rsid w:val="00237E40"/>
    <w:rsid w:val="002404F6"/>
    <w:rsid w:val="00240583"/>
    <w:rsid w:val="00240881"/>
    <w:rsid w:val="00240D94"/>
    <w:rsid w:val="0024116D"/>
    <w:rsid w:val="00242072"/>
    <w:rsid w:val="002426C7"/>
    <w:rsid w:val="0024307D"/>
    <w:rsid w:val="00243710"/>
    <w:rsid w:val="00243D2E"/>
    <w:rsid w:val="00243D74"/>
    <w:rsid w:val="00244AE7"/>
    <w:rsid w:val="00244D82"/>
    <w:rsid w:val="00244DA0"/>
    <w:rsid w:val="00245ACA"/>
    <w:rsid w:val="00245DAE"/>
    <w:rsid w:val="00246A3C"/>
    <w:rsid w:val="00246AB2"/>
    <w:rsid w:val="00246DB3"/>
    <w:rsid w:val="002470A3"/>
    <w:rsid w:val="0024733F"/>
    <w:rsid w:val="0024780C"/>
    <w:rsid w:val="00247833"/>
    <w:rsid w:val="002478AB"/>
    <w:rsid w:val="0024796D"/>
    <w:rsid w:val="00247B6A"/>
    <w:rsid w:val="0025134D"/>
    <w:rsid w:val="0025175E"/>
    <w:rsid w:val="00251A97"/>
    <w:rsid w:val="002522FA"/>
    <w:rsid w:val="00252357"/>
    <w:rsid w:val="002529A2"/>
    <w:rsid w:val="00252B4E"/>
    <w:rsid w:val="00252B89"/>
    <w:rsid w:val="00252D29"/>
    <w:rsid w:val="00253E6D"/>
    <w:rsid w:val="00253FFB"/>
    <w:rsid w:val="002542F4"/>
    <w:rsid w:val="002547E6"/>
    <w:rsid w:val="00254A40"/>
    <w:rsid w:val="00254B67"/>
    <w:rsid w:val="00254E48"/>
    <w:rsid w:val="00254F94"/>
    <w:rsid w:val="00254FF3"/>
    <w:rsid w:val="00254FF8"/>
    <w:rsid w:val="00256194"/>
    <w:rsid w:val="0025619F"/>
    <w:rsid w:val="00256418"/>
    <w:rsid w:val="00256DD3"/>
    <w:rsid w:val="0025713E"/>
    <w:rsid w:val="002573EB"/>
    <w:rsid w:val="00257522"/>
    <w:rsid w:val="00257540"/>
    <w:rsid w:val="0025765B"/>
    <w:rsid w:val="00257718"/>
    <w:rsid w:val="00257994"/>
    <w:rsid w:val="002605E3"/>
    <w:rsid w:val="00260B2C"/>
    <w:rsid w:val="0026127F"/>
    <w:rsid w:val="00261426"/>
    <w:rsid w:val="00261E36"/>
    <w:rsid w:val="00262AEE"/>
    <w:rsid w:val="00262CDB"/>
    <w:rsid w:val="002631A8"/>
    <w:rsid w:val="0026373C"/>
    <w:rsid w:val="00263A90"/>
    <w:rsid w:val="002646B1"/>
    <w:rsid w:val="00264721"/>
    <w:rsid w:val="00264738"/>
    <w:rsid w:val="00264764"/>
    <w:rsid w:val="00265258"/>
    <w:rsid w:val="00265379"/>
    <w:rsid w:val="00265C0B"/>
    <w:rsid w:val="00265D01"/>
    <w:rsid w:val="00265D60"/>
    <w:rsid w:val="002662E0"/>
    <w:rsid w:val="002667FD"/>
    <w:rsid w:val="00266D6C"/>
    <w:rsid w:val="002677BD"/>
    <w:rsid w:val="00267895"/>
    <w:rsid w:val="00267BDC"/>
    <w:rsid w:val="00270276"/>
    <w:rsid w:val="0027128F"/>
    <w:rsid w:val="00271556"/>
    <w:rsid w:val="002717A3"/>
    <w:rsid w:val="00271939"/>
    <w:rsid w:val="00271D12"/>
    <w:rsid w:val="0027208A"/>
    <w:rsid w:val="002729E8"/>
    <w:rsid w:val="00272D02"/>
    <w:rsid w:val="0027310F"/>
    <w:rsid w:val="002733A9"/>
    <w:rsid w:val="002733C6"/>
    <w:rsid w:val="002737D9"/>
    <w:rsid w:val="00273B3F"/>
    <w:rsid w:val="00273EFE"/>
    <w:rsid w:val="0027417B"/>
    <w:rsid w:val="00274254"/>
    <w:rsid w:val="0027474D"/>
    <w:rsid w:val="00274856"/>
    <w:rsid w:val="00274C99"/>
    <w:rsid w:val="002751D0"/>
    <w:rsid w:val="002757EC"/>
    <w:rsid w:val="00275856"/>
    <w:rsid w:val="002758DC"/>
    <w:rsid w:val="00275AD4"/>
    <w:rsid w:val="00276070"/>
    <w:rsid w:val="002760FF"/>
    <w:rsid w:val="00276650"/>
    <w:rsid w:val="0027742A"/>
    <w:rsid w:val="00277A67"/>
    <w:rsid w:val="00277A6F"/>
    <w:rsid w:val="00277FBA"/>
    <w:rsid w:val="0028089A"/>
    <w:rsid w:val="00280C32"/>
    <w:rsid w:val="00281207"/>
    <w:rsid w:val="002814EA"/>
    <w:rsid w:val="0028155D"/>
    <w:rsid w:val="002815DD"/>
    <w:rsid w:val="0028160B"/>
    <w:rsid w:val="00281713"/>
    <w:rsid w:val="0028186F"/>
    <w:rsid w:val="00281CCF"/>
    <w:rsid w:val="00281EE3"/>
    <w:rsid w:val="0028201F"/>
    <w:rsid w:val="0028251E"/>
    <w:rsid w:val="002828ED"/>
    <w:rsid w:val="00282B06"/>
    <w:rsid w:val="00282D0E"/>
    <w:rsid w:val="002832DB"/>
    <w:rsid w:val="00283441"/>
    <w:rsid w:val="002837FD"/>
    <w:rsid w:val="002838BF"/>
    <w:rsid w:val="00283A65"/>
    <w:rsid w:val="00283E82"/>
    <w:rsid w:val="00284298"/>
    <w:rsid w:val="00284566"/>
    <w:rsid w:val="002849C5"/>
    <w:rsid w:val="00284C54"/>
    <w:rsid w:val="00284C69"/>
    <w:rsid w:val="00284EED"/>
    <w:rsid w:val="00285284"/>
    <w:rsid w:val="00285A26"/>
    <w:rsid w:val="00285A48"/>
    <w:rsid w:val="00285C2E"/>
    <w:rsid w:val="00285D44"/>
    <w:rsid w:val="0028610A"/>
    <w:rsid w:val="00286257"/>
    <w:rsid w:val="002865C7"/>
    <w:rsid w:val="002869C4"/>
    <w:rsid w:val="00286CF2"/>
    <w:rsid w:val="00286E27"/>
    <w:rsid w:val="002874E7"/>
    <w:rsid w:val="0028753E"/>
    <w:rsid w:val="00287AD9"/>
    <w:rsid w:val="00287F01"/>
    <w:rsid w:val="00290097"/>
    <w:rsid w:val="0029009A"/>
    <w:rsid w:val="0029034B"/>
    <w:rsid w:val="002904F2"/>
    <w:rsid w:val="002905C1"/>
    <w:rsid w:val="00290660"/>
    <w:rsid w:val="00290916"/>
    <w:rsid w:val="00290D96"/>
    <w:rsid w:val="00290DD3"/>
    <w:rsid w:val="00290E6F"/>
    <w:rsid w:val="00290F48"/>
    <w:rsid w:val="00291441"/>
    <w:rsid w:val="002915CD"/>
    <w:rsid w:val="0029180E"/>
    <w:rsid w:val="00291830"/>
    <w:rsid w:val="00291D96"/>
    <w:rsid w:val="00292311"/>
    <w:rsid w:val="0029237D"/>
    <w:rsid w:val="00292D80"/>
    <w:rsid w:val="002937CA"/>
    <w:rsid w:val="00293883"/>
    <w:rsid w:val="002938F4"/>
    <w:rsid w:val="00293B74"/>
    <w:rsid w:val="00293D42"/>
    <w:rsid w:val="002954D0"/>
    <w:rsid w:val="00295785"/>
    <w:rsid w:val="0029615D"/>
    <w:rsid w:val="0029641D"/>
    <w:rsid w:val="002966F4"/>
    <w:rsid w:val="00296790"/>
    <w:rsid w:val="002969E1"/>
    <w:rsid w:val="0029702B"/>
    <w:rsid w:val="00297146"/>
    <w:rsid w:val="0029732C"/>
    <w:rsid w:val="00297FAD"/>
    <w:rsid w:val="002A02B1"/>
    <w:rsid w:val="002A034B"/>
    <w:rsid w:val="002A0A1A"/>
    <w:rsid w:val="002A0E30"/>
    <w:rsid w:val="002A13FC"/>
    <w:rsid w:val="002A2042"/>
    <w:rsid w:val="002A238A"/>
    <w:rsid w:val="002A2394"/>
    <w:rsid w:val="002A3075"/>
    <w:rsid w:val="002A3768"/>
    <w:rsid w:val="002A3A5A"/>
    <w:rsid w:val="002A3C6C"/>
    <w:rsid w:val="002A40D9"/>
    <w:rsid w:val="002A4253"/>
    <w:rsid w:val="002A4470"/>
    <w:rsid w:val="002A48F2"/>
    <w:rsid w:val="002A568E"/>
    <w:rsid w:val="002A59E7"/>
    <w:rsid w:val="002A5AED"/>
    <w:rsid w:val="002A6799"/>
    <w:rsid w:val="002A687B"/>
    <w:rsid w:val="002A69C3"/>
    <w:rsid w:val="002A6D0D"/>
    <w:rsid w:val="002A6F57"/>
    <w:rsid w:val="002A7243"/>
    <w:rsid w:val="002A7495"/>
    <w:rsid w:val="002A750E"/>
    <w:rsid w:val="002A75B8"/>
    <w:rsid w:val="002A774B"/>
    <w:rsid w:val="002A7D7E"/>
    <w:rsid w:val="002A7F42"/>
    <w:rsid w:val="002B0156"/>
    <w:rsid w:val="002B01B5"/>
    <w:rsid w:val="002B045B"/>
    <w:rsid w:val="002B0993"/>
    <w:rsid w:val="002B0A49"/>
    <w:rsid w:val="002B0D3E"/>
    <w:rsid w:val="002B0FBA"/>
    <w:rsid w:val="002B1364"/>
    <w:rsid w:val="002B1668"/>
    <w:rsid w:val="002B1D6A"/>
    <w:rsid w:val="002B1F4B"/>
    <w:rsid w:val="002B22CE"/>
    <w:rsid w:val="002B2613"/>
    <w:rsid w:val="002B2B2F"/>
    <w:rsid w:val="002B2C48"/>
    <w:rsid w:val="002B3FE2"/>
    <w:rsid w:val="002B4761"/>
    <w:rsid w:val="002B538C"/>
    <w:rsid w:val="002B5574"/>
    <w:rsid w:val="002B5E25"/>
    <w:rsid w:val="002B6115"/>
    <w:rsid w:val="002B62C3"/>
    <w:rsid w:val="002B663C"/>
    <w:rsid w:val="002B66EF"/>
    <w:rsid w:val="002B6732"/>
    <w:rsid w:val="002B751A"/>
    <w:rsid w:val="002C00A8"/>
    <w:rsid w:val="002C037D"/>
    <w:rsid w:val="002C038B"/>
    <w:rsid w:val="002C064C"/>
    <w:rsid w:val="002C098D"/>
    <w:rsid w:val="002C1438"/>
    <w:rsid w:val="002C19E3"/>
    <w:rsid w:val="002C22DE"/>
    <w:rsid w:val="002C22DF"/>
    <w:rsid w:val="002C2438"/>
    <w:rsid w:val="002C25D8"/>
    <w:rsid w:val="002C2671"/>
    <w:rsid w:val="002C2D2D"/>
    <w:rsid w:val="002C2FD2"/>
    <w:rsid w:val="002C3252"/>
    <w:rsid w:val="002C36A0"/>
    <w:rsid w:val="002C36E5"/>
    <w:rsid w:val="002C390B"/>
    <w:rsid w:val="002C3931"/>
    <w:rsid w:val="002C399A"/>
    <w:rsid w:val="002C4247"/>
    <w:rsid w:val="002C4256"/>
    <w:rsid w:val="002C444E"/>
    <w:rsid w:val="002C449F"/>
    <w:rsid w:val="002C534B"/>
    <w:rsid w:val="002C58BF"/>
    <w:rsid w:val="002C5A40"/>
    <w:rsid w:val="002C5B3F"/>
    <w:rsid w:val="002C6118"/>
    <w:rsid w:val="002C74C0"/>
    <w:rsid w:val="002C7759"/>
    <w:rsid w:val="002C7AB4"/>
    <w:rsid w:val="002C7AC1"/>
    <w:rsid w:val="002D00B2"/>
    <w:rsid w:val="002D0985"/>
    <w:rsid w:val="002D0CA2"/>
    <w:rsid w:val="002D1158"/>
    <w:rsid w:val="002D1295"/>
    <w:rsid w:val="002D1EDD"/>
    <w:rsid w:val="002D2662"/>
    <w:rsid w:val="002D2A37"/>
    <w:rsid w:val="002D2D4B"/>
    <w:rsid w:val="002D329E"/>
    <w:rsid w:val="002D347B"/>
    <w:rsid w:val="002D3C7C"/>
    <w:rsid w:val="002D41EB"/>
    <w:rsid w:val="002D433A"/>
    <w:rsid w:val="002D4360"/>
    <w:rsid w:val="002D475C"/>
    <w:rsid w:val="002D4DF1"/>
    <w:rsid w:val="002D4E65"/>
    <w:rsid w:val="002D50F2"/>
    <w:rsid w:val="002D59C1"/>
    <w:rsid w:val="002D6049"/>
    <w:rsid w:val="002D6171"/>
    <w:rsid w:val="002D6594"/>
    <w:rsid w:val="002D6B43"/>
    <w:rsid w:val="002D6BF8"/>
    <w:rsid w:val="002D6C92"/>
    <w:rsid w:val="002D71C0"/>
    <w:rsid w:val="002D71CD"/>
    <w:rsid w:val="002D74EE"/>
    <w:rsid w:val="002D7592"/>
    <w:rsid w:val="002D7966"/>
    <w:rsid w:val="002D797D"/>
    <w:rsid w:val="002D7BB5"/>
    <w:rsid w:val="002E00E8"/>
    <w:rsid w:val="002E0FA8"/>
    <w:rsid w:val="002E142A"/>
    <w:rsid w:val="002E174D"/>
    <w:rsid w:val="002E1996"/>
    <w:rsid w:val="002E221F"/>
    <w:rsid w:val="002E2F77"/>
    <w:rsid w:val="002E34D3"/>
    <w:rsid w:val="002E3D56"/>
    <w:rsid w:val="002E3F30"/>
    <w:rsid w:val="002E4298"/>
    <w:rsid w:val="002E42C3"/>
    <w:rsid w:val="002E42E1"/>
    <w:rsid w:val="002E4430"/>
    <w:rsid w:val="002E4942"/>
    <w:rsid w:val="002E4A25"/>
    <w:rsid w:val="002E4AA8"/>
    <w:rsid w:val="002E4E7E"/>
    <w:rsid w:val="002E6426"/>
    <w:rsid w:val="002E683F"/>
    <w:rsid w:val="002E6F12"/>
    <w:rsid w:val="002E6FB3"/>
    <w:rsid w:val="002E7450"/>
    <w:rsid w:val="002E7835"/>
    <w:rsid w:val="002E79DD"/>
    <w:rsid w:val="002E7A1A"/>
    <w:rsid w:val="002E7BA3"/>
    <w:rsid w:val="002E7CA9"/>
    <w:rsid w:val="002F0111"/>
    <w:rsid w:val="002F05E8"/>
    <w:rsid w:val="002F09D4"/>
    <w:rsid w:val="002F0EE8"/>
    <w:rsid w:val="002F1023"/>
    <w:rsid w:val="002F1539"/>
    <w:rsid w:val="002F15C3"/>
    <w:rsid w:val="002F197F"/>
    <w:rsid w:val="002F1D36"/>
    <w:rsid w:val="002F2031"/>
    <w:rsid w:val="002F29AD"/>
    <w:rsid w:val="002F2AF0"/>
    <w:rsid w:val="002F2B14"/>
    <w:rsid w:val="002F312E"/>
    <w:rsid w:val="002F3449"/>
    <w:rsid w:val="002F36A2"/>
    <w:rsid w:val="002F3782"/>
    <w:rsid w:val="002F3A7C"/>
    <w:rsid w:val="002F455A"/>
    <w:rsid w:val="002F4610"/>
    <w:rsid w:val="002F46DE"/>
    <w:rsid w:val="002F493B"/>
    <w:rsid w:val="002F4F2B"/>
    <w:rsid w:val="002F5614"/>
    <w:rsid w:val="002F59DF"/>
    <w:rsid w:val="002F5C55"/>
    <w:rsid w:val="002F5F1A"/>
    <w:rsid w:val="002F605F"/>
    <w:rsid w:val="002F6320"/>
    <w:rsid w:val="002F6378"/>
    <w:rsid w:val="002F64B1"/>
    <w:rsid w:val="002F6761"/>
    <w:rsid w:val="002F6793"/>
    <w:rsid w:val="002F68D3"/>
    <w:rsid w:val="002F6FC3"/>
    <w:rsid w:val="003001A4"/>
    <w:rsid w:val="00300305"/>
    <w:rsid w:val="0030098B"/>
    <w:rsid w:val="00300A47"/>
    <w:rsid w:val="00301A98"/>
    <w:rsid w:val="00301ED9"/>
    <w:rsid w:val="003020F7"/>
    <w:rsid w:val="00302174"/>
    <w:rsid w:val="00302317"/>
    <w:rsid w:val="00302AA4"/>
    <w:rsid w:val="003034CA"/>
    <w:rsid w:val="0030388D"/>
    <w:rsid w:val="00303A76"/>
    <w:rsid w:val="00304195"/>
    <w:rsid w:val="003047EA"/>
    <w:rsid w:val="00304885"/>
    <w:rsid w:val="00304F12"/>
    <w:rsid w:val="00304FD5"/>
    <w:rsid w:val="0030544B"/>
    <w:rsid w:val="0030546F"/>
    <w:rsid w:val="0030547B"/>
    <w:rsid w:val="003059B5"/>
    <w:rsid w:val="003064A3"/>
    <w:rsid w:val="00307076"/>
    <w:rsid w:val="00307D92"/>
    <w:rsid w:val="003103C5"/>
    <w:rsid w:val="003104CB"/>
    <w:rsid w:val="003106FF"/>
    <w:rsid w:val="003107C8"/>
    <w:rsid w:val="0031080D"/>
    <w:rsid w:val="0031090F"/>
    <w:rsid w:val="00310B38"/>
    <w:rsid w:val="003110B8"/>
    <w:rsid w:val="003121AC"/>
    <w:rsid w:val="003126CC"/>
    <w:rsid w:val="003128D8"/>
    <w:rsid w:val="00312C89"/>
    <w:rsid w:val="00312DAA"/>
    <w:rsid w:val="00313039"/>
    <w:rsid w:val="003134AA"/>
    <w:rsid w:val="003134F0"/>
    <w:rsid w:val="0031382C"/>
    <w:rsid w:val="00314165"/>
    <w:rsid w:val="0031421A"/>
    <w:rsid w:val="003151CB"/>
    <w:rsid w:val="00316C1F"/>
    <w:rsid w:val="00317562"/>
    <w:rsid w:val="003178FE"/>
    <w:rsid w:val="00317ED3"/>
    <w:rsid w:val="00317F22"/>
    <w:rsid w:val="00320568"/>
    <w:rsid w:val="0032067E"/>
    <w:rsid w:val="00320D64"/>
    <w:rsid w:val="00320F83"/>
    <w:rsid w:val="00321359"/>
    <w:rsid w:val="00321C0F"/>
    <w:rsid w:val="00321CFC"/>
    <w:rsid w:val="003221B5"/>
    <w:rsid w:val="003226DE"/>
    <w:rsid w:val="003230BE"/>
    <w:rsid w:val="0032315A"/>
    <w:rsid w:val="003232E3"/>
    <w:rsid w:val="00323651"/>
    <w:rsid w:val="0032367D"/>
    <w:rsid w:val="00323AC5"/>
    <w:rsid w:val="00323BA8"/>
    <w:rsid w:val="00323BC4"/>
    <w:rsid w:val="0032431A"/>
    <w:rsid w:val="003247C3"/>
    <w:rsid w:val="003247F4"/>
    <w:rsid w:val="0032575A"/>
    <w:rsid w:val="00326616"/>
    <w:rsid w:val="0032687B"/>
    <w:rsid w:val="00326C14"/>
    <w:rsid w:val="00326C43"/>
    <w:rsid w:val="00326D56"/>
    <w:rsid w:val="00326EFE"/>
    <w:rsid w:val="0032704C"/>
    <w:rsid w:val="0032718E"/>
    <w:rsid w:val="003277AE"/>
    <w:rsid w:val="003278BB"/>
    <w:rsid w:val="0032795A"/>
    <w:rsid w:val="00327B12"/>
    <w:rsid w:val="00327D02"/>
    <w:rsid w:val="00327D9A"/>
    <w:rsid w:val="00327FC2"/>
    <w:rsid w:val="003305E6"/>
    <w:rsid w:val="003307B7"/>
    <w:rsid w:val="00330C59"/>
    <w:rsid w:val="00330DDF"/>
    <w:rsid w:val="00330EE6"/>
    <w:rsid w:val="00331125"/>
    <w:rsid w:val="00331593"/>
    <w:rsid w:val="00331EFE"/>
    <w:rsid w:val="0033216E"/>
    <w:rsid w:val="00332468"/>
    <w:rsid w:val="0033267A"/>
    <w:rsid w:val="0033285D"/>
    <w:rsid w:val="00332B63"/>
    <w:rsid w:val="003330FE"/>
    <w:rsid w:val="00333634"/>
    <w:rsid w:val="00333ABE"/>
    <w:rsid w:val="00333C15"/>
    <w:rsid w:val="00333E97"/>
    <w:rsid w:val="00333FA8"/>
    <w:rsid w:val="00334BA8"/>
    <w:rsid w:val="00334D35"/>
    <w:rsid w:val="00334EEA"/>
    <w:rsid w:val="003350A6"/>
    <w:rsid w:val="00335465"/>
    <w:rsid w:val="003354B0"/>
    <w:rsid w:val="003357F3"/>
    <w:rsid w:val="00335E60"/>
    <w:rsid w:val="00336A59"/>
    <w:rsid w:val="00336BC9"/>
    <w:rsid w:val="00336C65"/>
    <w:rsid w:val="00336F43"/>
    <w:rsid w:val="0033706F"/>
    <w:rsid w:val="003370FF"/>
    <w:rsid w:val="00337182"/>
    <w:rsid w:val="003371EF"/>
    <w:rsid w:val="0033735E"/>
    <w:rsid w:val="00337AC1"/>
    <w:rsid w:val="00337C4E"/>
    <w:rsid w:val="00337CDB"/>
    <w:rsid w:val="00337CEE"/>
    <w:rsid w:val="00337FC6"/>
    <w:rsid w:val="00340A77"/>
    <w:rsid w:val="00340DDF"/>
    <w:rsid w:val="0034101C"/>
    <w:rsid w:val="0034101E"/>
    <w:rsid w:val="0034106D"/>
    <w:rsid w:val="00341320"/>
    <w:rsid w:val="0034174B"/>
    <w:rsid w:val="003418E5"/>
    <w:rsid w:val="003421DB"/>
    <w:rsid w:val="00342A03"/>
    <w:rsid w:val="00342D21"/>
    <w:rsid w:val="00343959"/>
    <w:rsid w:val="00343D3D"/>
    <w:rsid w:val="00343F4B"/>
    <w:rsid w:val="00343F8C"/>
    <w:rsid w:val="003444EC"/>
    <w:rsid w:val="00344546"/>
    <w:rsid w:val="003449C7"/>
    <w:rsid w:val="00344D64"/>
    <w:rsid w:val="0034515C"/>
    <w:rsid w:val="00345628"/>
    <w:rsid w:val="00345844"/>
    <w:rsid w:val="003462B8"/>
    <w:rsid w:val="003467CF"/>
    <w:rsid w:val="0034700C"/>
    <w:rsid w:val="0034738E"/>
    <w:rsid w:val="0034744B"/>
    <w:rsid w:val="003477F7"/>
    <w:rsid w:val="00347826"/>
    <w:rsid w:val="00347973"/>
    <w:rsid w:val="00347E0B"/>
    <w:rsid w:val="00347F0A"/>
    <w:rsid w:val="0035012D"/>
    <w:rsid w:val="003502CF"/>
    <w:rsid w:val="003504F8"/>
    <w:rsid w:val="0035056A"/>
    <w:rsid w:val="0035077C"/>
    <w:rsid w:val="0035091F"/>
    <w:rsid w:val="00350F31"/>
    <w:rsid w:val="00351185"/>
    <w:rsid w:val="003512CA"/>
    <w:rsid w:val="003512E8"/>
    <w:rsid w:val="00351808"/>
    <w:rsid w:val="00351863"/>
    <w:rsid w:val="003518AA"/>
    <w:rsid w:val="00351AD8"/>
    <w:rsid w:val="00351DD6"/>
    <w:rsid w:val="00351DFB"/>
    <w:rsid w:val="00351FF4"/>
    <w:rsid w:val="00352056"/>
    <w:rsid w:val="003520C1"/>
    <w:rsid w:val="00352149"/>
    <w:rsid w:val="0035248C"/>
    <w:rsid w:val="003525D7"/>
    <w:rsid w:val="00352A12"/>
    <w:rsid w:val="00352C3A"/>
    <w:rsid w:val="00353912"/>
    <w:rsid w:val="00353B62"/>
    <w:rsid w:val="00354227"/>
    <w:rsid w:val="003544BC"/>
    <w:rsid w:val="003546DC"/>
    <w:rsid w:val="00354CA2"/>
    <w:rsid w:val="00355150"/>
    <w:rsid w:val="00355A28"/>
    <w:rsid w:val="00355ABE"/>
    <w:rsid w:val="00355AE1"/>
    <w:rsid w:val="00356210"/>
    <w:rsid w:val="003564AD"/>
    <w:rsid w:val="00356ABA"/>
    <w:rsid w:val="00356C32"/>
    <w:rsid w:val="00357102"/>
    <w:rsid w:val="0035710B"/>
    <w:rsid w:val="0035713B"/>
    <w:rsid w:val="003573DC"/>
    <w:rsid w:val="003577FB"/>
    <w:rsid w:val="00357B9F"/>
    <w:rsid w:val="00357C27"/>
    <w:rsid w:val="00357EA8"/>
    <w:rsid w:val="00360459"/>
    <w:rsid w:val="0036052D"/>
    <w:rsid w:val="003605E0"/>
    <w:rsid w:val="00360F1D"/>
    <w:rsid w:val="0036118B"/>
    <w:rsid w:val="003615C2"/>
    <w:rsid w:val="003617D2"/>
    <w:rsid w:val="003619C9"/>
    <w:rsid w:val="00361A0E"/>
    <w:rsid w:val="00361B54"/>
    <w:rsid w:val="00361BA0"/>
    <w:rsid w:val="0036204C"/>
    <w:rsid w:val="00362331"/>
    <w:rsid w:val="003624C7"/>
    <w:rsid w:val="00362618"/>
    <w:rsid w:val="00362EBC"/>
    <w:rsid w:val="00363221"/>
    <w:rsid w:val="00363282"/>
    <w:rsid w:val="003632B1"/>
    <w:rsid w:val="00363A44"/>
    <w:rsid w:val="00363D95"/>
    <w:rsid w:val="00364005"/>
    <w:rsid w:val="00364818"/>
    <w:rsid w:val="00364912"/>
    <w:rsid w:val="00365392"/>
    <w:rsid w:val="0036544E"/>
    <w:rsid w:val="00365F17"/>
    <w:rsid w:val="00366B7D"/>
    <w:rsid w:val="00366D0E"/>
    <w:rsid w:val="00366E1C"/>
    <w:rsid w:val="00366F77"/>
    <w:rsid w:val="0036748F"/>
    <w:rsid w:val="003674FF"/>
    <w:rsid w:val="0036752F"/>
    <w:rsid w:val="00367639"/>
    <w:rsid w:val="00367B7C"/>
    <w:rsid w:val="00367D1C"/>
    <w:rsid w:val="00367E2C"/>
    <w:rsid w:val="003701C6"/>
    <w:rsid w:val="00371252"/>
    <w:rsid w:val="00371395"/>
    <w:rsid w:val="003714C4"/>
    <w:rsid w:val="003715A7"/>
    <w:rsid w:val="00371E13"/>
    <w:rsid w:val="00371EE1"/>
    <w:rsid w:val="00371F60"/>
    <w:rsid w:val="003720B8"/>
    <w:rsid w:val="00372376"/>
    <w:rsid w:val="00372D96"/>
    <w:rsid w:val="003732E1"/>
    <w:rsid w:val="00373463"/>
    <w:rsid w:val="003737BE"/>
    <w:rsid w:val="003738FA"/>
    <w:rsid w:val="00373C43"/>
    <w:rsid w:val="00374087"/>
    <w:rsid w:val="00374BAA"/>
    <w:rsid w:val="00374E1E"/>
    <w:rsid w:val="00374F08"/>
    <w:rsid w:val="00375147"/>
    <w:rsid w:val="003752B8"/>
    <w:rsid w:val="00375B55"/>
    <w:rsid w:val="00376804"/>
    <w:rsid w:val="003769C0"/>
    <w:rsid w:val="00377694"/>
    <w:rsid w:val="00377921"/>
    <w:rsid w:val="003779BF"/>
    <w:rsid w:val="00377B99"/>
    <w:rsid w:val="00377CB2"/>
    <w:rsid w:val="00380054"/>
    <w:rsid w:val="00380562"/>
    <w:rsid w:val="0038062E"/>
    <w:rsid w:val="00380A2E"/>
    <w:rsid w:val="00381021"/>
    <w:rsid w:val="00381343"/>
    <w:rsid w:val="00381AD0"/>
    <w:rsid w:val="00382899"/>
    <w:rsid w:val="00382C85"/>
    <w:rsid w:val="00383304"/>
    <w:rsid w:val="00383D71"/>
    <w:rsid w:val="00383E9E"/>
    <w:rsid w:val="00383F0E"/>
    <w:rsid w:val="00383F3D"/>
    <w:rsid w:val="0038417D"/>
    <w:rsid w:val="003843E6"/>
    <w:rsid w:val="003848D9"/>
    <w:rsid w:val="00384F9D"/>
    <w:rsid w:val="003850F4"/>
    <w:rsid w:val="00385450"/>
    <w:rsid w:val="00385895"/>
    <w:rsid w:val="00386081"/>
    <w:rsid w:val="00386831"/>
    <w:rsid w:val="00386E7F"/>
    <w:rsid w:val="00386F83"/>
    <w:rsid w:val="003870DC"/>
    <w:rsid w:val="00387406"/>
    <w:rsid w:val="00387978"/>
    <w:rsid w:val="00387C6F"/>
    <w:rsid w:val="00387D27"/>
    <w:rsid w:val="0039045F"/>
    <w:rsid w:val="003909D3"/>
    <w:rsid w:val="00390B68"/>
    <w:rsid w:val="00390EA7"/>
    <w:rsid w:val="0039119A"/>
    <w:rsid w:val="00391260"/>
    <w:rsid w:val="003916D5"/>
    <w:rsid w:val="00391F38"/>
    <w:rsid w:val="003925E4"/>
    <w:rsid w:val="00392A37"/>
    <w:rsid w:val="00392ABD"/>
    <w:rsid w:val="00392C6E"/>
    <w:rsid w:val="003930B3"/>
    <w:rsid w:val="00393173"/>
    <w:rsid w:val="00393B1B"/>
    <w:rsid w:val="00393B28"/>
    <w:rsid w:val="00393CAF"/>
    <w:rsid w:val="00393D45"/>
    <w:rsid w:val="00393E5E"/>
    <w:rsid w:val="00393FDB"/>
    <w:rsid w:val="00394888"/>
    <w:rsid w:val="00394FEC"/>
    <w:rsid w:val="003951D3"/>
    <w:rsid w:val="00395984"/>
    <w:rsid w:val="00395D42"/>
    <w:rsid w:val="00395D82"/>
    <w:rsid w:val="003960C8"/>
    <w:rsid w:val="00396777"/>
    <w:rsid w:val="0039696E"/>
    <w:rsid w:val="003971CA"/>
    <w:rsid w:val="003973C4"/>
    <w:rsid w:val="0039790A"/>
    <w:rsid w:val="00397C9F"/>
    <w:rsid w:val="00397DF9"/>
    <w:rsid w:val="003A0635"/>
    <w:rsid w:val="003A082D"/>
    <w:rsid w:val="003A0B9A"/>
    <w:rsid w:val="003A0D78"/>
    <w:rsid w:val="003A1758"/>
    <w:rsid w:val="003A190A"/>
    <w:rsid w:val="003A1A1D"/>
    <w:rsid w:val="003A1C62"/>
    <w:rsid w:val="003A237D"/>
    <w:rsid w:val="003A2412"/>
    <w:rsid w:val="003A24F8"/>
    <w:rsid w:val="003A27A9"/>
    <w:rsid w:val="003A2CF8"/>
    <w:rsid w:val="003A2D82"/>
    <w:rsid w:val="003A2ED2"/>
    <w:rsid w:val="003A3181"/>
    <w:rsid w:val="003A324B"/>
    <w:rsid w:val="003A370F"/>
    <w:rsid w:val="003A4215"/>
    <w:rsid w:val="003A4568"/>
    <w:rsid w:val="003A4688"/>
    <w:rsid w:val="003A4700"/>
    <w:rsid w:val="003A5607"/>
    <w:rsid w:val="003A5DC1"/>
    <w:rsid w:val="003A60B3"/>
    <w:rsid w:val="003A60C6"/>
    <w:rsid w:val="003A622D"/>
    <w:rsid w:val="003A69C1"/>
    <w:rsid w:val="003A7561"/>
    <w:rsid w:val="003A7618"/>
    <w:rsid w:val="003A7E94"/>
    <w:rsid w:val="003B02A3"/>
    <w:rsid w:val="003B02BA"/>
    <w:rsid w:val="003B068D"/>
    <w:rsid w:val="003B06B9"/>
    <w:rsid w:val="003B08A5"/>
    <w:rsid w:val="003B0AB1"/>
    <w:rsid w:val="003B0AC9"/>
    <w:rsid w:val="003B0AE2"/>
    <w:rsid w:val="003B0CA5"/>
    <w:rsid w:val="003B140C"/>
    <w:rsid w:val="003B1518"/>
    <w:rsid w:val="003B1588"/>
    <w:rsid w:val="003B1770"/>
    <w:rsid w:val="003B1C42"/>
    <w:rsid w:val="003B21A7"/>
    <w:rsid w:val="003B26CC"/>
    <w:rsid w:val="003B2734"/>
    <w:rsid w:val="003B27A7"/>
    <w:rsid w:val="003B2861"/>
    <w:rsid w:val="003B299C"/>
    <w:rsid w:val="003B2B55"/>
    <w:rsid w:val="003B3234"/>
    <w:rsid w:val="003B323B"/>
    <w:rsid w:val="003B35F3"/>
    <w:rsid w:val="003B3746"/>
    <w:rsid w:val="003B3CF8"/>
    <w:rsid w:val="003B3F4F"/>
    <w:rsid w:val="003B4486"/>
    <w:rsid w:val="003B46C5"/>
    <w:rsid w:val="003B4967"/>
    <w:rsid w:val="003B512A"/>
    <w:rsid w:val="003B53A7"/>
    <w:rsid w:val="003B575C"/>
    <w:rsid w:val="003B5C6F"/>
    <w:rsid w:val="003B5CFF"/>
    <w:rsid w:val="003B5D2A"/>
    <w:rsid w:val="003B5F47"/>
    <w:rsid w:val="003B6017"/>
    <w:rsid w:val="003B607D"/>
    <w:rsid w:val="003B63FF"/>
    <w:rsid w:val="003B6D1D"/>
    <w:rsid w:val="003B6F35"/>
    <w:rsid w:val="003B73F2"/>
    <w:rsid w:val="003B73FC"/>
    <w:rsid w:val="003B7799"/>
    <w:rsid w:val="003B7EDF"/>
    <w:rsid w:val="003C088B"/>
    <w:rsid w:val="003C1296"/>
    <w:rsid w:val="003C131B"/>
    <w:rsid w:val="003C17A2"/>
    <w:rsid w:val="003C208E"/>
    <w:rsid w:val="003C2956"/>
    <w:rsid w:val="003C29C9"/>
    <w:rsid w:val="003C2A54"/>
    <w:rsid w:val="003C319B"/>
    <w:rsid w:val="003C33D5"/>
    <w:rsid w:val="003C3BD7"/>
    <w:rsid w:val="003C3DE2"/>
    <w:rsid w:val="003C3E56"/>
    <w:rsid w:val="003C415F"/>
    <w:rsid w:val="003C501B"/>
    <w:rsid w:val="003C5025"/>
    <w:rsid w:val="003C5843"/>
    <w:rsid w:val="003C5AD4"/>
    <w:rsid w:val="003C5B2B"/>
    <w:rsid w:val="003C5FA7"/>
    <w:rsid w:val="003C6285"/>
    <w:rsid w:val="003C644B"/>
    <w:rsid w:val="003C693B"/>
    <w:rsid w:val="003C6989"/>
    <w:rsid w:val="003C6C79"/>
    <w:rsid w:val="003C6F6F"/>
    <w:rsid w:val="003C7784"/>
    <w:rsid w:val="003C7B16"/>
    <w:rsid w:val="003C7D7C"/>
    <w:rsid w:val="003D0583"/>
    <w:rsid w:val="003D0A98"/>
    <w:rsid w:val="003D10B9"/>
    <w:rsid w:val="003D1300"/>
    <w:rsid w:val="003D1E9D"/>
    <w:rsid w:val="003D23B8"/>
    <w:rsid w:val="003D2753"/>
    <w:rsid w:val="003D28E5"/>
    <w:rsid w:val="003D2E16"/>
    <w:rsid w:val="003D331E"/>
    <w:rsid w:val="003D39AE"/>
    <w:rsid w:val="003D3C59"/>
    <w:rsid w:val="003D3E48"/>
    <w:rsid w:val="003D46F7"/>
    <w:rsid w:val="003D53A2"/>
    <w:rsid w:val="003D581A"/>
    <w:rsid w:val="003D584B"/>
    <w:rsid w:val="003D58E3"/>
    <w:rsid w:val="003D5990"/>
    <w:rsid w:val="003D5C15"/>
    <w:rsid w:val="003D60CD"/>
    <w:rsid w:val="003D6115"/>
    <w:rsid w:val="003D6128"/>
    <w:rsid w:val="003D6173"/>
    <w:rsid w:val="003D62B3"/>
    <w:rsid w:val="003D6B17"/>
    <w:rsid w:val="003D75D1"/>
    <w:rsid w:val="003D7C17"/>
    <w:rsid w:val="003E03BC"/>
    <w:rsid w:val="003E06FA"/>
    <w:rsid w:val="003E0AAD"/>
    <w:rsid w:val="003E0BBC"/>
    <w:rsid w:val="003E0DAC"/>
    <w:rsid w:val="003E0F1E"/>
    <w:rsid w:val="003E1B81"/>
    <w:rsid w:val="003E1CD4"/>
    <w:rsid w:val="003E212C"/>
    <w:rsid w:val="003E282F"/>
    <w:rsid w:val="003E3103"/>
    <w:rsid w:val="003E4211"/>
    <w:rsid w:val="003E4281"/>
    <w:rsid w:val="003E44E7"/>
    <w:rsid w:val="003E4FA2"/>
    <w:rsid w:val="003E510D"/>
    <w:rsid w:val="003E521C"/>
    <w:rsid w:val="003E5DE0"/>
    <w:rsid w:val="003E6450"/>
    <w:rsid w:val="003E69AC"/>
    <w:rsid w:val="003E6AC0"/>
    <w:rsid w:val="003E71B1"/>
    <w:rsid w:val="003E7935"/>
    <w:rsid w:val="003E7B68"/>
    <w:rsid w:val="003E7BF9"/>
    <w:rsid w:val="003E7BFC"/>
    <w:rsid w:val="003E7E16"/>
    <w:rsid w:val="003F0144"/>
    <w:rsid w:val="003F055A"/>
    <w:rsid w:val="003F0E4D"/>
    <w:rsid w:val="003F134F"/>
    <w:rsid w:val="003F1A5F"/>
    <w:rsid w:val="003F1A81"/>
    <w:rsid w:val="003F209A"/>
    <w:rsid w:val="003F20F8"/>
    <w:rsid w:val="003F2105"/>
    <w:rsid w:val="003F2634"/>
    <w:rsid w:val="003F27A1"/>
    <w:rsid w:val="003F30E3"/>
    <w:rsid w:val="003F3330"/>
    <w:rsid w:val="003F34AA"/>
    <w:rsid w:val="003F36A8"/>
    <w:rsid w:val="003F4A96"/>
    <w:rsid w:val="003F5317"/>
    <w:rsid w:val="003F54AF"/>
    <w:rsid w:val="003F590F"/>
    <w:rsid w:val="003F5CA1"/>
    <w:rsid w:val="003F6129"/>
    <w:rsid w:val="003F6C4E"/>
    <w:rsid w:val="003F6D14"/>
    <w:rsid w:val="003F6FA1"/>
    <w:rsid w:val="003F719C"/>
    <w:rsid w:val="003F744D"/>
    <w:rsid w:val="003F7861"/>
    <w:rsid w:val="003F7AAE"/>
    <w:rsid w:val="003F7B54"/>
    <w:rsid w:val="003F7C8E"/>
    <w:rsid w:val="0040016E"/>
    <w:rsid w:val="004005DF"/>
    <w:rsid w:val="00400795"/>
    <w:rsid w:val="0040087F"/>
    <w:rsid w:val="00400A9D"/>
    <w:rsid w:val="00400D32"/>
    <w:rsid w:val="004010AB"/>
    <w:rsid w:val="00401519"/>
    <w:rsid w:val="0040155B"/>
    <w:rsid w:val="004017A0"/>
    <w:rsid w:val="00401C5F"/>
    <w:rsid w:val="00401F59"/>
    <w:rsid w:val="00402159"/>
    <w:rsid w:val="00402462"/>
    <w:rsid w:val="0040252F"/>
    <w:rsid w:val="00402545"/>
    <w:rsid w:val="00402764"/>
    <w:rsid w:val="00402F81"/>
    <w:rsid w:val="004035A0"/>
    <w:rsid w:val="004040FD"/>
    <w:rsid w:val="004041C9"/>
    <w:rsid w:val="00404BBF"/>
    <w:rsid w:val="00404BCF"/>
    <w:rsid w:val="00405261"/>
    <w:rsid w:val="00405273"/>
    <w:rsid w:val="004055E5"/>
    <w:rsid w:val="00405944"/>
    <w:rsid w:val="004059CF"/>
    <w:rsid w:val="004061A8"/>
    <w:rsid w:val="004061BD"/>
    <w:rsid w:val="004068DB"/>
    <w:rsid w:val="00406930"/>
    <w:rsid w:val="00406B0D"/>
    <w:rsid w:val="00407433"/>
    <w:rsid w:val="00407785"/>
    <w:rsid w:val="00407E3A"/>
    <w:rsid w:val="00410262"/>
    <w:rsid w:val="00410904"/>
    <w:rsid w:val="004109EF"/>
    <w:rsid w:val="00410B89"/>
    <w:rsid w:val="00410BD5"/>
    <w:rsid w:val="00410DA8"/>
    <w:rsid w:val="00410E40"/>
    <w:rsid w:val="004111FC"/>
    <w:rsid w:val="0041129F"/>
    <w:rsid w:val="00412029"/>
    <w:rsid w:val="00412199"/>
    <w:rsid w:val="004124DB"/>
    <w:rsid w:val="00413040"/>
    <w:rsid w:val="00413167"/>
    <w:rsid w:val="0041397B"/>
    <w:rsid w:val="00413AE2"/>
    <w:rsid w:val="00413D96"/>
    <w:rsid w:val="00413EE2"/>
    <w:rsid w:val="0041409E"/>
    <w:rsid w:val="00414349"/>
    <w:rsid w:val="00414AC3"/>
    <w:rsid w:val="00414CEF"/>
    <w:rsid w:val="00414F0E"/>
    <w:rsid w:val="00414FF7"/>
    <w:rsid w:val="004152F7"/>
    <w:rsid w:val="004152FE"/>
    <w:rsid w:val="004158B5"/>
    <w:rsid w:val="00415A44"/>
    <w:rsid w:val="00415C67"/>
    <w:rsid w:val="00415D1D"/>
    <w:rsid w:val="004165B5"/>
    <w:rsid w:val="00416668"/>
    <w:rsid w:val="004166C0"/>
    <w:rsid w:val="00416B9D"/>
    <w:rsid w:val="00416CA9"/>
    <w:rsid w:val="0041790B"/>
    <w:rsid w:val="00417ABD"/>
    <w:rsid w:val="004206A1"/>
    <w:rsid w:val="00421495"/>
    <w:rsid w:val="004214AD"/>
    <w:rsid w:val="00421F85"/>
    <w:rsid w:val="00422501"/>
    <w:rsid w:val="00422A17"/>
    <w:rsid w:val="00422CFC"/>
    <w:rsid w:val="00422D92"/>
    <w:rsid w:val="0042413B"/>
    <w:rsid w:val="0042431B"/>
    <w:rsid w:val="00424592"/>
    <w:rsid w:val="0042476D"/>
    <w:rsid w:val="004248A5"/>
    <w:rsid w:val="00424AF9"/>
    <w:rsid w:val="00424E6A"/>
    <w:rsid w:val="00424F0A"/>
    <w:rsid w:val="004251DB"/>
    <w:rsid w:val="004255ED"/>
    <w:rsid w:val="004256B6"/>
    <w:rsid w:val="00425798"/>
    <w:rsid w:val="00425D1F"/>
    <w:rsid w:val="004260B0"/>
    <w:rsid w:val="0042660A"/>
    <w:rsid w:val="00426D05"/>
    <w:rsid w:val="004275AA"/>
    <w:rsid w:val="00427657"/>
    <w:rsid w:val="004278FD"/>
    <w:rsid w:val="004279D5"/>
    <w:rsid w:val="00427C0A"/>
    <w:rsid w:val="00427E2D"/>
    <w:rsid w:val="00427F61"/>
    <w:rsid w:val="00430073"/>
    <w:rsid w:val="00430096"/>
    <w:rsid w:val="00430565"/>
    <w:rsid w:val="00430844"/>
    <w:rsid w:val="00431585"/>
    <w:rsid w:val="00431BD4"/>
    <w:rsid w:val="00431F63"/>
    <w:rsid w:val="004321FD"/>
    <w:rsid w:val="004328C4"/>
    <w:rsid w:val="00432ADA"/>
    <w:rsid w:val="00432F4C"/>
    <w:rsid w:val="00432F72"/>
    <w:rsid w:val="004334D5"/>
    <w:rsid w:val="00433926"/>
    <w:rsid w:val="004340D1"/>
    <w:rsid w:val="004348BD"/>
    <w:rsid w:val="00434C67"/>
    <w:rsid w:val="00434FE3"/>
    <w:rsid w:val="00435019"/>
    <w:rsid w:val="0043509C"/>
    <w:rsid w:val="00435C87"/>
    <w:rsid w:val="00435DD2"/>
    <w:rsid w:val="00435F62"/>
    <w:rsid w:val="0043646B"/>
    <w:rsid w:val="00436A2F"/>
    <w:rsid w:val="00436A9C"/>
    <w:rsid w:val="00436C47"/>
    <w:rsid w:val="00436D03"/>
    <w:rsid w:val="00437028"/>
    <w:rsid w:val="0043704D"/>
    <w:rsid w:val="00437333"/>
    <w:rsid w:val="004377AB"/>
    <w:rsid w:val="00437A08"/>
    <w:rsid w:val="00437A9E"/>
    <w:rsid w:val="00437F20"/>
    <w:rsid w:val="0044006F"/>
    <w:rsid w:val="0044098A"/>
    <w:rsid w:val="0044130A"/>
    <w:rsid w:val="0044137F"/>
    <w:rsid w:val="00441934"/>
    <w:rsid w:val="00441B8E"/>
    <w:rsid w:val="00441DB6"/>
    <w:rsid w:val="00442E0F"/>
    <w:rsid w:val="004431A8"/>
    <w:rsid w:val="00443318"/>
    <w:rsid w:val="004435BF"/>
    <w:rsid w:val="00443E7A"/>
    <w:rsid w:val="004443F0"/>
    <w:rsid w:val="00444576"/>
    <w:rsid w:val="00444803"/>
    <w:rsid w:val="00444850"/>
    <w:rsid w:val="0044498B"/>
    <w:rsid w:val="004453BB"/>
    <w:rsid w:val="00445428"/>
    <w:rsid w:val="00445C5C"/>
    <w:rsid w:val="00445E3F"/>
    <w:rsid w:val="00445E7F"/>
    <w:rsid w:val="004461CF"/>
    <w:rsid w:val="0044662E"/>
    <w:rsid w:val="004469FC"/>
    <w:rsid w:val="0044704C"/>
    <w:rsid w:val="00447108"/>
    <w:rsid w:val="004471D1"/>
    <w:rsid w:val="004502B1"/>
    <w:rsid w:val="004504BD"/>
    <w:rsid w:val="004507B3"/>
    <w:rsid w:val="00450B41"/>
    <w:rsid w:val="00450B89"/>
    <w:rsid w:val="00450E6F"/>
    <w:rsid w:val="00451252"/>
    <w:rsid w:val="004512DD"/>
    <w:rsid w:val="004514A0"/>
    <w:rsid w:val="004514AD"/>
    <w:rsid w:val="0045165D"/>
    <w:rsid w:val="00451E91"/>
    <w:rsid w:val="00452419"/>
    <w:rsid w:val="004524DB"/>
    <w:rsid w:val="00452BFA"/>
    <w:rsid w:val="00453C46"/>
    <w:rsid w:val="0045411F"/>
    <w:rsid w:val="004541D7"/>
    <w:rsid w:val="00454564"/>
    <w:rsid w:val="00454B19"/>
    <w:rsid w:val="00454E59"/>
    <w:rsid w:val="004551F5"/>
    <w:rsid w:val="004552EF"/>
    <w:rsid w:val="00455510"/>
    <w:rsid w:val="00455572"/>
    <w:rsid w:val="00455DF9"/>
    <w:rsid w:val="00455EEA"/>
    <w:rsid w:val="004562A5"/>
    <w:rsid w:val="004562FF"/>
    <w:rsid w:val="004564B0"/>
    <w:rsid w:val="00456984"/>
    <w:rsid w:val="004569C8"/>
    <w:rsid w:val="00456A4D"/>
    <w:rsid w:val="00457771"/>
    <w:rsid w:val="00457E2E"/>
    <w:rsid w:val="004615D5"/>
    <w:rsid w:val="004616DB"/>
    <w:rsid w:val="00461ACC"/>
    <w:rsid w:val="00461BF0"/>
    <w:rsid w:val="004621F9"/>
    <w:rsid w:val="00462399"/>
    <w:rsid w:val="00462655"/>
    <w:rsid w:val="00462908"/>
    <w:rsid w:val="00463170"/>
    <w:rsid w:val="00464B1B"/>
    <w:rsid w:val="00464C22"/>
    <w:rsid w:val="00464CC4"/>
    <w:rsid w:val="00464CE0"/>
    <w:rsid w:val="00464CF8"/>
    <w:rsid w:val="00465DC3"/>
    <w:rsid w:val="004661FB"/>
    <w:rsid w:val="004665CA"/>
    <w:rsid w:val="00466779"/>
    <w:rsid w:val="00466E5A"/>
    <w:rsid w:val="00466F05"/>
    <w:rsid w:val="00467649"/>
    <w:rsid w:val="004676A0"/>
    <w:rsid w:val="00467994"/>
    <w:rsid w:val="00467F1D"/>
    <w:rsid w:val="004700F9"/>
    <w:rsid w:val="00470306"/>
    <w:rsid w:val="0047053B"/>
    <w:rsid w:val="00470A5E"/>
    <w:rsid w:val="00470EEE"/>
    <w:rsid w:val="0047117C"/>
    <w:rsid w:val="00471379"/>
    <w:rsid w:val="00471A19"/>
    <w:rsid w:val="00471D87"/>
    <w:rsid w:val="00471E30"/>
    <w:rsid w:val="00471EF6"/>
    <w:rsid w:val="00472A6D"/>
    <w:rsid w:val="00473438"/>
    <w:rsid w:val="0047361C"/>
    <w:rsid w:val="0047372B"/>
    <w:rsid w:val="004739CE"/>
    <w:rsid w:val="00473B0A"/>
    <w:rsid w:val="00473D18"/>
    <w:rsid w:val="00473EF9"/>
    <w:rsid w:val="00474003"/>
    <w:rsid w:val="004741ED"/>
    <w:rsid w:val="00474389"/>
    <w:rsid w:val="00474673"/>
    <w:rsid w:val="0047496F"/>
    <w:rsid w:val="00474BCD"/>
    <w:rsid w:val="00475538"/>
    <w:rsid w:val="00475602"/>
    <w:rsid w:val="00475824"/>
    <w:rsid w:val="004758DF"/>
    <w:rsid w:val="004759C0"/>
    <w:rsid w:val="00475A2C"/>
    <w:rsid w:val="00475C41"/>
    <w:rsid w:val="00475D00"/>
    <w:rsid w:val="00476221"/>
    <w:rsid w:val="0047667A"/>
    <w:rsid w:val="004767AF"/>
    <w:rsid w:val="0047705D"/>
    <w:rsid w:val="00477688"/>
    <w:rsid w:val="00477701"/>
    <w:rsid w:val="0048003B"/>
    <w:rsid w:val="00480190"/>
    <w:rsid w:val="00480404"/>
    <w:rsid w:val="00480B71"/>
    <w:rsid w:val="00480DCD"/>
    <w:rsid w:val="00480F09"/>
    <w:rsid w:val="0048106E"/>
    <w:rsid w:val="0048115F"/>
    <w:rsid w:val="0048122C"/>
    <w:rsid w:val="0048125B"/>
    <w:rsid w:val="00481384"/>
    <w:rsid w:val="004813E1"/>
    <w:rsid w:val="0048199D"/>
    <w:rsid w:val="004819FC"/>
    <w:rsid w:val="00482303"/>
    <w:rsid w:val="00482AB5"/>
    <w:rsid w:val="00482B49"/>
    <w:rsid w:val="00482ED2"/>
    <w:rsid w:val="00483189"/>
    <w:rsid w:val="00483365"/>
    <w:rsid w:val="0048353B"/>
    <w:rsid w:val="00483731"/>
    <w:rsid w:val="00483966"/>
    <w:rsid w:val="004839C1"/>
    <w:rsid w:val="00483A9E"/>
    <w:rsid w:val="00483B7A"/>
    <w:rsid w:val="00483C3B"/>
    <w:rsid w:val="00484136"/>
    <w:rsid w:val="004844E1"/>
    <w:rsid w:val="00484B18"/>
    <w:rsid w:val="00485147"/>
    <w:rsid w:val="00485218"/>
    <w:rsid w:val="00485347"/>
    <w:rsid w:val="00485E75"/>
    <w:rsid w:val="00486E0C"/>
    <w:rsid w:val="0048706A"/>
    <w:rsid w:val="00487206"/>
    <w:rsid w:val="00487247"/>
    <w:rsid w:val="0048751B"/>
    <w:rsid w:val="004878AA"/>
    <w:rsid w:val="00487DC9"/>
    <w:rsid w:val="00487F69"/>
    <w:rsid w:val="00487F87"/>
    <w:rsid w:val="00490255"/>
    <w:rsid w:val="0049030C"/>
    <w:rsid w:val="004905F8"/>
    <w:rsid w:val="004909A3"/>
    <w:rsid w:val="00490E42"/>
    <w:rsid w:val="00490FBF"/>
    <w:rsid w:val="004914E6"/>
    <w:rsid w:val="004915B9"/>
    <w:rsid w:val="00491A3E"/>
    <w:rsid w:val="00491B1C"/>
    <w:rsid w:val="00491E69"/>
    <w:rsid w:val="00491FD4"/>
    <w:rsid w:val="00492076"/>
    <w:rsid w:val="00492356"/>
    <w:rsid w:val="004923E9"/>
    <w:rsid w:val="0049256A"/>
    <w:rsid w:val="00492695"/>
    <w:rsid w:val="00493116"/>
    <w:rsid w:val="004938B4"/>
    <w:rsid w:val="00493A84"/>
    <w:rsid w:val="00493BF2"/>
    <w:rsid w:val="00493CB3"/>
    <w:rsid w:val="00493D54"/>
    <w:rsid w:val="004942D7"/>
    <w:rsid w:val="004942FE"/>
    <w:rsid w:val="00494333"/>
    <w:rsid w:val="004945F3"/>
    <w:rsid w:val="00494791"/>
    <w:rsid w:val="00494BEF"/>
    <w:rsid w:val="00494CC5"/>
    <w:rsid w:val="00494D17"/>
    <w:rsid w:val="00494ED0"/>
    <w:rsid w:val="00494EF0"/>
    <w:rsid w:val="004953CC"/>
    <w:rsid w:val="00495563"/>
    <w:rsid w:val="0049562E"/>
    <w:rsid w:val="004957B0"/>
    <w:rsid w:val="00495DA4"/>
    <w:rsid w:val="004960CA"/>
    <w:rsid w:val="00496E82"/>
    <w:rsid w:val="00496F24"/>
    <w:rsid w:val="0049738B"/>
    <w:rsid w:val="00497F50"/>
    <w:rsid w:val="004A01B5"/>
    <w:rsid w:val="004A0204"/>
    <w:rsid w:val="004A036A"/>
    <w:rsid w:val="004A05FF"/>
    <w:rsid w:val="004A0912"/>
    <w:rsid w:val="004A0A1D"/>
    <w:rsid w:val="004A0B89"/>
    <w:rsid w:val="004A0E8A"/>
    <w:rsid w:val="004A0EE3"/>
    <w:rsid w:val="004A10B2"/>
    <w:rsid w:val="004A15F0"/>
    <w:rsid w:val="004A1F51"/>
    <w:rsid w:val="004A20DA"/>
    <w:rsid w:val="004A2195"/>
    <w:rsid w:val="004A22C6"/>
    <w:rsid w:val="004A2902"/>
    <w:rsid w:val="004A2EFD"/>
    <w:rsid w:val="004A3AD1"/>
    <w:rsid w:val="004A3AFB"/>
    <w:rsid w:val="004A3DCC"/>
    <w:rsid w:val="004A3F64"/>
    <w:rsid w:val="004A409F"/>
    <w:rsid w:val="004A46E0"/>
    <w:rsid w:val="004A470C"/>
    <w:rsid w:val="004A53F8"/>
    <w:rsid w:val="004A55CF"/>
    <w:rsid w:val="004A59FB"/>
    <w:rsid w:val="004A5A55"/>
    <w:rsid w:val="004A5AA9"/>
    <w:rsid w:val="004A5AC2"/>
    <w:rsid w:val="004A5E1D"/>
    <w:rsid w:val="004A61A3"/>
    <w:rsid w:val="004A64C3"/>
    <w:rsid w:val="004A6CEA"/>
    <w:rsid w:val="004A7556"/>
    <w:rsid w:val="004A75E3"/>
    <w:rsid w:val="004A79DE"/>
    <w:rsid w:val="004B00C1"/>
    <w:rsid w:val="004B0757"/>
    <w:rsid w:val="004B0B24"/>
    <w:rsid w:val="004B0B29"/>
    <w:rsid w:val="004B0D48"/>
    <w:rsid w:val="004B1139"/>
    <w:rsid w:val="004B1BCE"/>
    <w:rsid w:val="004B209C"/>
    <w:rsid w:val="004B2418"/>
    <w:rsid w:val="004B362A"/>
    <w:rsid w:val="004B3C69"/>
    <w:rsid w:val="004B3E39"/>
    <w:rsid w:val="004B498C"/>
    <w:rsid w:val="004B4A79"/>
    <w:rsid w:val="004B4CB4"/>
    <w:rsid w:val="004B4F88"/>
    <w:rsid w:val="004B50ED"/>
    <w:rsid w:val="004B52F2"/>
    <w:rsid w:val="004B54D0"/>
    <w:rsid w:val="004B559D"/>
    <w:rsid w:val="004B5B78"/>
    <w:rsid w:val="004B5F9F"/>
    <w:rsid w:val="004B6105"/>
    <w:rsid w:val="004B635B"/>
    <w:rsid w:val="004B63F5"/>
    <w:rsid w:val="004B696A"/>
    <w:rsid w:val="004B699C"/>
    <w:rsid w:val="004B6ACF"/>
    <w:rsid w:val="004B6B61"/>
    <w:rsid w:val="004B6CA5"/>
    <w:rsid w:val="004B6D4E"/>
    <w:rsid w:val="004B6F2C"/>
    <w:rsid w:val="004B7241"/>
    <w:rsid w:val="004B75A3"/>
    <w:rsid w:val="004B778E"/>
    <w:rsid w:val="004B7B64"/>
    <w:rsid w:val="004B7BFB"/>
    <w:rsid w:val="004B7C23"/>
    <w:rsid w:val="004B7CFF"/>
    <w:rsid w:val="004C04C9"/>
    <w:rsid w:val="004C05EA"/>
    <w:rsid w:val="004C05F7"/>
    <w:rsid w:val="004C0999"/>
    <w:rsid w:val="004C0B87"/>
    <w:rsid w:val="004C0D68"/>
    <w:rsid w:val="004C1328"/>
    <w:rsid w:val="004C141B"/>
    <w:rsid w:val="004C1A0E"/>
    <w:rsid w:val="004C1A29"/>
    <w:rsid w:val="004C1ACD"/>
    <w:rsid w:val="004C2656"/>
    <w:rsid w:val="004C28AA"/>
    <w:rsid w:val="004C30D7"/>
    <w:rsid w:val="004C378A"/>
    <w:rsid w:val="004C37A9"/>
    <w:rsid w:val="004C4091"/>
    <w:rsid w:val="004C51D6"/>
    <w:rsid w:val="004C532B"/>
    <w:rsid w:val="004C5CB5"/>
    <w:rsid w:val="004C5D15"/>
    <w:rsid w:val="004C60C3"/>
    <w:rsid w:val="004C60FC"/>
    <w:rsid w:val="004C617B"/>
    <w:rsid w:val="004C674B"/>
    <w:rsid w:val="004C6765"/>
    <w:rsid w:val="004C6C1B"/>
    <w:rsid w:val="004C6C52"/>
    <w:rsid w:val="004C70A9"/>
    <w:rsid w:val="004D0197"/>
    <w:rsid w:val="004D02BC"/>
    <w:rsid w:val="004D071F"/>
    <w:rsid w:val="004D1062"/>
    <w:rsid w:val="004D1065"/>
    <w:rsid w:val="004D1167"/>
    <w:rsid w:val="004D1399"/>
    <w:rsid w:val="004D179F"/>
    <w:rsid w:val="004D1AA9"/>
    <w:rsid w:val="004D284A"/>
    <w:rsid w:val="004D299B"/>
    <w:rsid w:val="004D2E24"/>
    <w:rsid w:val="004D3120"/>
    <w:rsid w:val="004D343B"/>
    <w:rsid w:val="004D37E8"/>
    <w:rsid w:val="004D3C1E"/>
    <w:rsid w:val="004D3CBB"/>
    <w:rsid w:val="004D4033"/>
    <w:rsid w:val="004D448E"/>
    <w:rsid w:val="004D4721"/>
    <w:rsid w:val="004D4949"/>
    <w:rsid w:val="004D4B7F"/>
    <w:rsid w:val="004D502A"/>
    <w:rsid w:val="004D539A"/>
    <w:rsid w:val="004D539B"/>
    <w:rsid w:val="004D5A70"/>
    <w:rsid w:val="004D5D10"/>
    <w:rsid w:val="004D5EC1"/>
    <w:rsid w:val="004D5F2F"/>
    <w:rsid w:val="004D682F"/>
    <w:rsid w:val="004D6A42"/>
    <w:rsid w:val="004D6C44"/>
    <w:rsid w:val="004D6C6F"/>
    <w:rsid w:val="004D6EFA"/>
    <w:rsid w:val="004D74E5"/>
    <w:rsid w:val="004D7828"/>
    <w:rsid w:val="004D787E"/>
    <w:rsid w:val="004D7AB8"/>
    <w:rsid w:val="004D7F74"/>
    <w:rsid w:val="004E00EA"/>
    <w:rsid w:val="004E018E"/>
    <w:rsid w:val="004E034D"/>
    <w:rsid w:val="004E09A0"/>
    <w:rsid w:val="004E10AB"/>
    <w:rsid w:val="004E1455"/>
    <w:rsid w:val="004E1CA7"/>
    <w:rsid w:val="004E2036"/>
    <w:rsid w:val="004E2176"/>
    <w:rsid w:val="004E23E5"/>
    <w:rsid w:val="004E25E5"/>
    <w:rsid w:val="004E26BD"/>
    <w:rsid w:val="004E2E96"/>
    <w:rsid w:val="004E3037"/>
    <w:rsid w:val="004E339A"/>
    <w:rsid w:val="004E3764"/>
    <w:rsid w:val="004E3869"/>
    <w:rsid w:val="004E397C"/>
    <w:rsid w:val="004E39AC"/>
    <w:rsid w:val="004E3AEF"/>
    <w:rsid w:val="004E4054"/>
    <w:rsid w:val="004E4512"/>
    <w:rsid w:val="004E47FE"/>
    <w:rsid w:val="004E4A03"/>
    <w:rsid w:val="004E4E97"/>
    <w:rsid w:val="004E5005"/>
    <w:rsid w:val="004E545D"/>
    <w:rsid w:val="004E5B3C"/>
    <w:rsid w:val="004E5D62"/>
    <w:rsid w:val="004E60AA"/>
    <w:rsid w:val="004E61B6"/>
    <w:rsid w:val="004E679A"/>
    <w:rsid w:val="004E7558"/>
    <w:rsid w:val="004E77B6"/>
    <w:rsid w:val="004E7A3C"/>
    <w:rsid w:val="004E7DD6"/>
    <w:rsid w:val="004F0262"/>
    <w:rsid w:val="004F02B6"/>
    <w:rsid w:val="004F05DB"/>
    <w:rsid w:val="004F0886"/>
    <w:rsid w:val="004F0D41"/>
    <w:rsid w:val="004F0FB2"/>
    <w:rsid w:val="004F1BE8"/>
    <w:rsid w:val="004F1D0E"/>
    <w:rsid w:val="004F2164"/>
    <w:rsid w:val="004F235D"/>
    <w:rsid w:val="004F3298"/>
    <w:rsid w:val="004F336C"/>
    <w:rsid w:val="004F3706"/>
    <w:rsid w:val="004F3D8C"/>
    <w:rsid w:val="004F403F"/>
    <w:rsid w:val="004F4153"/>
    <w:rsid w:val="004F437C"/>
    <w:rsid w:val="004F4782"/>
    <w:rsid w:val="004F4F32"/>
    <w:rsid w:val="004F5132"/>
    <w:rsid w:val="004F5487"/>
    <w:rsid w:val="004F5674"/>
    <w:rsid w:val="004F576D"/>
    <w:rsid w:val="004F5F69"/>
    <w:rsid w:val="004F68C2"/>
    <w:rsid w:val="004F6BB8"/>
    <w:rsid w:val="004F73CD"/>
    <w:rsid w:val="004F7A2E"/>
    <w:rsid w:val="00500352"/>
    <w:rsid w:val="0050049A"/>
    <w:rsid w:val="005006E7"/>
    <w:rsid w:val="005008D0"/>
    <w:rsid w:val="0050093A"/>
    <w:rsid w:val="00500AC5"/>
    <w:rsid w:val="00500C9D"/>
    <w:rsid w:val="00500E4B"/>
    <w:rsid w:val="00501241"/>
    <w:rsid w:val="00501408"/>
    <w:rsid w:val="00501717"/>
    <w:rsid w:val="00502111"/>
    <w:rsid w:val="0050235B"/>
    <w:rsid w:val="0050275C"/>
    <w:rsid w:val="00502A75"/>
    <w:rsid w:val="00502C75"/>
    <w:rsid w:val="00502D1C"/>
    <w:rsid w:val="0050315D"/>
    <w:rsid w:val="0050365F"/>
    <w:rsid w:val="00503675"/>
    <w:rsid w:val="00503A5F"/>
    <w:rsid w:val="0050414F"/>
    <w:rsid w:val="00504922"/>
    <w:rsid w:val="00505234"/>
    <w:rsid w:val="005055E6"/>
    <w:rsid w:val="00505646"/>
    <w:rsid w:val="00505D0B"/>
    <w:rsid w:val="00506545"/>
    <w:rsid w:val="00506952"/>
    <w:rsid w:val="00506EE9"/>
    <w:rsid w:val="00507201"/>
    <w:rsid w:val="00507627"/>
    <w:rsid w:val="005078F3"/>
    <w:rsid w:val="00507931"/>
    <w:rsid w:val="005079C6"/>
    <w:rsid w:val="005079CC"/>
    <w:rsid w:val="00507B66"/>
    <w:rsid w:val="00507D03"/>
    <w:rsid w:val="00507EDC"/>
    <w:rsid w:val="00507EE6"/>
    <w:rsid w:val="00510455"/>
    <w:rsid w:val="00510697"/>
    <w:rsid w:val="00510C1A"/>
    <w:rsid w:val="005110B5"/>
    <w:rsid w:val="00511183"/>
    <w:rsid w:val="00511CD7"/>
    <w:rsid w:val="00511E34"/>
    <w:rsid w:val="0051202E"/>
    <w:rsid w:val="00512182"/>
    <w:rsid w:val="00512925"/>
    <w:rsid w:val="00513764"/>
    <w:rsid w:val="00513894"/>
    <w:rsid w:val="00513DCE"/>
    <w:rsid w:val="00513FBC"/>
    <w:rsid w:val="005143AE"/>
    <w:rsid w:val="005147A6"/>
    <w:rsid w:val="00514AC5"/>
    <w:rsid w:val="005153BC"/>
    <w:rsid w:val="005155AD"/>
    <w:rsid w:val="00515E7C"/>
    <w:rsid w:val="005162A0"/>
    <w:rsid w:val="00516FE7"/>
    <w:rsid w:val="005172BB"/>
    <w:rsid w:val="0051791B"/>
    <w:rsid w:val="0051792F"/>
    <w:rsid w:val="00520532"/>
    <w:rsid w:val="00520D50"/>
    <w:rsid w:val="00521425"/>
    <w:rsid w:val="00521924"/>
    <w:rsid w:val="00521BB3"/>
    <w:rsid w:val="0052254A"/>
    <w:rsid w:val="00522BB2"/>
    <w:rsid w:val="005239AA"/>
    <w:rsid w:val="00523B9F"/>
    <w:rsid w:val="00523DF6"/>
    <w:rsid w:val="00524444"/>
    <w:rsid w:val="00524629"/>
    <w:rsid w:val="00524794"/>
    <w:rsid w:val="00524A39"/>
    <w:rsid w:val="00524E93"/>
    <w:rsid w:val="00525346"/>
    <w:rsid w:val="00525425"/>
    <w:rsid w:val="005261C0"/>
    <w:rsid w:val="0052626A"/>
    <w:rsid w:val="00526632"/>
    <w:rsid w:val="00526F57"/>
    <w:rsid w:val="0052710C"/>
    <w:rsid w:val="005272B1"/>
    <w:rsid w:val="005274AE"/>
    <w:rsid w:val="00527748"/>
    <w:rsid w:val="00527A03"/>
    <w:rsid w:val="005300D8"/>
    <w:rsid w:val="00530832"/>
    <w:rsid w:val="00530BAD"/>
    <w:rsid w:val="00531577"/>
    <w:rsid w:val="0053197F"/>
    <w:rsid w:val="00531D0C"/>
    <w:rsid w:val="00531E7A"/>
    <w:rsid w:val="00532563"/>
    <w:rsid w:val="005325B0"/>
    <w:rsid w:val="0053260A"/>
    <w:rsid w:val="0053290A"/>
    <w:rsid w:val="00532A39"/>
    <w:rsid w:val="00532E54"/>
    <w:rsid w:val="00533668"/>
    <w:rsid w:val="00533D4C"/>
    <w:rsid w:val="00533E9D"/>
    <w:rsid w:val="00534043"/>
    <w:rsid w:val="00534966"/>
    <w:rsid w:val="00534B54"/>
    <w:rsid w:val="00534E8E"/>
    <w:rsid w:val="00536592"/>
    <w:rsid w:val="00536C1A"/>
    <w:rsid w:val="00536DD4"/>
    <w:rsid w:val="00537204"/>
    <w:rsid w:val="00537BFF"/>
    <w:rsid w:val="00537EED"/>
    <w:rsid w:val="0054040C"/>
    <w:rsid w:val="00540AD2"/>
    <w:rsid w:val="00540D2F"/>
    <w:rsid w:val="00540D6C"/>
    <w:rsid w:val="00540E26"/>
    <w:rsid w:val="005412AA"/>
    <w:rsid w:val="005413E5"/>
    <w:rsid w:val="005416B9"/>
    <w:rsid w:val="005419A6"/>
    <w:rsid w:val="00541AE6"/>
    <w:rsid w:val="00541B58"/>
    <w:rsid w:val="00541D53"/>
    <w:rsid w:val="00542C80"/>
    <w:rsid w:val="00542D3C"/>
    <w:rsid w:val="00543034"/>
    <w:rsid w:val="005431A6"/>
    <w:rsid w:val="005435E0"/>
    <w:rsid w:val="005444AE"/>
    <w:rsid w:val="005449EF"/>
    <w:rsid w:val="00544EFD"/>
    <w:rsid w:val="00545566"/>
    <w:rsid w:val="00546427"/>
    <w:rsid w:val="00546993"/>
    <w:rsid w:val="00546C61"/>
    <w:rsid w:val="00546E33"/>
    <w:rsid w:val="005470C6"/>
    <w:rsid w:val="0054719E"/>
    <w:rsid w:val="0054770F"/>
    <w:rsid w:val="005478EF"/>
    <w:rsid w:val="005479CD"/>
    <w:rsid w:val="00547BEF"/>
    <w:rsid w:val="00547CBE"/>
    <w:rsid w:val="00547CE8"/>
    <w:rsid w:val="00547DFE"/>
    <w:rsid w:val="00547EFC"/>
    <w:rsid w:val="00550165"/>
    <w:rsid w:val="00550AA8"/>
    <w:rsid w:val="005515C5"/>
    <w:rsid w:val="005517EC"/>
    <w:rsid w:val="00551B8C"/>
    <w:rsid w:val="00551D3D"/>
    <w:rsid w:val="00551E52"/>
    <w:rsid w:val="00551E7A"/>
    <w:rsid w:val="00552FD5"/>
    <w:rsid w:val="00553150"/>
    <w:rsid w:val="00553E22"/>
    <w:rsid w:val="00553ED2"/>
    <w:rsid w:val="00554029"/>
    <w:rsid w:val="00554314"/>
    <w:rsid w:val="005549F5"/>
    <w:rsid w:val="00555452"/>
    <w:rsid w:val="00555C3C"/>
    <w:rsid w:val="00555EC5"/>
    <w:rsid w:val="00556156"/>
    <w:rsid w:val="0055626A"/>
    <w:rsid w:val="005563C3"/>
    <w:rsid w:val="00556476"/>
    <w:rsid w:val="005566C0"/>
    <w:rsid w:val="00556E2E"/>
    <w:rsid w:val="00557413"/>
    <w:rsid w:val="00557848"/>
    <w:rsid w:val="0055794C"/>
    <w:rsid w:val="00557B46"/>
    <w:rsid w:val="005603CB"/>
    <w:rsid w:val="005605B6"/>
    <w:rsid w:val="005609F2"/>
    <w:rsid w:val="00560A69"/>
    <w:rsid w:val="00560C6E"/>
    <w:rsid w:val="005615EA"/>
    <w:rsid w:val="00561C18"/>
    <w:rsid w:val="00562321"/>
    <w:rsid w:val="0056309F"/>
    <w:rsid w:val="005632A4"/>
    <w:rsid w:val="00563668"/>
    <w:rsid w:val="00563736"/>
    <w:rsid w:val="00563A1D"/>
    <w:rsid w:val="00563D36"/>
    <w:rsid w:val="00563E03"/>
    <w:rsid w:val="0056487A"/>
    <w:rsid w:val="00564921"/>
    <w:rsid w:val="00564A29"/>
    <w:rsid w:val="00564A44"/>
    <w:rsid w:val="00565207"/>
    <w:rsid w:val="00565687"/>
    <w:rsid w:val="00565769"/>
    <w:rsid w:val="00565C77"/>
    <w:rsid w:val="00566203"/>
    <w:rsid w:val="0056643B"/>
    <w:rsid w:val="00566576"/>
    <w:rsid w:val="00566907"/>
    <w:rsid w:val="00566B53"/>
    <w:rsid w:val="00566F05"/>
    <w:rsid w:val="005672A5"/>
    <w:rsid w:val="00567ACA"/>
    <w:rsid w:val="00567C46"/>
    <w:rsid w:val="00567EDE"/>
    <w:rsid w:val="00570276"/>
    <w:rsid w:val="0057046F"/>
    <w:rsid w:val="0057052F"/>
    <w:rsid w:val="00570562"/>
    <w:rsid w:val="005706EB"/>
    <w:rsid w:val="005708A7"/>
    <w:rsid w:val="00570D1A"/>
    <w:rsid w:val="0057133C"/>
    <w:rsid w:val="00571518"/>
    <w:rsid w:val="0057168F"/>
    <w:rsid w:val="005717F0"/>
    <w:rsid w:val="00571CEE"/>
    <w:rsid w:val="00571F81"/>
    <w:rsid w:val="00571F8F"/>
    <w:rsid w:val="00572333"/>
    <w:rsid w:val="00572777"/>
    <w:rsid w:val="0057369A"/>
    <w:rsid w:val="00573A33"/>
    <w:rsid w:val="00573B24"/>
    <w:rsid w:val="00573C77"/>
    <w:rsid w:val="00574D34"/>
    <w:rsid w:val="00574F3F"/>
    <w:rsid w:val="00574F80"/>
    <w:rsid w:val="0057539C"/>
    <w:rsid w:val="00575944"/>
    <w:rsid w:val="00575BB6"/>
    <w:rsid w:val="00575D9F"/>
    <w:rsid w:val="005767A0"/>
    <w:rsid w:val="005777B0"/>
    <w:rsid w:val="0057789A"/>
    <w:rsid w:val="00577C57"/>
    <w:rsid w:val="00580BAE"/>
    <w:rsid w:val="00580CB5"/>
    <w:rsid w:val="00580CF6"/>
    <w:rsid w:val="005810D3"/>
    <w:rsid w:val="005811AD"/>
    <w:rsid w:val="00581235"/>
    <w:rsid w:val="005816E9"/>
    <w:rsid w:val="00581E86"/>
    <w:rsid w:val="005821DC"/>
    <w:rsid w:val="00582320"/>
    <w:rsid w:val="005826D2"/>
    <w:rsid w:val="00582BBB"/>
    <w:rsid w:val="00582CC2"/>
    <w:rsid w:val="00582DDD"/>
    <w:rsid w:val="00584185"/>
    <w:rsid w:val="005841B0"/>
    <w:rsid w:val="00584334"/>
    <w:rsid w:val="0058436E"/>
    <w:rsid w:val="00584536"/>
    <w:rsid w:val="0058461E"/>
    <w:rsid w:val="00584BFA"/>
    <w:rsid w:val="00585545"/>
    <w:rsid w:val="00585A30"/>
    <w:rsid w:val="00586646"/>
    <w:rsid w:val="005866C0"/>
    <w:rsid w:val="00586B59"/>
    <w:rsid w:val="00587566"/>
    <w:rsid w:val="0058761F"/>
    <w:rsid w:val="00587891"/>
    <w:rsid w:val="00590215"/>
    <w:rsid w:val="0059029B"/>
    <w:rsid w:val="00590380"/>
    <w:rsid w:val="00590E72"/>
    <w:rsid w:val="005915D6"/>
    <w:rsid w:val="0059179F"/>
    <w:rsid w:val="005920CF"/>
    <w:rsid w:val="005924B5"/>
    <w:rsid w:val="00592509"/>
    <w:rsid w:val="0059277F"/>
    <w:rsid w:val="005932E2"/>
    <w:rsid w:val="00593759"/>
    <w:rsid w:val="00593C84"/>
    <w:rsid w:val="00593F3F"/>
    <w:rsid w:val="005945C5"/>
    <w:rsid w:val="005947E0"/>
    <w:rsid w:val="00594863"/>
    <w:rsid w:val="00594881"/>
    <w:rsid w:val="005950DE"/>
    <w:rsid w:val="0059536E"/>
    <w:rsid w:val="0059549E"/>
    <w:rsid w:val="00595605"/>
    <w:rsid w:val="00595EB5"/>
    <w:rsid w:val="00596154"/>
    <w:rsid w:val="0059617E"/>
    <w:rsid w:val="0059651D"/>
    <w:rsid w:val="0059687E"/>
    <w:rsid w:val="00596A3F"/>
    <w:rsid w:val="00596EBE"/>
    <w:rsid w:val="005974DC"/>
    <w:rsid w:val="0059755C"/>
    <w:rsid w:val="005A0456"/>
    <w:rsid w:val="005A04FC"/>
    <w:rsid w:val="005A1219"/>
    <w:rsid w:val="005A14AD"/>
    <w:rsid w:val="005A1B87"/>
    <w:rsid w:val="005A1E89"/>
    <w:rsid w:val="005A2315"/>
    <w:rsid w:val="005A2492"/>
    <w:rsid w:val="005A2865"/>
    <w:rsid w:val="005A3817"/>
    <w:rsid w:val="005A3900"/>
    <w:rsid w:val="005A3B81"/>
    <w:rsid w:val="005A3F4E"/>
    <w:rsid w:val="005A3FC4"/>
    <w:rsid w:val="005A4B1B"/>
    <w:rsid w:val="005A4BBB"/>
    <w:rsid w:val="005A4C0E"/>
    <w:rsid w:val="005A4CF4"/>
    <w:rsid w:val="005A4D6F"/>
    <w:rsid w:val="005A5E09"/>
    <w:rsid w:val="005A6087"/>
    <w:rsid w:val="005A620D"/>
    <w:rsid w:val="005A629A"/>
    <w:rsid w:val="005A642A"/>
    <w:rsid w:val="005A6A05"/>
    <w:rsid w:val="005A6A44"/>
    <w:rsid w:val="005A6A58"/>
    <w:rsid w:val="005A6B0A"/>
    <w:rsid w:val="005A72B4"/>
    <w:rsid w:val="005A7493"/>
    <w:rsid w:val="005A777F"/>
    <w:rsid w:val="005A77EA"/>
    <w:rsid w:val="005A7B2C"/>
    <w:rsid w:val="005B00D0"/>
    <w:rsid w:val="005B040F"/>
    <w:rsid w:val="005B09D3"/>
    <w:rsid w:val="005B0FE9"/>
    <w:rsid w:val="005B10B9"/>
    <w:rsid w:val="005B16BD"/>
    <w:rsid w:val="005B1987"/>
    <w:rsid w:val="005B1A3B"/>
    <w:rsid w:val="005B1AB0"/>
    <w:rsid w:val="005B1D21"/>
    <w:rsid w:val="005B1DFF"/>
    <w:rsid w:val="005B2017"/>
    <w:rsid w:val="005B20DF"/>
    <w:rsid w:val="005B2278"/>
    <w:rsid w:val="005B2671"/>
    <w:rsid w:val="005B2BC6"/>
    <w:rsid w:val="005B2D02"/>
    <w:rsid w:val="005B2DD6"/>
    <w:rsid w:val="005B31F2"/>
    <w:rsid w:val="005B3553"/>
    <w:rsid w:val="005B3973"/>
    <w:rsid w:val="005B3B0F"/>
    <w:rsid w:val="005B413D"/>
    <w:rsid w:val="005B4450"/>
    <w:rsid w:val="005B49FC"/>
    <w:rsid w:val="005B4A69"/>
    <w:rsid w:val="005B5340"/>
    <w:rsid w:val="005B5394"/>
    <w:rsid w:val="005B587E"/>
    <w:rsid w:val="005B5EA9"/>
    <w:rsid w:val="005B5FA9"/>
    <w:rsid w:val="005B723F"/>
    <w:rsid w:val="005B7AB9"/>
    <w:rsid w:val="005B7F70"/>
    <w:rsid w:val="005C0422"/>
    <w:rsid w:val="005C0B13"/>
    <w:rsid w:val="005C0E56"/>
    <w:rsid w:val="005C114D"/>
    <w:rsid w:val="005C11D5"/>
    <w:rsid w:val="005C1BB3"/>
    <w:rsid w:val="005C201C"/>
    <w:rsid w:val="005C27CC"/>
    <w:rsid w:val="005C2B98"/>
    <w:rsid w:val="005C2D41"/>
    <w:rsid w:val="005C3055"/>
    <w:rsid w:val="005C3965"/>
    <w:rsid w:val="005C3CD7"/>
    <w:rsid w:val="005C497C"/>
    <w:rsid w:val="005C4F40"/>
    <w:rsid w:val="005C5174"/>
    <w:rsid w:val="005C523C"/>
    <w:rsid w:val="005C53D2"/>
    <w:rsid w:val="005C56ED"/>
    <w:rsid w:val="005C5AFD"/>
    <w:rsid w:val="005C5E44"/>
    <w:rsid w:val="005C5F45"/>
    <w:rsid w:val="005C5F9D"/>
    <w:rsid w:val="005C60F5"/>
    <w:rsid w:val="005C6182"/>
    <w:rsid w:val="005C65F6"/>
    <w:rsid w:val="005C67AF"/>
    <w:rsid w:val="005C6E78"/>
    <w:rsid w:val="005C743D"/>
    <w:rsid w:val="005C7810"/>
    <w:rsid w:val="005D003C"/>
    <w:rsid w:val="005D0FB3"/>
    <w:rsid w:val="005D2038"/>
    <w:rsid w:val="005D2280"/>
    <w:rsid w:val="005D2A7A"/>
    <w:rsid w:val="005D2BBF"/>
    <w:rsid w:val="005D2C94"/>
    <w:rsid w:val="005D2CE8"/>
    <w:rsid w:val="005D3377"/>
    <w:rsid w:val="005D3535"/>
    <w:rsid w:val="005D3713"/>
    <w:rsid w:val="005D40DD"/>
    <w:rsid w:val="005D4216"/>
    <w:rsid w:val="005D42A5"/>
    <w:rsid w:val="005D4404"/>
    <w:rsid w:val="005D498D"/>
    <w:rsid w:val="005D4CFF"/>
    <w:rsid w:val="005D5488"/>
    <w:rsid w:val="005D5F1D"/>
    <w:rsid w:val="005D5F9A"/>
    <w:rsid w:val="005D64FA"/>
    <w:rsid w:val="005D7809"/>
    <w:rsid w:val="005D799D"/>
    <w:rsid w:val="005E0020"/>
    <w:rsid w:val="005E0141"/>
    <w:rsid w:val="005E0BEE"/>
    <w:rsid w:val="005E0C09"/>
    <w:rsid w:val="005E0C42"/>
    <w:rsid w:val="005E0FC7"/>
    <w:rsid w:val="005E1076"/>
    <w:rsid w:val="005E13DB"/>
    <w:rsid w:val="005E16EB"/>
    <w:rsid w:val="005E186A"/>
    <w:rsid w:val="005E1A81"/>
    <w:rsid w:val="005E1B23"/>
    <w:rsid w:val="005E1D0B"/>
    <w:rsid w:val="005E1ED9"/>
    <w:rsid w:val="005E2269"/>
    <w:rsid w:val="005E27DD"/>
    <w:rsid w:val="005E2D18"/>
    <w:rsid w:val="005E2F52"/>
    <w:rsid w:val="005E312E"/>
    <w:rsid w:val="005E32E0"/>
    <w:rsid w:val="005E386C"/>
    <w:rsid w:val="005E3CF7"/>
    <w:rsid w:val="005E3DB2"/>
    <w:rsid w:val="005E4256"/>
    <w:rsid w:val="005E47A6"/>
    <w:rsid w:val="005E4ADE"/>
    <w:rsid w:val="005E4E87"/>
    <w:rsid w:val="005E53C1"/>
    <w:rsid w:val="005E5436"/>
    <w:rsid w:val="005E56A8"/>
    <w:rsid w:val="005E5A4D"/>
    <w:rsid w:val="005E5CE3"/>
    <w:rsid w:val="005E5FFB"/>
    <w:rsid w:val="005E6298"/>
    <w:rsid w:val="005E641D"/>
    <w:rsid w:val="005E66C1"/>
    <w:rsid w:val="005E6A00"/>
    <w:rsid w:val="005E6AA2"/>
    <w:rsid w:val="005F0593"/>
    <w:rsid w:val="005F074D"/>
    <w:rsid w:val="005F0807"/>
    <w:rsid w:val="005F0919"/>
    <w:rsid w:val="005F0A5D"/>
    <w:rsid w:val="005F1027"/>
    <w:rsid w:val="005F164B"/>
    <w:rsid w:val="005F242F"/>
    <w:rsid w:val="005F24FA"/>
    <w:rsid w:val="005F2610"/>
    <w:rsid w:val="005F2BFC"/>
    <w:rsid w:val="005F3124"/>
    <w:rsid w:val="005F33C9"/>
    <w:rsid w:val="005F36D6"/>
    <w:rsid w:val="005F393B"/>
    <w:rsid w:val="005F3C78"/>
    <w:rsid w:val="005F4101"/>
    <w:rsid w:val="005F423D"/>
    <w:rsid w:val="005F4419"/>
    <w:rsid w:val="005F44A8"/>
    <w:rsid w:val="005F4529"/>
    <w:rsid w:val="005F4661"/>
    <w:rsid w:val="005F4B00"/>
    <w:rsid w:val="005F4BB9"/>
    <w:rsid w:val="005F5097"/>
    <w:rsid w:val="005F5768"/>
    <w:rsid w:val="005F6232"/>
    <w:rsid w:val="005F66C4"/>
    <w:rsid w:val="005F6D7B"/>
    <w:rsid w:val="005F6E99"/>
    <w:rsid w:val="005F74F0"/>
    <w:rsid w:val="005F763A"/>
    <w:rsid w:val="005F7C8A"/>
    <w:rsid w:val="005F7D33"/>
    <w:rsid w:val="006003BC"/>
    <w:rsid w:val="00600788"/>
    <w:rsid w:val="00600AE2"/>
    <w:rsid w:val="00600C19"/>
    <w:rsid w:val="00600C66"/>
    <w:rsid w:val="006013BA"/>
    <w:rsid w:val="00601776"/>
    <w:rsid w:val="006023AE"/>
    <w:rsid w:val="00602562"/>
    <w:rsid w:val="006025B1"/>
    <w:rsid w:val="00602C1A"/>
    <w:rsid w:val="00602E07"/>
    <w:rsid w:val="00603AD3"/>
    <w:rsid w:val="00603E8F"/>
    <w:rsid w:val="00603F1B"/>
    <w:rsid w:val="0060420F"/>
    <w:rsid w:val="00604221"/>
    <w:rsid w:val="00604258"/>
    <w:rsid w:val="00604809"/>
    <w:rsid w:val="00604D7E"/>
    <w:rsid w:val="00604DC2"/>
    <w:rsid w:val="00604E6D"/>
    <w:rsid w:val="0060542E"/>
    <w:rsid w:val="006055D7"/>
    <w:rsid w:val="0060592F"/>
    <w:rsid w:val="006059A8"/>
    <w:rsid w:val="00605A69"/>
    <w:rsid w:val="00605B59"/>
    <w:rsid w:val="00605DE9"/>
    <w:rsid w:val="00605EC7"/>
    <w:rsid w:val="006063AC"/>
    <w:rsid w:val="006063E4"/>
    <w:rsid w:val="00606772"/>
    <w:rsid w:val="00606C28"/>
    <w:rsid w:val="00606D20"/>
    <w:rsid w:val="00606D84"/>
    <w:rsid w:val="00607246"/>
    <w:rsid w:val="0060724A"/>
    <w:rsid w:val="0060786A"/>
    <w:rsid w:val="00607C1F"/>
    <w:rsid w:val="00607E75"/>
    <w:rsid w:val="00610290"/>
    <w:rsid w:val="00610FE9"/>
    <w:rsid w:val="006110CF"/>
    <w:rsid w:val="006112EE"/>
    <w:rsid w:val="006114D2"/>
    <w:rsid w:val="00611A0B"/>
    <w:rsid w:val="00611C73"/>
    <w:rsid w:val="00611F7D"/>
    <w:rsid w:val="0061202E"/>
    <w:rsid w:val="00612182"/>
    <w:rsid w:val="006121F1"/>
    <w:rsid w:val="00612FD3"/>
    <w:rsid w:val="00613188"/>
    <w:rsid w:val="00613273"/>
    <w:rsid w:val="00613FA6"/>
    <w:rsid w:val="00614050"/>
    <w:rsid w:val="006140DC"/>
    <w:rsid w:val="006144EB"/>
    <w:rsid w:val="00614B1E"/>
    <w:rsid w:val="00615369"/>
    <w:rsid w:val="00615410"/>
    <w:rsid w:val="00615AE9"/>
    <w:rsid w:val="00615C15"/>
    <w:rsid w:val="00615CBD"/>
    <w:rsid w:val="00615DE2"/>
    <w:rsid w:val="006162BD"/>
    <w:rsid w:val="00616DE1"/>
    <w:rsid w:val="006176BD"/>
    <w:rsid w:val="00617840"/>
    <w:rsid w:val="00617A06"/>
    <w:rsid w:val="00617BB8"/>
    <w:rsid w:val="00617E3E"/>
    <w:rsid w:val="00620C49"/>
    <w:rsid w:val="006210F3"/>
    <w:rsid w:val="006214CF"/>
    <w:rsid w:val="0062195B"/>
    <w:rsid w:val="0062199C"/>
    <w:rsid w:val="00621B2A"/>
    <w:rsid w:val="006220DB"/>
    <w:rsid w:val="00622A2C"/>
    <w:rsid w:val="00622FE4"/>
    <w:rsid w:val="00623111"/>
    <w:rsid w:val="00623B90"/>
    <w:rsid w:val="00623E8D"/>
    <w:rsid w:val="006244D3"/>
    <w:rsid w:val="0062482D"/>
    <w:rsid w:val="00624B9E"/>
    <w:rsid w:val="00625660"/>
    <w:rsid w:val="006256B2"/>
    <w:rsid w:val="00625A8F"/>
    <w:rsid w:val="00625F25"/>
    <w:rsid w:val="006263B2"/>
    <w:rsid w:val="006263F4"/>
    <w:rsid w:val="0062654B"/>
    <w:rsid w:val="00626E79"/>
    <w:rsid w:val="00626E97"/>
    <w:rsid w:val="006276A5"/>
    <w:rsid w:val="006279A4"/>
    <w:rsid w:val="00627C6A"/>
    <w:rsid w:val="0063047C"/>
    <w:rsid w:val="006306F2"/>
    <w:rsid w:val="00630A16"/>
    <w:rsid w:val="00630E5B"/>
    <w:rsid w:val="00631252"/>
    <w:rsid w:val="00631455"/>
    <w:rsid w:val="00631A57"/>
    <w:rsid w:val="00631D27"/>
    <w:rsid w:val="00632208"/>
    <w:rsid w:val="00632359"/>
    <w:rsid w:val="006324E4"/>
    <w:rsid w:val="006325CF"/>
    <w:rsid w:val="00632841"/>
    <w:rsid w:val="0063293D"/>
    <w:rsid w:val="00632BB3"/>
    <w:rsid w:val="0063314F"/>
    <w:rsid w:val="006331E9"/>
    <w:rsid w:val="0063324B"/>
    <w:rsid w:val="00633A04"/>
    <w:rsid w:val="00633D9B"/>
    <w:rsid w:val="0063402A"/>
    <w:rsid w:val="006340A4"/>
    <w:rsid w:val="006340BC"/>
    <w:rsid w:val="0063416F"/>
    <w:rsid w:val="006342B7"/>
    <w:rsid w:val="006346CA"/>
    <w:rsid w:val="00634829"/>
    <w:rsid w:val="00634C3B"/>
    <w:rsid w:val="00634D1F"/>
    <w:rsid w:val="00634D4E"/>
    <w:rsid w:val="00634DFE"/>
    <w:rsid w:val="00635293"/>
    <w:rsid w:val="0063535A"/>
    <w:rsid w:val="00635AA8"/>
    <w:rsid w:val="00635B27"/>
    <w:rsid w:val="00635CF4"/>
    <w:rsid w:val="00635E33"/>
    <w:rsid w:val="006361C9"/>
    <w:rsid w:val="006362A5"/>
    <w:rsid w:val="0063635E"/>
    <w:rsid w:val="00636707"/>
    <w:rsid w:val="00636781"/>
    <w:rsid w:val="00636C18"/>
    <w:rsid w:val="006371B4"/>
    <w:rsid w:val="0063726C"/>
    <w:rsid w:val="006372A0"/>
    <w:rsid w:val="0063783C"/>
    <w:rsid w:val="00637907"/>
    <w:rsid w:val="00637DB9"/>
    <w:rsid w:val="00637E2B"/>
    <w:rsid w:val="006409A5"/>
    <w:rsid w:val="00640F84"/>
    <w:rsid w:val="00641072"/>
    <w:rsid w:val="00641638"/>
    <w:rsid w:val="006418C1"/>
    <w:rsid w:val="00641A1A"/>
    <w:rsid w:val="00641BDD"/>
    <w:rsid w:val="00642117"/>
    <w:rsid w:val="006422E1"/>
    <w:rsid w:val="00643167"/>
    <w:rsid w:val="0064327A"/>
    <w:rsid w:val="00643533"/>
    <w:rsid w:val="006438DE"/>
    <w:rsid w:val="00643B73"/>
    <w:rsid w:val="006446D3"/>
    <w:rsid w:val="006447B1"/>
    <w:rsid w:val="00644E3C"/>
    <w:rsid w:val="00645C30"/>
    <w:rsid w:val="00645DBA"/>
    <w:rsid w:val="00645DD0"/>
    <w:rsid w:val="00645E9B"/>
    <w:rsid w:val="00645EB8"/>
    <w:rsid w:val="00646083"/>
    <w:rsid w:val="006466D0"/>
    <w:rsid w:val="00646A91"/>
    <w:rsid w:val="006470D6"/>
    <w:rsid w:val="0064781E"/>
    <w:rsid w:val="0065045E"/>
    <w:rsid w:val="00650621"/>
    <w:rsid w:val="006512A4"/>
    <w:rsid w:val="006513A1"/>
    <w:rsid w:val="006517DF"/>
    <w:rsid w:val="00651B3E"/>
    <w:rsid w:val="00651DAF"/>
    <w:rsid w:val="00651F72"/>
    <w:rsid w:val="0065232D"/>
    <w:rsid w:val="006525F9"/>
    <w:rsid w:val="00652B57"/>
    <w:rsid w:val="00652C00"/>
    <w:rsid w:val="00652ED7"/>
    <w:rsid w:val="00653386"/>
    <w:rsid w:val="0065366B"/>
    <w:rsid w:val="006538FE"/>
    <w:rsid w:val="00653CCE"/>
    <w:rsid w:val="006547CE"/>
    <w:rsid w:val="00654A4E"/>
    <w:rsid w:val="00654E6E"/>
    <w:rsid w:val="006551D9"/>
    <w:rsid w:val="006551DC"/>
    <w:rsid w:val="00655451"/>
    <w:rsid w:val="006559DA"/>
    <w:rsid w:val="00655CBB"/>
    <w:rsid w:val="0065685F"/>
    <w:rsid w:val="00656A83"/>
    <w:rsid w:val="0065714F"/>
    <w:rsid w:val="00657580"/>
    <w:rsid w:val="00657AE9"/>
    <w:rsid w:val="0066002E"/>
    <w:rsid w:val="0066085A"/>
    <w:rsid w:val="00660963"/>
    <w:rsid w:val="00660AD9"/>
    <w:rsid w:val="00660B10"/>
    <w:rsid w:val="00660DCE"/>
    <w:rsid w:val="00661014"/>
    <w:rsid w:val="006612CF"/>
    <w:rsid w:val="006616C1"/>
    <w:rsid w:val="006616C5"/>
    <w:rsid w:val="00661821"/>
    <w:rsid w:val="00661E95"/>
    <w:rsid w:val="00662A88"/>
    <w:rsid w:val="00662D70"/>
    <w:rsid w:val="00662FAD"/>
    <w:rsid w:val="00663003"/>
    <w:rsid w:val="00663100"/>
    <w:rsid w:val="0066323E"/>
    <w:rsid w:val="0066337E"/>
    <w:rsid w:val="0066379E"/>
    <w:rsid w:val="00664127"/>
    <w:rsid w:val="00664AE1"/>
    <w:rsid w:val="00664B84"/>
    <w:rsid w:val="00664DA6"/>
    <w:rsid w:val="006651B1"/>
    <w:rsid w:val="00665340"/>
    <w:rsid w:val="006656DC"/>
    <w:rsid w:val="006659DC"/>
    <w:rsid w:val="00665E1E"/>
    <w:rsid w:val="00665E2E"/>
    <w:rsid w:val="00665FA0"/>
    <w:rsid w:val="00666091"/>
    <w:rsid w:val="006663A4"/>
    <w:rsid w:val="00666501"/>
    <w:rsid w:val="0066724D"/>
    <w:rsid w:val="00667954"/>
    <w:rsid w:val="00670103"/>
    <w:rsid w:val="00670486"/>
    <w:rsid w:val="006709C4"/>
    <w:rsid w:val="00670F71"/>
    <w:rsid w:val="006712B0"/>
    <w:rsid w:val="0067130A"/>
    <w:rsid w:val="00671328"/>
    <w:rsid w:val="006717E7"/>
    <w:rsid w:val="00671F8A"/>
    <w:rsid w:val="00672286"/>
    <w:rsid w:val="006726BA"/>
    <w:rsid w:val="00672A25"/>
    <w:rsid w:val="006737CF"/>
    <w:rsid w:val="00673C15"/>
    <w:rsid w:val="0067403A"/>
    <w:rsid w:val="0067480A"/>
    <w:rsid w:val="00674A2F"/>
    <w:rsid w:val="00674C69"/>
    <w:rsid w:val="00674F95"/>
    <w:rsid w:val="00674FDC"/>
    <w:rsid w:val="006750E9"/>
    <w:rsid w:val="00675422"/>
    <w:rsid w:val="00675512"/>
    <w:rsid w:val="0067569C"/>
    <w:rsid w:val="00675DD9"/>
    <w:rsid w:val="006760FD"/>
    <w:rsid w:val="00676675"/>
    <w:rsid w:val="00676DAB"/>
    <w:rsid w:val="00677059"/>
    <w:rsid w:val="006772DB"/>
    <w:rsid w:val="006776AF"/>
    <w:rsid w:val="00677981"/>
    <w:rsid w:val="00677A05"/>
    <w:rsid w:val="00677F6C"/>
    <w:rsid w:val="00680564"/>
    <w:rsid w:val="00680763"/>
    <w:rsid w:val="00680A98"/>
    <w:rsid w:val="006811EB"/>
    <w:rsid w:val="006812FE"/>
    <w:rsid w:val="0068187A"/>
    <w:rsid w:val="006818CA"/>
    <w:rsid w:val="0068216A"/>
    <w:rsid w:val="006836CA"/>
    <w:rsid w:val="00683D55"/>
    <w:rsid w:val="006840F9"/>
    <w:rsid w:val="006843EA"/>
    <w:rsid w:val="006844BE"/>
    <w:rsid w:val="0068481B"/>
    <w:rsid w:val="00684A16"/>
    <w:rsid w:val="00684E83"/>
    <w:rsid w:val="0068538B"/>
    <w:rsid w:val="006854AF"/>
    <w:rsid w:val="0068555B"/>
    <w:rsid w:val="0068587D"/>
    <w:rsid w:val="00685CA9"/>
    <w:rsid w:val="006863E8"/>
    <w:rsid w:val="0068653F"/>
    <w:rsid w:val="00686B53"/>
    <w:rsid w:val="0068748D"/>
    <w:rsid w:val="00690241"/>
    <w:rsid w:val="00690715"/>
    <w:rsid w:val="00690A10"/>
    <w:rsid w:val="00690BAD"/>
    <w:rsid w:val="00690F02"/>
    <w:rsid w:val="00691154"/>
    <w:rsid w:val="00691439"/>
    <w:rsid w:val="006914A5"/>
    <w:rsid w:val="00691605"/>
    <w:rsid w:val="00691795"/>
    <w:rsid w:val="00691FAD"/>
    <w:rsid w:val="006920B7"/>
    <w:rsid w:val="0069218B"/>
    <w:rsid w:val="006924F2"/>
    <w:rsid w:val="00692A44"/>
    <w:rsid w:val="00692AFD"/>
    <w:rsid w:val="00692B0E"/>
    <w:rsid w:val="006933E5"/>
    <w:rsid w:val="00693BF6"/>
    <w:rsid w:val="00694B44"/>
    <w:rsid w:val="006951BE"/>
    <w:rsid w:val="006952E1"/>
    <w:rsid w:val="00695A70"/>
    <w:rsid w:val="00695C7F"/>
    <w:rsid w:val="00695D4A"/>
    <w:rsid w:val="00695E68"/>
    <w:rsid w:val="00695F1C"/>
    <w:rsid w:val="00695FE4"/>
    <w:rsid w:val="00696625"/>
    <w:rsid w:val="00696888"/>
    <w:rsid w:val="006969BE"/>
    <w:rsid w:val="006976F6"/>
    <w:rsid w:val="0069799E"/>
    <w:rsid w:val="006979DD"/>
    <w:rsid w:val="00697DDA"/>
    <w:rsid w:val="006A0278"/>
    <w:rsid w:val="006A0481"/>
    <w:rsid w:val="006A05E8"/>
    <w:rsid w:val="006A09D0"/>
    <w:rsid w:val="006A0BBD"/>
    <w:rsid w:val="006A19FC"/>
    <w:rsid w:val="006A2007"/>
    <w:rsid w:val="006A2413"/>
    <w:rsid w:val="006A2F16"/>
    <w:rsid w:val="006A3C90"/>
    <w:rsid w:val="006A41A1"/>
    <w:rsid w:val="006A432B"/>
    <w:rsid w:val="006A48FF"/>
    <w:rsid w:val="006A4DB6"/>
    <w:rsid w:val="006A4F86"/>
    <w:rsid w:val="006A5205"/>
    <w:rsid w:val="006A56E1"/>
    <w:rsid w:val="006A58A5"/>
    <w:rsid w:val="006A5968"/>
    <w:rsid w:val="006A5C87"/>
    <w:rsid w:val="006A5FD9"/>
    <w:rsid w:val="006A62E6"/>
    <w:rsid w:val="006A6DD5"/>
    <w:rsid w:val="006A6F56"/>
    <w:rsid w:val="006A7734"/>
    <w:rsid w:val="006A774E"/>
    <w:rsid w:val="006A7ABA"/>
    <w:rsid w:val="006A7C10"/>
    <w:rsid w:val="006A7C35"/>
    <w:rsid w:val="006A7CC8"/>
    <w:rsid w:val="006A7EB0"/>
    <w:rsid w:val="006A7F6E"/>
    <w:rsid w:val="006A7FAE"/>
    <w:rsid w:val="006B021C"/>
    <w:rsid w:val="006B080F"/>
    <w:rsid w:val="006B0B12"/>
    <w:rsid w:val="006B0C66"/>
    <w:rsid w:val="006B1284"/>
    <w:rsid w:val="006B1313"/>
    <w:rsid w:val="006B1321"/>
    <w:rsid w:val="006B13B1"/>
    <w:rsid w:val="006B1462"/>
    <w:rsid w:val="006B14CF"/>
    <w:rsid w:val="006B1774"/>
    <w:rsid w:val="006B1A89"/>
    <w:rsid w:val="006B1B3A"/>
    <w:rsid w:val="006B1CC1"/>
    <w:rsid w:val="006B23D8"/>
    <w:rsid w:val="006B2531"/>
    <w:rsid w:val="006B2709"/>
    <w:rsid w:val="006B2D5E"/>
    <w:rsid w:val="006B2E4F"/>
    <w:rsid w:val="006B2EBE"/>
    <w:rsid w:val="006B30E9"/>
    <w:rsid w:val="006B397C"/>
    <w:rsid w:val="006B39BE"/>
    <w:rsid w:val="006B3E19"/>
    <w:rsid w:val="006B4020"/>
    <w:rsid w:val="006B4375"/>
    <w:rsid w:val="006B4C76"/>
    <w:rsid w:val="006B4E98"/>
    <w:rsid w:val="006B571D"/>
    <w:rsid w:val="006B584A"/>
    <w:rsid w:val="006B5F07"/>
    <w:rsid w:val="006B65FE"/>
    <w:rsid w:val="006B678D"/>
    <w:rsid w:val="006B74CB"/>
    <w:rsid w:val="006B774C"/>
    <w:rsid w:val="006B774D"/>
    <w:rsid w:val="006B7810"/>
    <w:rsid w:val="006B78FF"/>
    <w:rsid w:val="006C026D"/>
    <w:rsid w:val="006C03BA"/>
    <w:rsid w:val="006C0462"/>
    <w:rsid w:val="006C0AC9"/>
    <w:rsid w:val="006C0B2D"/>
    <w:rsid w:val="006C0C23"/>
    <w:rsid w:val="006C0EC5"/>
    <w:rsid w:val="006C1EDE"/>
    <w:rsid w:val="006C1F28"/>
    <w:rsid w:val="006C1F3B"/>
    <w:rsid w:val="006C23F3"/>
    <w:rsid w:val="006C24D4"/>
    <w:rsid w:val="006C28B1"/>
    <w:rsid w:val="006C2B65"/>
    <w:rsid w:val="006C2F0C"/>
    <w:rsid w:val="006C33F3"/>
    <w:rsid w:val="006C35F6"/>
    <w:rsid w:val="006C3665"/>
    <w:rsid w:val="006C3721"/>
    <w:rsid w:val="006C3810"/>
    <w:rsid w:val="006C3A19"/>
    <w:rsid w:val="006C3AE7"/>
    <w:rsid w:val="006C4CE1"/>
    <w:rsid w:val="006C4D6A"/>
    <w:rsid w:val="006C4E56"/>
    <w:rsid w:val="006C4F7E"/>
    <w:rsid w:val="006C5627"/>
    <w:rsid w:val="006C5BB0"/>
    <w:rsid w:val="006C63C3"/>
    <w:rsid w:val="006C687D"/>
    <w:rsid w:val="006C6B3C"/>
    <w:rsid w:val="006C6B50"/>
    <w:rsid w:val="006C6B7F"/>
    <w:rsid w:val="006C6D99"/>
    <w:rsid w:val="006C6F0E"/>
    <w:rsid w:val="006C732C"/>
    <w:rsid w:val="006D00BD"/>
    <w:rsid w:val="006D0668"/>
    <w:rsid w:val="006D076D"/>
    <w:rsid w:val="006D11A8"/>
    <w:rsid w:val="006D17CE"/>
    <w:rsid w:val="006D19BF"/>
    <w:rsid w:val="006D1D03"/>
    <w:rsid w:val="006D1EB0"/>
    <w:rsid w:val="006D206B"/>
    <w:rsid w:val="006D21BA"/>
    <w:rsid w:val="006D22CD"/>
    <w:rsid w:val="006D2B80"/>
    <w:rsid w:val="006D2BAC"/>
    <w:rsid w:val="006D35F3"/>
    <w:rsid w:val="006D36B4"/>
    <w:rsid w:val="006D3DB8"/>
    <w:rsid w:val="006D4460"/>
    <w:rsid w:val="006D45E3"/>
    <w:rsid w:val="006D48DF"/>
    <w:rsid w:val="006D4AD2"/>
    <w:rsid w:val="006D5486"/>
    <w:rsid w:val="006D589C"/>
    <w:rsid w:val="006D5A0F"/>
    <w:rsid w:val="006D6725"/>
    <w:rsid w:val="006D740E"/>
    <w:rsid w:val="006D79C4"/>
    <w:rsid w:val="006D7D85"/>
    <w:rsid w:val="006E082C"/>
    <w:rsid w:val="006E0CA3"/>
    <w:rsid w:val="006E0FBE"/>
    <w:rsid w:val="006E118C"/>
    <w:rsid w:val="006E1474"/>
    <w:rsid w:val="006E1F45"/>
    <w:rsid w:val="006E1F5D"/>
    <w:rsid w:val="006E278E"/>
    <w:rsid w:val="006E27A5"/>
    <w:rsid w:val="006E2A6D"/>
    <w:rsid w:val="006E2B7B"/>
    <w:rsid w:val="006E2DEC"/>
    <w:rsid w:val="006E34B2"/>
    <w:rsid w:val="006E39E6"/>
    <w:rsid w:val="006E3A88"/>
    <w:rsid w:val="006E40A3"/>
    <w:rsid w:val="006E5092"/>
    <w:rsid w:val="006E5395"/>
    <w:rsid w:val="006E5638"/>
    <w:rsid w:val="006E57E7"/>
    <w:rsid w:val="006E5E01"/>
    <w:rsid w:val="006E5E81"/>
    <w:rsid w:val="006E5F6D"/>
    <w:rsid w:val="006E6094"/>
    <w:rsid w:val="006E665D"/>
    <w:rsid w:val="006E6808"/>
    <w:rsid w:val="006E7037"/>
    <w:rsid w:val="006E7404"/>
    <w:rsid w:val="006E7C14"/>
    <w:rsid w:val="006F0B87"/>
    <w:rsid w:val="006F0BE8"/>
    <w:rsid w:val="006F0F63"/>
    <w:rsid w:val="006F0F85"/>
    <w:rsid w:val="006F10BE"/>
    <w:rsid w:val="006F192C"/>
    <w:rsid w:val="006F1C47"/>
    <w:rsid w:val="006F2864"/>
    <w:rsid w:val="006F3408"/>
    <w:rsid w:val="006F3735"/>
    <w:rsid w:val="006F3CE2"/>
    <w:rsid w:val="006F466B"/>
    <w:rsid w:val="006F4BB9"/>
    <w:rsid w:val="006F4E14"/>
    <w:rsid w:val="006F5317"/>
    <w:rsid w:val="006F5356"/>
    <w:rsid w:val="006F5364"/>
    <w:rsid w:val="006F5935"/>
    <w:rsid w:val="006F5ED5"/>
    <w:rsid w:val="006F63A2"/>
    <w:rsid w:val="006F6539"/>
    <w:rsid w:val="006F69AB"/>
    <w:rsid w:val="006F6C31"/>
    <w:rsid w:val="006F77BB"/>
    <w:rsid w:val="006F7C93"/>
    <w:rsid w:val="007006C8"/>
    <w:rsid w:val="007006F0"/>
    <w:rsid w:val="0070076C"/>
    <w:rsid w:val="00700A9D"/>
    <w:rsid w:val="00701532"/>
    <w:rsid w:val="00701B11"/>
    <w:rsid w:val="007030FA"/>
    <w:rsid w:val="00703307"/>
    <w:rsid w:val="00703335"/>
    <w:rsid w:val="00703F62"/>
    <w:rsid w:val="00703F7D"/>
    <w:rsid w:val="0070438F"/>
    <w:rsid w:val="00704464"/>
    <w:rsid w:val="00704537"/>
    <w:rsid w:val="0070490A"/>
    <w:rsid w:val="00704A4F"/>
    <w:rsid w:val="00704AD7"/>
    <w:rsid w:val="00704EB2"/>
    <w:rsid w:val="00705026"/>
    <w:rsid w:val="0070557E"/>
    <w:rsid w:val="007056D7"/>
    <w:rsid w:val="00705A22"/>
    <w:rsid w:val="0070616A"/>
    <w:rsid w:val="007062AE"/>
    <w:rsid w:val="00706537"/>
    <w:rsid w:val="007066D3"/>
    <w:rsid w:val="00706D75"/>
    <w:rsid w:val="00707320"/>
    <w:rsid w:val="00707353"/>
    <w:rsid w:val="00707EFA"/>
    <w:rsid w:val="007102BA"/>
    <w:rsid w:val="00710460"/>
    <w:rsid w:val="0071065B"/>
    <w:rsid w:val="00710674"/>
    <w:rsid w:val="00710840"/>
    <w:rsid w:val="00710CE0"/>
    <w:rsid w:val="0071147B"/>
    <w:rsid w:val="00711544"/>
    <w:rsid w:val="00711626"/>
    <w:rsid w:val="0071244C"/>
    <w:rsid w:val="00712AC0"/>
    <w:rsid w:val="00712F48"/>
    <w:rsid w:val="00713275"/>
    <w:rsid w:val="007133E8"/>
    <w:rsid w:val="007135C0"/>
    <w:rsid w:val="007137CB"/>
    <w:rsid w:val="00713996"/>
    <w:rsid w:val="00713B78"/>
    <w:rsid w:val="00713F8E"/>
    <w:rsid w:val="00714465"/>
    <w:rsid w:val="00714636"/>
    <w:rsid w:val="00714B6A"/>
    <w:rsid w:val="00714DDE"/>
    <w:rsid w:val="00714E04"/>
    <w:rsid w:val="00714E95"/>
    <w:rsid w:val="00715828"/>
    <w:rsid w:val="00716032"/>
    <w:rsid w:val="007160AF"/>
    <w:rsid w:val="00716427"/>
    <w:rsid w:val="00716C0B"/>
    <w:rsid w:val="0071712F"/>
    <w:rsid w:val="00717872"/>
    <w:rsid w:val="00717952"/>
    <w:rsid w:val="00717DF8"/>
    <w:rsid w:val="00720573"/>
    <w:rsid w:val="00720609"/>
    <w:rsid w:val="00721564"/>
    <w:rsid w:val="00721849"/>
    <w:rsid w:val="00721E5A"/>
    <w:rsid w:val="007224ED"/>
    <w:rsid w:val="00722563"/>
    <w:rsid w:val="00722B58"/>
    <w:rsid w:val="00722BFE"/>
    <w:rsid w:val="00722F67"/>
    <w:rsid w:val="00722FCA"/>
    <w:rsid w:val="00723393"/>
    <w:rsid w:val="00725497"/>
    <w:rsid w:val="007254F8"/>
    <w:rsid w:val="0072583E"/>
    <w:rsid w:val="00725B05"/>
    <w:rsid w:val="00725BD3"/>
    <w:rsid w:val="00726A94"/>
    <w:rsid w:val="00726C47"/>
    <w:rsid w:val="00727401"/>
    <w:rsid w:val="007278CD"/>
    <w:rsid w:val="007278E1"/>
    <w:rsid w:val="00727A1A"/>
    <w:rsid w:val="00727F3F"/>
    <w:rsid w:val="00730193"/>
    <w:rsid w:val="007303CD"/>
    <w:rsid w:val="007305E0"/>
    <w:rsid w:val="0073099C"/>
    <w:rsid w:val="00730BAC"/>
    <w:rsid w:val="00730C1F"/>
    <w:rsid w:val="00730F0E"/>
    <w:rsid w:val="007311E5"/>
    <w:rsid w:val="00731383"/>
    <w:rsid w:val="00731964"/>
    <w:rsid w:val="00731985"/>
    <w:rsid w:val="00732432"/>
    <w:rsid w:val="00732662"/>
    <w:rsid w:val="0073289F"/>
    <w:rsid w:val="0073336D"/>
    <w:rsid w:val="007333F8"/>
    <w:rsid w:val="007334B9"/>
    <w:rsid w:val="00733754"/>
    <w:rsid w:val="007337D9"/>
    <w:rsid w:val="00733B2D"/>
    <w:rsid w:val="00733E7E"/>
    <w:rsid w:val="00734069"/>
    <w:rsid w:val="00734169"/>
    <w:rsid w:val="00734548"/>
    <w:rsid w:val="00734644"/>
    <w:rsid w:val="00734649"/>
    <w:rsid w:val="0073485F"/>
    <w:rsid w:val="00735430"/>
    <w:rsid w:val="00735CF9"/>
    <w:rsid w:val="00735F92"/>
    <w:rsid w:val="0073680E"/>
    <w:rsid w:val="007369EA"/>
    <w:rsid w:val="00736B52"/>
    <w:rsid w:val="00736DD6"/>
    <w:rsid w:val="00736EBC"/>
    <w:rsid w:val="00737A48"/>
    <w:rsid w:val="00737AD9"/>
    <w:rsid w:val="00737C63"/>
    <w:rsid w:val="00737F87"/>
    <w:rsid w:val="00740068"/>
    <w:rsid w:val="007405B5"/>
    <w:rsid w:val="007405D6"/>
    <w:rsid w:val="007406B0"/>
    <w:rsid w:val="00740895"/>
    <w:rsid w:val="007408CF"/>
    <w:rsid w:val="00740DC9"/>
    <w:rsid w:val="00740F24"/>
    <w:rsid w:val="007413C5"/>
    <w:rsid w:val="00741453"/>
    <w:rsid w:val="00741F7F"/>
    <w:rsid w:val="0074213F"/>
    <w:rsid w:val="007422A5"/>
    <w:rsid w:val="0074243D"/>
    <w:rsid w:val="007426B2"/>
    <w:rsid w:val="007430EA"/>
    <w:rsid w:val="0074364C"/>
    <w:rsid w:val="00743A4E"/>
    <w:rsid w:val="00743B3E"/>
    <w:rsid w:val="0074438D"/>
    <w:rsid w:val="00744441"/>
    <w:rsid w:val="007457B3"/>
    <w:rsid w:val="00745B25"/>
    <w:rsid w:val="00745EFF"/>
    <w:rsid w:val="00746468"/>
    <w:rsid w:val="007467D2"/>
    <w:rsid w:val="007468D0"/>
    <w:rsid w:val="00746A64"/>
    <w:rsid w:val="00746F1F"/>
    <w:rsid w:val="00747039"/>
    <w:rsid w:val="0074710F"/>
    <w:rsid w:val="00747145"/>
    <w:rsid w:val="00747A4E"/>
    <w:rsid w:val="00747BBB"/>
    <w:rsid w:val="00747C6C"/>
    <w:rsid w:val="007506F3"/>
    <w:rsid w:val="00750F89"/>
    <w:rsid w:val="00751177"/>
    <w:rsid w:val="00751538"/>
    <w:rsid w:val="007515A4"/>
    <w:rsid w:val="00751ED1"/>
    <w:rsid w:val="00751F40"/>
    <w:rsid w:val="00752623"/>
    <w:rsid w:val="0075285E"/>
    <w:rsid w:val="00752900"/>
    <w:rsid w:val="00752999"/>
    <w:rsid w:val="0075301B"/>
    <w:rsid w:val="00753327"/>
    <w:rsid w:val="00753B22"/>
    <w:rsid w:val="00753C80"/>
    <w:rsid w:val="007548EF"/>
    <w:rsid w:val="00754B63"/>
    <w:rsid w:val="00755200"/>
    <w:rsid w:val="007558B3"/>
    <w:rsid w:val="00755B3E"/>
    <w:rsid w:val="00755C35"/>
    <w:rsid w:val="00755DB6"/>
    <w:rsid w:val="00755FCE"/>
    <w:rsid w:val="0075749D"/>
    <w:rsid w:val="0075798D"/>
    <w:rsid w:val="00757BFC"/>
    <w:rsid w:val="00757C69"/>
    <w:rsid w:val="007602F1"/>
    <w:rsid w:val="007602F4"/>
    <w:rsid w:val="007607DA"/>
    <w:rsid w:val="00760E26"/>
    <w:rsid w:val="00760E47"/>
    <w:rsid w:val="00760FB9"/>
    <w:rsid w:val="007614B1"/>
    <w:rsid w:val="00761502"/>
    <w:rsid w:val="007616C4"/>
    <w:rsid w:val="00761C83"/>
    <w:rsid w:val="00761DD3"/>
    <w:rsid w:val="007624D8"/>
    <w:rsid w:val="00762793"/>
    <w:rsid w:val="007628BD"/>
    <w:rsid w:val="00762D80"/>
    <w:rsid w:val="00762EB9"/>
    <w:rsid w:val="0076305C"/>
    <w:rsid w:val="007634AA"/>
    <w:rsid w:val="00763746"/>
    <w:rsid w:val="0076413B"/>
    <w:rsid w:val="0076499B"/>
    <w:rsid w:val="00764B37"/>
    <w:rsid w:val="00764E34"/>
    <w:rsid w:val="00764ECE"/>
    <w:rsid w:val="00764F00"/>
    <w:rsid w:val="007652E4"/>
    <w:rsid w:val="00765317"/>
    <w:rsid w:val="007657AD"/>
    <w:rsid w:val="00765A19"/>
    <w:rsid w:val="00765CA3"/>
    <w:rsid w:val="0076605D"/>
    <w:rsid w:val="00766443"/>
    <w:rsid w:val="00766933"/>
    <w:rsid w:val="00766969"/>
    <w:rsid w:val="007670B4"/>
    <w:rsid w:val="0076712B"/>
    <w:rsid w:val="007671A5"/>
    <w:rsid w:val="007673F6"/>
    <w:rsid w:val="00767812"/>
    <w:rsid w:val="007678B1"/>
    <w:rsid w:val="0077021C"/>
    <w:rsid w:val="0077085E"/>
    <w:rsid w:val="00770A29"/>
    <w:rsid w:val="00770D8E"/>
    <w:rsid w:val="00771109"/>
    <w:rsid w:val="00771155"/>
    <w:rsid w:val="00771743"/>
    <w:rsid w:val="007717E1"/>
    <w:rsid w:val="00771AC7"/>
    <w:rsid w:val="00771D4E"/>
    <w:rsid w:val="00771F52"/>
    <w:rsid w:val="0077219B"/>
    <w:rsid w:val="0077251E"/>
    <w:rsid w:val="00772A28"/>
    <w:rsid w:val="00772BB7"/>
    <w:rsid w:val="007734A1"/>
    <w:rsid w:val="00773A4F"/>
    <w:rsid w:val="00773B86"/>
    <w:rsid w:val="00773DC9"/>
    <w:rsid w:val="0077481A"/>
    <w:rsid w:val="00774827"/>
    <w:rsid w:val="0077491D"/>
    <w:rsid w:val="00774BFE"/>
    <w:rsid w:val="00774D59"/>
    <w:rsid w:val="00774D9D"/>
    <w:rsid w:val="00775101"/>
    <w:rsid w:val="00775241"/>
    <w:rsid w:val="0077543D"/>
    <w:rsid w:val="0077568D"/>
    <w:rsid w:val="007758AB"/>
    <w:rsid w:val="00775B17"/>
    <w:rsid w:val="00775F26"/>
    <w:rsid w:val="0077649C"/>
    <w:rsid w:val="0077675F"/>
    <w:rsid w:val="00776A67"/>
    <w:rsid w:val="00776ACE"/>
    <w:rsid w:val="00776D85"/>
    <w:rsid w:val="00776DBD"/>
    <w:rsid w:val="00777306"/>
    <w:rsid w:val="00777308"/>
    <w:rsid w:val="007774EC"/>
    <w:rsid w:val="00777849"/>
    <w:rsid w:val="00780DFC"/>
    <w:rsid w:val="00780FFF"/>
    <w:rsid w:val="00781212"/>
    <w:rsid w:val="007813BD"/>
    <w:rsid w:val="00781450"/>
    <w:rsid w:val="007819B9"/>
    <w:rsid w:val="00781B32"/>
    <w:rsid w:val="0078291A"/>
    <w:rsid w:val="00782A31"/>
    <w:rsid w:val="00782AB0"/>
    <w:rsid w:val="00782C12"/>
    <w:rsid w:val="007831C7"/>
    <w:rsid w:val="007832E8"/>
    <w:rsid w:val="007838A7"/>
    <w:rsid w:val="00783C02"/>
    <w:rsid w:val="007845A9"/>
    <w:rsid w:val="007849E5"/>
    <w:rsid w:val="00784BE9"/>
    <w:rsid w:val="00784E96"/>
    <w:rsid w:val="0078546F"/>
    <w:rsid w:val="00785A8E"/>
    <w:rsid w:val="00785FC9"/>
    <w:rsid w:val="0078603C"/>
    <w:rsid w:val="0078619B"/>
    <w:rsid w:val="007865C0"/>
    <w:rsid w:val="007866EC"/>
    <w:rsid w:val="00786D52"/>
    <w:rsid w:val="00787260"/>
    <w:rsid w:val="007872E7"/>
    <w:rsid w:val="0078742C"/>
    <w:rsid w:val="00787B20"/>
    <w:rsid w:val="00787D43"/>
    <w:rsid w:val="00787E19"/>
    <w:rsid w:val="00787E67"/>
    <w:rsid w:val="007903FA"/>
    <w:rsid w:val="0079046F"/>
    <w:rsid w:val="00791212"/>
    <w:rsid w:val="0079188D"/>
    <w:rsid w:val="00791A2A"/>
    <w:rsid w:val="0079214F"/>
    <w:rsid w:val="007924FD"/>
    <w:rsid w:val="007928DF"/>
    <w:rsid w:val="007929EB"/>
    <w:rsid w:val="00792B3F"/>
    <w:rsid w:val="00792B79"/>
    <w:rsid w:val="00792ED3"/>
    <w:rsid w:val="00793700"/>
    <w:rsid w:val="007938FC"/>
    <w:rsid w:val="00793B9B"/>
    <w:rsid w:val="0079478C"/>
    <w:rsid w:val="007947A7"/>
    <w:rsid w:val="00794B68"/>
    <w:rsid w:val="00795062"/>
    <w:rsid w:val="007950F1"/>
    <w:rsid w:val="007953C9"/>
    <w:rsid w:val="0079570C"/>
    <w:rsid w:val="0079571B"/>
    <w:rsid w:val="0079571D"/>
    <w:rsid w:val="00795899"/>
    <w:rsid w:val="00795CE2"/>
    <w:rsid w:val="0079670B"/>
    <w:rsid w:val="007968E5"/>
    <w:rsid w:val="00797181"/>
    <w:rsid w:val="007978A1"/>
    <w:rsid w:val="00797FBF"/>
    <w:rsid w:val="007A02E1"/>
    <w:rsid w:val="007A08F8"/>
    <w:rsid w:val="007A0B32"/>
    <w:rsid w:val="007A0D1A"/>
    <w:rsid w:val="007A0F15"/>
    <w:rsid w:val="007A0F7B"/>
    <w:rsid w:val="007A114F"/>
    <w:rsid w:val="007A14AC"/>
    <w:rsid w:val="007A18A5"/>
    <w:rsid w:val="007A1945"/>
    <w:rsid w:val="007A1B2F"/>
    <w:rsid w:val="007A2097"/>
    <w:rsid w:val="007A21E4"/>
    <w:rsid w:val="007A2421"/>
    <w:rsid w:val="007A262E"/>
    <w:rsid w:val="007A28F7"/>
    <w:rsid w:val="007A29DC"/>
    <w:rsid w:val="007A2CB1"/>
    <w:rsid w:val="007A2F51"/>
    <w:rsid w:val="007A3037"/>
    <w:rsid w:val="007A33B2"/>
    <w:rsid w:val="007A3621"/>
    <w:rsid w:val="007A41B2"/>
    <w:rsid w:val="007A42E3"/>
    <w:rsid w:val="007A4495"/>
    <w:rsid w:val="007A4735"/>
    <w:rsid w:val="007A492E"/>
    <w:rsid w:val="007A5553"/>
    <w:rsid w:val="007A56D3"/>
    <w:rsid w:val="007A5EB8"/>
    <w:rsid w:val="007A69CA"/>
    <w:rsid w:val="007A7003"/>
    <w:rsid w:val="007A70CD"/>
    <w:rsid w:val="007A7495"/>
    <w:rsid w:val="007A7A0B"/>
    <w:rsid w:val="007A7AFC"/>
    <w:rsid w:val="007A7DEA"/>
    <w:rsid w:val="007B011E"/>
    <w:rsid w:val="007B0197"/>
    <w:rsid w:val="007B0320"/>
    <w:rsid w:val="007B04B6"/>
    <w:rsid w:val="007B0898"/>
    <w:rsid w:val="007B0CDF"/>
    <w:rsid w:val="007B11D8"/>
    <w:rsid w:val="007B1C4E"/>
    <w:rsid w:val="007B1E2B"/>
    <w:rsid w:val="007B1F16"/>
    <w:rsid w:val="007B2047"/>
    <w:rsid w:val="007B2388"/>
    <w:rsid w:val="007B23C0"/>
    <w:rsid w:val="007B29AB"/>
    <w:rsid w:val="007B2A41"/>
    <w:rsid w:val="007B2AE7"/>
    <w:rsid w:val="007B3166"/>
    <w:rsid w:val="007B3210"/>
    <w:rsid w:val="007B32EC"/>
    <w:rsid w:val="007B32F4"/>
    <w:rsid w:val="007B3941"/>
    <w:rsid w:val="007B3A07"/>
    <w:rsid w:val="007B3BD4"/>
    <w:rsid w:val="007B3CFD"/>
    <w:rsid w:val="007B4D55"/>
    <w:rsid w:val="007B4E42"/>
    <w:rsid w:val="007B55F5"/>
    <w:rsid w:val="007B6333"/>
    <w:rsid w:val="007B68FD"/>
    <w:rsid w:val="007B6FF2"/>
    <w:rsid w:val="007B741A"/>
    <w:rsid w:val="007B7527"/>
    <w:rsid w:val="007B7784"/>
    <w:rsid w:val="007B7904"/>
    <w:rsid w:val="007C031D"/>
    <w:rsid w:val="007C0596"/>
    <w:rsid w:val="007C0697"/>
    <w:rsid w:val="007C096B"/>
    <w:rsid w:val="007C0A9B"/>
    <w:rsid w:val="007C0CA6"/>
    <w:rsid w:val="007C0FB7"/>
    <w:rsid w:val="007C1477"/>
    <w:rsid w:val="007C1BE6"/>
    <w:rsid w:val="007C20B0"/>
    <w:rsid w:val="007C224E"/>
    <w:rsid w:val="007C2898"/>
    <w:rsid w:val="007C2B9F"/>
    <w:rsid w:val="007C3A97"/>
    <w:rsid w:val="007C3AE0"/>
    <w:rsid w:val="007C3C8F"/>
    <w:rsid w:val="007C4074"/>
    <w:rsid w:val="007C4078"/>
    <w:rsid w:val="007C40B0"/>
    <w:rsid w:val="007C4395"/>
    <w:rsid w:val="007C43EC"/>
    <w:rsid w:val="007C47F5"/>
    <w:rsid w:val="007C4DF2"/>
    <w:rsid w:val="007C4F49"/>
    <w:rsid w:val="007C5A81"/>
    <w:rsid w:val="007C5AAA"/>
    <w:rsid w:val="007C5FCC"/>
    <w:rsid w:val="007C60A9"/>
    <w:rsid w:val="007C6A78"/>
    <w:rsid w:val="007C6B6A"/>
    <w:rsid w:val="007C6E3B"/>
    <w:rsid w:val="007C6EF8"/>
    <w:rsid w:val="007C6FD9"/>
    <w:rsid w:val="007C7824"/>
    <w:rsid w:val="007C7FD5"/>
    <w:rsid w:val="007D06DF"/>
    <w:rsid w:val="007D08C2"/>
    <w:rsid w:val="007D0F78"/>
    <w:rsid w:val="007D11E8"/>
    <w:rsid w:val="007D16C4"/>
    <w:rsid w:val="007D1DC3"/>
    <w:rsid w:val="007D1E85"/>
    <w:rsid w:val="007D20AE"/>
    <w:rsid w:val="007D252A"/>
    <w:rsid w:val="007D2653"/>
    <w:rsid w:val="007D2B63"/>
    <w:rsid w:val="007D2BDB"/>
    <w:rsid w:val="007D2FF9"/>
    <w:rsid w:val="007D328C"/>
    <w:rsid w:val="007D339B"/>
    <w:rsid w:val="007D33C3"/>
    <w:rsid w:val="007D3D98"/>
    <w:rsid w:val="007D42A7"/>
    <w:rsid w:val="007D47E7"/>
    <w:rsid w:val="007D4888"/>
    <w:rsid w:val="007D50A2"/>
    <w:rsid w:val="007D50AD"/>
    <w:rsid w:val="007D523C"/>
    <w:rsid w:val="007D55ED"/>
    <w:rsid w:val="007D63B2"/>
    <w:rsid w:val="007D644D"/>
    <w:rsid w:val="007D6A88"/>
    <w:rsid w:val="007D6BD9"/>
    <w:rsid w:val="007D6DE6"/>
    <w:rsid w:val="007D7E31"/>
    <w:rsid w:val="007D7E86"/>
    <w:rsid w:val="007E02EE"/>
    <w:rsid w:val="007E055F"/>
    <w:rsid w:val="007E06DD"/>
    <w:rsid w:val="007E0B85"/>
    <w:rsid w:val="007E0BE1"/>
    <w:rsid w:val="007E17A1"/>
    <w:rsid w:val="007E240C"/>
    <w:rsid w:val="007E2CA5"/>
    <w:rsid w:val="007E3104"/>
    <w:rsid w:val="007E326C"/>
    <w:rsid w:val="007E3418"/>
    <w:rsid w:val="007E3604"/>
    <w:rsid w:val="007E39F0"/>
    <w:rsid w:val="007E3BA5"/>
    <w:rsid w:val="007E3D19"/>
    <w:rsid w:val="007E493E"/>
    <w:rsid w:val="007E507F"/>
    <w:rsid w:val="007E5201"/>
    <w:rsid w:val="007E5292"/>
    <w:rsid w:val="007E52B1"/>
    <w:rsid w:val="007E5570"/>
    <w:rsid w:val="007E5A91"/>
    <w:rsid w:val="007E5D47"/>
    <w:rsid w:val="007E6098"/>
    <w:rsid w:val="007E638D"/>
    <w:rsid w:val="007E678C"/>
    <w:rsid w:val="007E6AEE"/>
    <w:rsid w:val="007E6BDD"/>
    <w:rsid w:val="007E6D56"/>
    <w:rsid w:val="007E6E3E"/>
    <w:rsid w:val="007E6F60"/>
    <w:rsid w:val="007E7170"/>
    <w:rsid w:val="007E76D6"/>
    <w:rsid w:val="007F03F7"/>
    <w:rsid w:val="007F041D"/>
    <w:rsid w:val="007F08F7"/>
    <w:rsid w:val="007F0B8A"/>
    <w:rsid w:val="007F0DCA"/>
    <w:rsid w:val="007F0E7F"/>
    <w:rsid w:val="007F14D3"/>
    <w:rsid w:val="007F1B70"/>
    <w:rsid w:val="007F1D9F"/>
    <w:rsid w:val="007F2180"/>
    <w:rsid w:val="007F26B2"/>
    <w:rsid w:val="007F271B"/>
    <w:rsid w:val="007F2DF0"/>
    <w:rsid w:val="007F3166"/>
    <w:rsid w:val="007F3CB1"/>
    <w:rsid w:val="007F433B"/>
    <w:rsid w:val="007F441B"/>
    <w:rsid w:val="007F4833"/>
    <w:rsid w:val="007F49A1"/>
    <w:rsid w:val="007F54EE"/>
    <w:rsid w:val="007F550C"/>
    <w:rsid w:val="007F5AAE"/>
    <w:rsid w:val="007F5B3B"/>
    <w:rsid w:val="007F5B60"/>
    <w:rsid w:val="007F5FCE"/>
    <w:rsid w:val="007F63A5"/>
    <w:rsid w:val="007F65D6"/>
    <w:rsid w:val="007F6758"/>
    <w:rsid w:val="007F7098"/>
    <w:rsid w:val="007F793A"/>
    <w:rsid w:val="007F7B4C"/>
    <w:rsid w:val="007F7F0B"/>
    <w:rsid w:val="00800A89"/>
    <w:rsid w:val="00800F3C"/>
    <w:rsid w:val="0080101F"/>
    <w:rsid w:val="0080110E"/>
    <w:rsid w:val="00801CF0"/>
    <w:rsid w:val="00801D2A"/>
    <w:rsid w:val="00802095"/>
    <w:rsid w:val="008023D6"/>
    <w:rsid w:val="00802829"/>
    <w:rsid w:val="00802A09"/>
    <w:rsid w:val="00802BA7"/>
    <w:rsid w:val="00802BD8"/>
    <w:rsid w:val="00802DDD"/>
    <w:rsid w:val="00803002"/>
    <w:rsid w:val="008032A8"/>
    <w:rsid w:val="00803BB2"/>
    <w:rsid w:val="00804483"/>
    <w:rsid w:val="0080477B"/>
    <w:rsid w:val="00804CAD"/>
    <w:rsid w:val="008059EE"/>
    <w:rsid w:val="00805DA2"/>
    <w:rsid w:val="008060FF"/>
    <w:rsid w:val="00806476"/>
    <w:rsid w:val="00806813"/>
    <w:rsid w:val="00806A8D"/>
    <w:rsid w:val="00806F31"/>
    <w:rsid w:val="00807505"/>
    <w:rsid w:val="0080750C"/>
    <w:rsid w:val="00807785"/>
    <w:rsid w:val="00807BA1"/>
    <w:rsid w:val="008102C8"/>
    <w:rsid w:val="00810370"/>
    <w:rsid w:val="00810510"/>
    <w:rsid w:val="00810ACF"/>
    <w:rsid w:val="00810DA9"/>
    <w:rsid w:val="00810E18"/>
    <w:rsid w:val="0081104C"/>
    <w:rsid w:val="008110A7"/>
    <w:rsid w:val="0081139F"/>
    <w:rsid w:val="0081173A"/>
    <w:rsid w:val="00811D07"/>
    <w:rsid w:val="00812309"/>
    <w:rsid w:val="0081258A"/>
    <w:rsid w:val="00812C2F"/>
    <w:rsid w:val="008134AA"/>
    <w:rsid w:val="008135A8"/>
    <w:rsid w:val="00813662"/>
    <w:rsid w:val="00813962"/>
    <w:rsid w:val="00813CF2"/>
    <w:rsid w:val="008141C4"/>
    <w:rsid w:val="00814F05"/>
    <w:rsid w:val="0081508B"/>
    <w:rsid w:val="0081531E"/>
    <w:rsid w:val="00815868"/>
    <w:rsid w:val="008158CE"/>
    <w:rsid w:val="00816060"/>
    <w:rsid w:val="0081694E"/>
    <w:rsid w:val="008178BF"/>
    <w:rsid w:val="0081796B"/>
    <w:rsid w:val="00817A82"/>
    <w:rsid w:val="00817DBD"/>
    <w:rsid w:val="008207AE"/>
    <w:rsid w:val="00820D64"/>
    <w:rsid w:val="008219C6"/>
    <w:rsid w:val="00821BF8"/>
    <w:rsid w:val="00821E8A"/>
    <w:rsid w:val="00821F7F"/>
    <w:rsid w:val="00822A7F"/>
    <w:rsid w:val="00822B25"/>
    <w:rsid w:val="00822B49"/>
    <w:rsid w:val="00822FE9"/>
    <w:rsid w:val="0082328C"/>
    <w:rsid w:val="008232FB"/>
    <w:rsid w:val="008238E0"/>
    <w:rsid w:val="00823B67"/>
    <w:rsid w:val="00823D4B"/>
    <w:rsid w:val="00824273"/>
    <w:rsid w:val="008242B2"/>
    <w:rsid w:val="008242D1"/>
    <w:rsid w:val="00824397"/>
    <w:rsid w:val="008247F2"/>
    <w:rsid w:val="00824961"/>
    <w:rsid w:val="008251D7"/>
    <w:rsid w:val="008254B7"/>
    <w:rsid w:val="00825676"/>
    <w:rsid w:val="00825C22"/>
    <w:rsid w:val="008266A4"/>
    <w:rsid w:val="0082700A"/>
    <w:rsid w:val="00827282"/>
    <w:rsid w:val="008273A6"/>
    <w:rsid w:val="008274A9"/>
    <w:rsid w:val="00827592"/>
    <w:rsid w:val="008276AD"/>
    <w:rsid w:val="00827C55"/>
    <w:rsid w:val="00830707"/>
    <w:rsid w:val="00830B9C"/>
    <w:rsid w:val="00830C67"/>
    <w:rsid w:val="00831563"/>
    <w:rsid w:val="00831859"/>
    <w:rsid w:val="0083216E"/>
    <w:rsid w:val="0083289B"/>
    <w:rsid w:val="00833509"/>
    <w:rsid w:val="00833787"/>
    <w:rsid w:val="00833DCA"/>
    <w:rsid w:val="00833E38"/>
    <w:rsid w:val="00833EF3"/>
    <w:rsid w:val="0083440F"/>
    <w:rsid w:val="00834790"/>
    <w:rsid w:val="00834C3F"/>
    <w:rsid w:val="008353B7"/>
    <w:rsid w:val="00835622"/>
    <w:rsid w:val="00835860"/>
    <w:rsid w:val="00835A37"/>
    <w:rsid w:val="00835ACA"/>
    <w:rsid w:val="00836078"/>
    <w:rsid w:val="00836167"/>
    <w:rsid w:val="008362E3"/>
    <w:rsid w:val="00836574"/>
    <w:rsid w:val="0083659D"/>
    <w:rsid w:val="008365D7"/>
    <w:rsid w:val="00836626"/>
    <w:rsid w:val="00836BAD"/>
    <w:rsid w:val="00836EA5"/>
    <w:rsid w:val="008370E9"/>
    <w:rsid w:val="00837147"/>
    <w:rsid w:val="00837313"/>
    <w:rsid w:val="00837573"/>
    <w:rsid w:val="008379F4"/>
    <w:rsid w:val="00837ADC"/>
    <w:rsid w:val="00837EF5"/>
    <w:rsid w:val="008400AB"/>
    <w:rsid w:val="0084030B"/>
    <w:rsid w:val="00840AA6"/>
    <w:rsid w:val="00840B6E"/>
    <w:rsid w:val="00840D88"/>
    <w:rsid w:val="00841391"/>
    <w:rsid w:val="00841456"/>
    <w:rsid w:val="00841771"/>
    <w:rsid w:val="008419FF"/>
    <w:rsid w:val="00841BD7"/>
    <w:rsid w:val="00842B3C"/>
    <w:rsid w:val="00842EE0"/>
    <w:rsid w:val="008437F6"/>
    <w:rsid w:val="008439D5"/>
    <w:rsid w:val="00843A66"/>
    <w:rsid w:val="00843B6B"/>
    <w:rsid w:val="00843BB4"/>
    <w:rsid w:val="00843EB5"/>
    <w:rsid w:val="00843FE6"/>
    <w:rsid w:val="0084416D"/>
    <w:rsid w:val="00844433"/>
    <w:rsid w:val="00844650"/>
    <w:rsid w:val="008449AB"/>
    <w:rsid w:val="008449AC"/>
    <w:rsid w:val="008452D9"/>
    <w:rsid w:val="00845498"/>
    <w:rsid w:val="008455B8"/>
    <w:rsid w:val="0084590A"/>
    <w:rsid w:val="00845D58"/>
    <w:rsid w:val="0084620F"/>
    <w:rsid w:val="00846943"/>
    <w:rsid w:val="00846AA7"/>
    <w:rsid w:val="00846BF0"/>
    <w:rsid w:val="00846E3D"/>
    <w:rsid w:val="0084715E"/>
    <w:rsid w:val="008472BC"/>
    <w:rsid w:val="008472E0"/>
    <w:rsid w:val="00847386"/>
    <w:rsid w:val="00847A74"/>
    <w:rsid w:val="00847BE0"/>
    <w:rsid w:val="00847C32"/>
    <w:rsid w:val="00847FCE"/>
    <w:rsid w:val="008507D2"/>
    <w:rsid w:val="00850904"/>
    <w:rsid w:val="0085170E"/>
    <w:rsid w:val="00851AA8"/>
    <w:rsid w:val="00851ACF"/>
    <w:rsid w:val="00852B0F"/>
    <w:rsid w:val="00852E87"/>
    <w:rsid w:val="00852FAC"/>
    <w:rsid w:val="00853431"/>
    <w:rsid w:val="00853510"/>
    <w:rsid w:val="00853679"/>
    <w:rsid w:val="00853A8F"/>
    <w:rsid w:val="00853D4D"/>
    <w:rsid w:val="00853DBC"/>
    <w:rsid w:val="00854074"/>
    <w:rsid w:val="00854766"/>
    <w:rsid w:val="00854906"/>
    <w:rsid w:val="00854A25"/>
    <w:rsid w:val="00854BDF"/>
    <w:rsid w:val="008553E5"/>
    <w:rsid w:val="0085572A"/>
    <w:rsid w:val="00855A80"/>
    <w:rsid w:val="00855E41"/>
    <w:rsid w:val="00856117"/>
    <w:rsid w:val="00856571"/>
    <w:rsid w:val="008565CB"/>
    <w:rsid w:val="0085689B"/>
    <w:rsid w:val="00856A8B"/>
    <w:rsid w:val="00856B41"/>
    <w:rsid w:val="00856D5C"/>
    <w:rsid w:val="00856F85"/>
    <w:rsid w:val="00857008"/>
    <w:rsid w:val="008571CC"/>
    <w:rsid w:val="00857523"/>
    <w:rsid w:val="008575B5"/>
    <w:rsid w:val="00857936"/>
    <w:rsid w:val="008579C1"/>
    <w:rsid w:val="00857CAB"/>
    <w:rsid w:val="00857F46"/>
    <w:rsid w:val="00857F8A"/>
    <w:rsid w:val="00860209"/>
    <w:rsid w:val="00860278"/>
    <w:rsid w:val="0086027F"/>
    <w:rsid w:val="0086029F"/>
    <w:rsid w:val="008602C2"/>
    <w:rsid w:val="00860362"/>
    <w:rsid w:val="00860466"/>
    <w:rsid w:val="00860ADE"/>
    <w:rsid w:val="00860E1A"/>
    <w:rsid w:val="00860EBC"/>
    <w:rsid w:val="008610BE"/>
    <w:rsid w:val="00861870"/>
    <w:rsid w:val="008625FA"/>
    <w:rsid w:val="00862601"/>
    <w:rsid w:val="0086293C"/>
    <w:rsid w:val="00862AF8"/>
    <w:rsid w:val="00862F10"/>
    <w:rsid w:val="00862F9F"/>
    <w:rsid w:val="00863093"/>
    <w:rsid w:val="008632A5"/>
    <w:rsid w:val="00863328"/>
    <w:rsid w:val="00863337"/>
    <w:rsid w:val="008633CA"/>
    <w:rsid w:val="0086344B"/>
    <w:rsid w:val="00863541"/>
    <w:rsid w:val="00863551"/>
    <w:rsid w:val="00863582"/>
    <w:rsid w:val="0086361A"/>
    <w:rsid w:val="0086363B"/>
    <w:rsid w:val="00863E02"/>
    <w:rsid w:val="00864B7E"/>
    <w:rsid w:val="00864F8F"/>
    <w:rsid w:val="008653C0"/>
    <w:rsid w:val="00865761"/>
    <w:rsid w:val="00865DBE"/>
    <w:rsid w:val="00865E8B"/>
    <w:rsid w:val="00866280"/>
    <w:rsid w:val="008664C9"/>
    <w:rsid w:val="0086651D"/>
    <w:rsid w:val="00866AC2"/>
    <w:rsid w:val="00867026"/>
    <w:rsid w:val="00867315"/>
    <w:rsid w:val="00867829"/>
    <w:rsid w:val="00867BB2"/>
    <w:rsid w:val="008708B9"/>
    <w:rsid w:val="008709AB"/>
    <w:rsid w:val="00870BAA"/>
    <w:rsid w:val="008715E9"/>
    <w:rsid w:val="0087194E"/>
    <w:rsid w:val="00871954"/>
    <w:rsid w:val="00871C3B"/>
    <w:rsid w:val="00871D1E"/>
    <w:rsid w:val="00872128"/>
    <w:rsid w:val="00872603"/>
    <w:rsid w:val="0087280B"/>
    <w:rsid w:val="00872983"/>
    <w:rsid w:val="00872C82"/>
    <w:rsid w:val="00872D74"/>
    <w:rsid w:val="00872E5D"/>
    <w:rsid w:val="00872E61"/>
    <w:rsid w:val="008733D0"/>
    <w:rsid w:val="0087360A"/>
    <w:rsid w:val="00874020"/>
    <w:rsid w:val="00874277"/>
    <w:rsid w:val="0087440C"/>
    <w:rsid w:val="008744D2"/>
    <w:rsid w:val="0087455C"/>
    <w:rsid w:val="0087469C"/>
    <w:rsid w:val="00874A07"/>
    <w:rsid w:val="00874A78"/>
    <w:rsid w:val="00874D97"/>
    <w:rsid w:val="00874F4B"/>
    <w:rsid w:val="0087502A"/>
    <w:rsid w:val="0087530E"/>
    <w:rsid w:val="00875FBA"/>
    <w:rsid w:val="0087604B"/>
    <w:rsid w:val="00876822"/>
    <w:rsid w:val="008769AB"/>
    <w:rsid w:val="00876F7E"/>
    <w:rsid w:val="00876FBB"/>
    <w:rsid w:val="008805D8"/>
    <w:rsid w:val="008807B3"/>
    <w:rsid w:val="00880A5F"/>
    <w:rsid w:val="00880BCB"/>
    <w:rsid w:val="00880DA9"/>
    <w:rsid w:val="00880ED7"/>
    <w:rsid w:val="008811ED"/>
    <w:rsid w:val="008814F6"/>
    <w:rsid w:val="008818CE"/>
    <w:rsid w:val="00881920"/>
    <w:rsid w:val="008819DE"/>
    <w:rsid w:val="00881D6F"/>
    <w:rsid w:val="00881E49"/>
    <w:rsid w:val="00881FE0"/>
    <w:rsid w:val="00882153"/>
    <w:rsid w:val="0088216E"/>
    <w:rsid w:val="00882190"/>
    <w:rsid w:val="00882C9A"/>
    <w:rsid w:val="00882D88"/>
    <w:rsid w:val="00882FE7"/>
    <w:rsid w:val="008845D9"/>
    <w:rsid w:val="00884EF9"/>
    <w:rsid w:val="008850E7"/>
    <w:rsid w:val="0088564E"/>
    <w:rsid w:val="0088565E"/>
    <w:rsid w:val="00885743"/>
    <w:rsid w:val="00885771"/>
    <w:rsid w:val="00885F88"/>
    <w:rsid w:val="00886228"/>
    <w:rsid w:val="0088632D"/>
    <w:rsid w:val="00886568"/>
    <w:rsid w:val="0088674B"/>
    <w:rsid w:val="00886780"/>
    <w:rsid w:val="00886D8E"/>
    <w:rsid w:val="00887182"/>
    <w:rsid w:val="008873B9"/>
    <w:rsid w:val="0088769E"/>
    <w:rsid w:val="00887E8B"/>
    <w:rsid w:val="00890052"/>
    <w:rsid w:val="00890583"/>
    <w:rsid w:val="00890ADD"/>
    <w:rsid w:val="00890D70"/>
    <w:rsid w:val="0089100E"/>
    <w:rsid w:val="00891432"/>
    <w:rsid w:val="00891769"/>
    <w:rsid w:val="008918E8"/>
    <w:rsid w:val="00891985"/>
    <w:rsid w:val="00891EE7"/>
    <w:rsid w:val="0089206A"/>
    <w:rsid w:val="00892207"/>
    <w:rsid w:val="00892D2A"/>
    <w:rsid w:val="008935BB"/>
    <w:rsid w:val="00893793"/>
    <w:rsid w:val="00893963"/>
    <w:rsid w:val="00893C4C"/>
    <w:rsid w:val="00894875"/>
    <w:rsid w:val="008955C7"/>
    <w:rsid w:val="00895D8F"/>
    <w:rsid w:val="008962DB"/>
    <w:rsid w:val="0089677F"/>
    <w:rsid w:val="00896A84"/>
    <w:rsid w:val="0089726D"/>
    <w:rsid w:val="0089736D"/>
    <w:rsid w:val="0089782F"/>
    <w:rsid w:val="00897E90"/>
    <w:rsid w:val="008A00FC"/>
    <w:rsid w:val="008A0925"/>
    <w:rsid w:val="008A0A4A"/>
    <w:rsid w:val="008A0AD4"/>
    <w:rsid w:val="008A0C01"/>
    <w:rsid w:val="008A0E0F"/>
    <w:rsid w:val="008A113C"/>
    <w:rsid w:val="008A113F"/>
    <w:rsid w:val="008A124E"/>
    <w:rsid w:val="008A16EC"/>
    <w:rsid w:val="008A1A3C"/>
    <w:rsid w:val="008A1A8B"/>
    <w:rsid w:val="008A1AFB"/>
    <w:rsid w:val="008A266A"/>
    <w:rsid w:val="008A293F"/>
    <w:rsid w:val="008A30DF"/>
    <w:rsid w:val="008A32D4"/>
    <w:rsid w:val="008A3423"/>
    <w:rsid w:val="008A38AE"/>
    <w:rsid w:val="008A3FAB"/>
    <w:rsid w:val="008A4218"/>
    <w:rsid w:val="008A4460"/>
    <w:rsid w:val="008A46B5"/>
    <w:rsid w:val="008A46BD"/>
    <w:rsid w:val="008A4816"/>
    <w:rsid w:val="008A4C6E"/>
    <w:rsid w:val="008A4FE2"/>
    <w:rsid w:val="008A51EE"/>
    <w:rsid w:val="008A59B6"/>
    <w:rsid w:val="008A5B4A"/>
    <w:rsid w:val="008A5DC7"/>
    <w:rsid w:val="008A5ED1"/>
    <w:rsid w:val="008A63C9"/>
    <w:rsid w:val="008A6981"/>
    <w:rsid w:val="008A6D00"/>
    <w:rsid w:val="008A7ABB"/>
    <w:rsid w:val="008A7D5F"/>
    <w:rsid w:val="008B025A"/>
    <w:rsid w:val="008B033F"/>
    <w:rsid w:val="008B04C5"/>
    <w:rsid w:val="008B085C"/>
    <w:rsid w:val="008B0C8E"/>
    <w:rsid w:val="008B107D"/>
    <w:rsid w:val="008B15E7"/>
    <w:rsid w:val="008B1BDA"/>
    <w:rsid w:val="008B1E2F"/>
    <w:rsid w:val="008B258C"/>
    <w:rsid w:val="008B25CD"/>
    <w:rsid w:val="008B27A7"/>
    <w:rsid w:val="008B2C2E"/>
    <w:rsid w:val="008B2C98"/>
    <w:rsid w:val="008B3AC4"/>
    <w:rsid w:val="008B3FC3"/>
    <w:rsid w:val="008B407B"/>
    <w:rsid w:val="008B4353"/>
    <w:rsid w:val="008B4C53"/>
    <w:rsid w:val="008B4D4A"/>
    <w:rsid w:val="008B4DB9"/>
    <w:rsid w:val="008B4F23"/>
    <w:rsid w:val="008B4FCD"/>
    <w:rsid w:val="008B52DE"/>
    <w:rsid w:val="008B57BB"/>
    <w:rsid w:val="008B5828"/>
    <w:rsid w:val="008B59F0"/>
    <w:rsid w:val="008B5D46"/>
    <w:rsid w:val="008B60B8"/>
    <w:rsid w:val="008B682E"/>
    <w:rsid w:val="008B6A83"/>
    <w:rsid w:val="008B705C"/>
    <w:rsid w:val="008B7190"/>
    <w:rsid w:val="008B76AE"/>
    <w:rsid w:val="008B77E7"/>
    <w:rsid w:val="008B79B2"/>
    <w:rsid w:val="008B7AB0"/>
    <w:rsid w:val="008B7EF6"/>
    <w:rsid w:val="008C00EE"/>
    <w:rsid w:val="008C0194"/>
    <w:rsid w:val="008C0739"/>
    <w:rsid w:val="008C0A30"/>
    <w:rsid w:val="008C0A8A"/>
    <w:rsid w:val="008C0B68"/>
    <w:rsid w:val="008C0D84"/>
    <w:rsid w:val="008C0DFB"/>
    <w:rsid w:val="008C0F5D"/>
    <w:rsid w:val="008C1164"/>
    <w:rsid w:val="008C121F"/>
    <w:rsid w:val="008C1719"/>
    <w:rsid w:val="008C1ADC"/>
    <w:rsid w:val="008C1C29"/>
    <w:rsid w:val="008C246B"/>
    <w:rsid w:val="008C2569"/>
    <w:rsid w:val="008C2BAB"/>
    <w:rsid w:val="008C30C9"/>
    <w:rsid w:val="008C32C7"/>
    <w:rsid w:val="008C39B0"/>
    <w:rsid w:val="008C39FE"/>
    <w:rsid w:val="008C3D6A"/>
    <w:rsid w:val="008C3FBF"/>
    <w:rsid w:val="008C4548"/>
    <w:rsid w:val="008C46BB"/>
    <w:rsid w:val="008C5083"/>
    <w:rsid w:val="008C55A7"/>
    <w:rsid w:val="008C55C2"/>
    <w:rsid w:val="008C5788"/>
    <w:rsid w:val="008C586C"/>
    <w:rsid w:val="008C5933"/>
    <w:rsid w:val="008C59BC"/>
    <w:rsid w:val="008C59F3"/>
    <w:rsid w:val="008C600A"/>
    <w:rsid w:val="008C6407"/>
    <w:rsid w:val="008C6A24"/>
    <w:rsid w:val="008C6A92"/>
    <w:rsid w:val="008C7042"/>
    <w:rsid w:val="008C7670"/>
    <w:rsid w:val="008C7844"/>
    <w:rsid w:val="008C7851"/>
    <w:rsid w:val="008C786A"/>
    <w:rsid w:val="008C7A95"/>
    <w:rsid w:val="008D038C"/>
    <w:rsid w:val="008D059E"/>
    <w:rsid w:val="008D06C1"/>
    <w:rsid w:val="008D12E9"/>
    <w:rsid w:val="008D1754"/>
    <w:rsid w:val="008D1F6F"/>
    <w:rsid w:val="008D21AF"/>
    <w:rsid w:val="008D25ED"/>
    <w:rsid w:val="008D2E03"/>
    <w:rsid w:val="008D35AD"/>
    <w:rsid w:val="008D3803"/>
    <w:rsid w:val="008D3AFB"/>
    <w:rsid w:val="008D3C58"/>
    <w:rsid w:val="008D4501"/>
    <w:rsid w:val="008D4A52"/>
    <w:rsid w:val="008D4AE6"/>
    <w:rsid w:val="008D4D6C"/>
    <w:rsid w:val="008D4FFB"/>
    <w:rsid w:val="008D558E"/>
    <w:rsid w:val="008D5A81"/>
    <w:rsid w:val="008D5BAF"/>
    <w:rsid w:val="008D5DBA"/>
    <w:rsid w:val="008D5E42"/>
    <w:rsid w:val="008D62DD"/>
    <w:rsid w:val="008D630F"/>
    <w:rsid w:val="008D6362"/>
    <w:rsid w:val="008D643E"/>
    <w:rsid w:val="008D6AE2"/>
    <w:rsid w:val="008D6C05"/>
    <w:rsid w:val="008D6E96"/>
    <w:rsid w:val="008D7D0B"/>
    <w:rsid w:val="008D7E20"/>
    <w:rsid w:val="008D7EBF"/>
    <w:rsid w:val="008E06EE"/>
    <w:rsid w:val="008E0F66"/>
    <w:rsid w:val="008E0FAB"/>
    <w:rsid w:val="008E110E"/>
    <w:rsid w:val="008E1693"/>
    <w:rsid w:val="008E19D9"/>
    <w:rsid w:val="008E1D41"/>
    <w:rsid w:val="008E1DE4"/>
    <w:rsid w:val="008E2252"/>
    <w:rsid w:val="008E299C"/>
    <w:rsid w:val="008E37CB"/>
    <w:rsid w:val="008E3900"/>
    <w:rsid w:val="008E39A2"/>
    <w:rsid w:val="008E43F3"/>
    <w:rsid w:val="008E4432"/>
    <w:rsid w:val="008E44A7"/>
    <w:rsid w:val="008E45F5"/>
    <w:rsid w:val="008E4818"/>
    <w:rsid w:val="008E4EB4"/>
    <w:rsid w:val="008E5292"/>
    <w:rsid w:val="008E5688"/>
    <w:rsid w:val="008E59C4"/>
    <w:rsid w:val="008E5B72"/>
    <w:rsid w:val="008E636A"/>
    <w:rsid w:val="008E6A72"/>
    <w:rsid w:val="008E6D32"/>
    <w:rsid w:val="008E6D9D"/>
    <w:rsid w:val="008E77EB"/>
    <w:rsid w:val="008E7ACD"/>
    <w:rsid w:val="008F0457"/>
    <w:rsid w:val="008F0DA5"/>
    <w:rsid w:val="008F11D0"/>
    <w:rsid w:val="008F184E"/>
    <w:rsid w:val="008F1885"/>
    <w:rsid w:val="008F1B49"/>
    <w:rsid w:val="008F1DDE"/>
    <w:rsid w:val="008F205B"/>
    <w:rsid w:val="008F2833"/>
    <w:rsid w:val="008F2880"/>
    <w:rsid w:val="008F3613"/>
    <w:rsid w:val="008F391A"/>
    <w:rsid w:val="008F3B80"/>
    <w:rsid w:val="008F4368"/>
    <w:rsid w:val="008F44FC"/>
    <w:rsid w:val="008F463A"/>
    <w:rsid w:val="008F4B4A"/>
    <w:rsid w:val="008F4CF6"/>
    <w:rsid w:val="008F4ED0"/>
    <w:rsid w:val="008F4EFD"/>
    <w:rsid w:val="008F502A"/>
    <w:rsid w:val="008F50A9"/>
    <w:rsid w:val="008F5E68"/>
    <w:rsid w:val="008F67E3"/>
    <w:rsid w:val="008F689D"/>
    <w:rsid w:val="008F7008"/>
    <w:rsid w:val="008F7D92"/>
    <w:rsid w:val="008F7DD4"/>
    <w:rsid w:val="00900221"/>
    <w:rsid w:val="0090028F"/>
    <w:rsid w:val="00900D1A"/>
    <w:rsid w:val="00901968"/>
    <w:rsid w:val="00901AA9"/>
    <w:rsid w:val="00901B19"/>
    <w:rsid w:val="00901B7B"/>
    <w:rsid w:val="00901F65"/>
    <w:rsid w:val="009020CB"/>
    <w:rsid w:val="009020F1"/>
    <w:rsid w:val="0090266C"/>
    <w:rsid w:val="00902AD7"/>
    <w:rsid w:val="00903066"/>
    <w:rsid w:val="009030AB"/>
    <w:rsid w:val="00903502"/>
    <w:rsid w:val="00903600"/>
    <w:rsid w:val="0090374C"/>
    <w:rsid w:val="009037D7"/>
    <w:rsid w:val="00903A4B"/>
    <w:rsid w:val="009040F9"/>
    <w:rsid w:val="009046CD"/>
    <w:rsid w:val="009048C1"/>
    <w:rsid w:val="009053A6"/>
    <w:rsid w:val="0090553C"/>
    <w:rsid w:val="00905C41"/>
    <w:rsid w:val="00905CCE"/>
    <w:rsid w:val="00905EA6"/>
    <w:rsid w:val="00905F94"/>
    <w:rsid w:val="00906079"/>
    <w:rsid w:val="00906156"/>
    <w:rsid w:val="009066D3"/>
    <w:rsid w:val="00906E72"/>
    <w:rsid w:val="009070B8"/>
    <w:rsid w:val="00907365"/>
    <w:rsid w:val="009073C1"/>
    <w:rsid w:val="00907582"/>
    <w:rsid w:val="009075C4"/>
    <w:rsid w:val="009078DB"/>
    <w:rsid w:val="00907909"/>
    <w:rsid w:val="00907D06"/>
    <w:rsid w:val="00907EF8"/>
    <w:rsid w:val="00910870"/>
    <w:rsid w:val="00910A37"/>
    <w:rsid w:val="0091112E"/>
    <w:rsid w:val="009111CF"/>
    <w:rsid w:val="009114EC"/>
    <w:rsid w:val="00911B5B"/>
    <w:rsid w:val="00911F81"/>
    <w:rsid w:val="0091281B"/>
    <w:rsid w:val="00912D0D"/>
    <w:rsid w:val="009135EB"/>
    <w:rsid w:val="00913715"/>
    <w:rsid w:val="0091389B"/>
    <w:rsid w:val="00913925"/>
    <w:rsid w:val="0091396F"/>
    <w:rsid w:val="00913AA8"/>
    <w:rsid w:val="0091417F"/>
    <w:rsid w:val="009141C3"/>
    <w:rsid w:val="009145D1"/>
    <w:rsid w:val="00914835"/>
    <w:rsid w:val="00914A8F"/>
    <w:rsid w:val="009153E0"/>
    <w:rsid w:val="00915978"/>
    <w:rsid w:val="00916CCC"/>
    <w:rsid w:val="00917394"/>
    <w:rsid w:val="00917E7A"/>
    <w:rsid w:val="009200B0"/>
    <w:rsid w:val="009203FE"/>
    <w:rsid w:val="009205E4"/>
    <w:rsid w:val="0092083E"/>
    <w:rsid w:val="00920B70"/>
    <w:rsid w:val="00920F5B"/>
    <w:rsid w:val="009213C0"/>
    <w:rsid w:val="00921724"/>
    <w:rsid w:val="00921832"/>
    <w:rsid w:val="00921A19"/>
    <w:rsid w:val="00921A82"/>
    <w:rsid w:val="00921B49"/>
    <w:rsid w:val="00921D5C"/>
    <w:rsid w:val="00922EEC"/>
    <w:rsid w:val="009231A8"/>
    <w:rsid w:val="00923934"/>
    <w:rsid w:val="0092428A"/>
    <w:rsid w:val="00924455"/>
    <w:rsid w:val="00924897"/>
    <w:rsid w:val="00924D6B"/>
    <w:rsid w:val="00924D99"/>
    <w:rsid w:val="00925443"/>
    <w:rsid w:val="00925B0B"/>
    <w:rsid w:val="0092673B"/>
    <w:rsid w:val="00926C22"/>
    <w:rsid w:val="00926F35"/>
    <w:rsid w:val="00926FAB"/>
    <w:rsid w:val="00927038"/>
    <w:rsid w:val="009273EA"/>
    <w:rsid w:val="00927B42"/>
    <w:rsid w:val="0093036B"/>
    <w:rsid w:val="00930536"/>
    <w:rsid w:val="0093059F"/>
    <w:rsid w:val="00930CB9"/>
    <w:rsid w:val="009310BD"/>
    <w:rsid w:val="00931103"/>
    <w:rsid w:val="00931528"/>
    <w:rsid w:val="00932033"/>
    <w:rsid w:val="0093215C"/>
    <w:rsid w:val="009321FD"/>
    <w:rsid w:val="0093230B"/>
    <w:rsid w:val="00932512"/>
    <w:rsid w:val="00932C36"/>
    <w:rsid w:val="00932E11"/>
    <w:rsid w:val="0093300B"/>
    <w:rsid w:val="009330D8"/>
    <w:rsid w:val="009333F5"/>
    <w:rsid w:val="009347A7"/>
    <w:rsid w:val="00934DCA"/>
    <w:rsid w:val="00935369"/>
    <w:rsid w:val="009355A6"/>
    <w:rsid w:val="0093569C"/>
    <w:rsid w:val="009359CB"/>
    <w:rsid w:val="00935B09"/>
    <w:rsid w:val="00935B0F"/>
    <w:rsid w:val="00936804"/>
    <w:rsid w:val="00936A92"/>
    <w:rsid w:val="00936D0E"/>
    <w:rsid w:val="0093786C"/>
    <w:rsid w:val="00940727"/>
    <w:rsid w:val="009408F8"/>
    <w:rsid w:val="00940B30"/>
    <w:rsid w:val="00940FBE"/>
    <w:rsid w:val="009410D2"/>
    <w:rsid w:val="00941680"/>
    <w:rsid w:val="009416B4"/>
    <w:rsid w:val="009416DA"/>
    <w:rsid w:val="00941BBB"/>
    <w:rsid w:val="00941F8E"/>
    <w:rsid w:val="00942C65"/>
    <w:rsid w:val="00943596"/>
    <w:rsid w:val="00943A68"/>
    <w:rsid w:val="00943F7F"/>
    <w:rsid w:val="00944981"/>
    <w:rsid w:val="009449C9"/>
    <w:rsid w:val="0094500D"/>
    <w:rsid w:val="00945266"/>
    <w:rsid w:val="00945329"/>
    <w:rsid w:val="00945358"/>
    <w:rsid w:val="00945E81"/>
    <w:rsid w:val="00945F96"/>
    <w:rsid w:val="0094630D"/>
    <w:rsid w:val="0094679E"/>
    <w:rsid w:val="00946AAA"/>
    <w:rsid w:val="00946C55"/>
    <w:rsid w:val="00947124"/>
    <w:rsid w:val="00947418"/>
    <w:rsid w:val="00947B86"/>
    <w:rsid w:val="009509A1"/>
    <w:rsid w:val="00951068"/>
    <w:rsid w:val="009510A8"/>
    <w:rsid w:val="00951663"/>
    <w:rsid w:val="00951D8F"/>
    <w:rsid w:val="00951DE8"/>
    <w:rsid w:val="00951F89"/>
    <w:rsid w:val="009525C3"/>
    <w:rsid w:val="00952C4D"/>
    <w:rsid w:val="0095304B"/>
    <w:rsid w:val="009537F1"/>
    <w:rsid w:val="00953C09"/>
    <w:rsid w:val="00953D92"/>
    <w:rsid w:val="00953E16"/>
    <w:rsid w:val="00953F83"/>
    <w:rsid w:val="00954282"/>
    <w:rsid w:val="00954EAE"/>
    <w:rsid w:val="00955464"/>
    <w:rsid w:val="0095550A"/>
    <w:rsid w:val="0095558A"/>
    <w:rsid w:val="0095595C"/>
    <w:rsid w:val="00955989"/>
    <w:rsid w:val="00955990"/>
    <w:rsid w:val="00955C3B"/>
    <w:rsid w:val="00956466"/>
    <w:rsid w:val="0095675A"/>
    <w:rsid w:val="00956C61"/>
    <w:rsid w:val="00956E71"/>
    <w:rsid w:val="0095747E"/>
    <w:rsid w:val="009576FF"/>
    <w:rsid w:val="00957848"/>
    <w:rsid w:val="00957F6E"/>
    <w:rsid w:val="00960030"/>
    <w:rsid w:val="00960E95"/>
    <w:rsid w:val="009615D0"/>
    <w:rsid w:val="0096171C"/>
    <w:rsid w:val="00961BCC"/>
    <w:rsid w:val="00961DD4"/>
    <w:rsid w:val="00961FB5"/>
    <w:rsid w:val="00961FB8"/>
    <w:rsid w:val="009637BA"/>
    <w:rsid w:val="009639EF"/>
    <w:rsid w:val="00963C23"/>
    <w:rsid w:val="00963CB3"/>
    <w:rsid w:val="00963D0F"/>
    <w:rsid w:val="00963FA7"/>
    <w:rsid w:val="0096427A"/>
    <w:rsid w:val="009645C4"/>
    <w:rsid w:val="00964653"/>
    <w:rsid w:val="00964E55"/>
    <w:rsid w:val="00965054"/>
    <w:rsid w:val="0096550A"/>
    <w:rsid w:val="00965B79"/>
    <w:rsid w:val="00965BD1"/>
    <w:rsid w:val="009660DB"/>
    <w:rsid w:val="009662E6"/>
    <w:rsid w:val="00966602"/>
    <w:rsid w:val="00966CE8"/>
    <w:rsid w:val="00967078"/>
    <w:rsid w:val="0096726B"/>
    <w:rsid w:val="00967666"/>
    <w:rsid w:val="00970661"/>
    <w:rsid w:val="00970874"/>
    <w:rsid w:val="009708EB"/>
    <w:rsid w:val="00970904"/>
    <w:rsid w:val="00970977"/>
    <w:rsid w:val="00970A51"/>
    <w:rsid w:val="00970F9B"/>
    <w:rsid w:val="0097119B"/>
    <w:rsid w:val="0097120A"/>
    <w:rsid w:val="00971780"/>
    <w:rsid w:val="0097196E"/>
    <w:rsid w:val="00971B5D"/>
    <w:rsid w:val="00972A09"/>
    <w:rsid w:val="00972CBA"/>
    <w:rsid w:val="0097330B"/>
    <w:rsid w:val="00973354"/>
    <w:rsid w:val="0097344C"/>
    <w:rsid w:val="0097354E"/>
    <w:rsid w:val="00973857"/>
    <w:rsid w:val="00973DF2"/>
    <w:rsid w:val="00973E0B"/>
    <w:rsid w:val="00973E31"/>
    <w:rsid w:val="00974879"/>
    <w:rsid w:val="00974AF9"/>
    <w:rsid w:val="00974F03"/>
    <w:rsid w:val="00975067"/>
    <w:rsid w:val="009754AC"/>
    <w:rsid w:val="00975848"/>
    <w:rsid w:val="00975D1C"/>
    <w:rsid w:val="00976C62"/>
    <w:rsid w:val="00976C9A"/>
    <w:rsid w:val="00976D99"/>
    <w:rsid w:val="00977058"/>
    <w:rsid w:val="009772AA"/>
    <w:rsid w:val="009778F8"/>
    <w:rsid w:val="00977AF8"/>
    <w:rsid w:val="009801DB"/>
    <w:rsid w:val="00980490"/>
    <w:rsid w:val="009804FF"/>
    <w:rsid w:val="0098080D"/>
    <w:rsid w:val="009808D2"/>
    <w:rsid w:val="00981345"/>
    <w:rsid w:val="0098135F"/>
    <w:rsid w:val="00982897"/>
    <w:rsid w:val="009828FB"/>
    <w:rsid w:val="00983A61"/>
    <w:rsid w:val="00983D7B"/>
    <w:rsid w:val="00983F74"/>
    <w:rsid w:val="0098419E"/>
    <w:rsid w:val="00984340"/>
    <w:rsid w:val="00984571"/>
    <w:rsid w:val="00984F41"/>
    <w:rsid w:val="009853EB"/>
    <w:rsid w:val="00985558"/>
    <w:rsid w:val="00986511"/>
    <w:rsid w:val="00986549"/>
    <w:rsid w:val="00986892"/>
    <w:rsid w:val="0098699A"/>
    <w:rsid w:val="00986AAC"/>
    <w:rsid w:val="00986B29"/>
    <w:rsid w:val="00986B47"/>
    <w:rsid w:val="00986BCB"/>
    <w:rsid w:val="00986F29"/>
    <w:rsid w:val="009871B5"/>
    <w:rsid w:val="00987378"/>
    <w:rsid w:val="0098743C"/>
    <w:rsid w:val="0098744A"/>
    <w:rsid w:val="0098747A"/>
    <w:rsid w:val="009874B2"/>
    <w:rsid w:val="009877B1"/>
    <w:rsid w:val="00987E11"/>
    <w:rsid w:val="009900DB"/>
    <w:rsid w:val="00990BFD"/>
    <w:rsid w:val="009916A2"/>
    <w:rsid w:val="00991DD7"/>
    <w:rsid w:val="00992040"/>
    <w:rsid w:val="00992284"/>
    <w:rsid w:val="00992D29"/>
    <w:rsid w:val="00992EBB"/>
    <w:rsid w:val="009943B5"/>
    <w:rsid w:val="0099498E"/>
    <w:rsid w:val="009949DD"/>
    <w:rsid w:val="00994ACE"/>
    <w:rsid w:val="009955B8"/>
    <w:rsid w:val="0099577C"/>
    <w:rsid w:val="00995AB3"/>
    <w:rsid w:val="00996916"/>
    <w:rsid w:val="00996B54"/>
    <w:rsid w:val="00996F23"/>
    <w:rsid w:val="0099723D"/>
    <w:rsid w:val="00997615"/>
    <w:rsid w:val="0099784E"/>
    <w:rsid w:val="009A013E"/>
    <w:rsid w:val="009A0144"/>
    <w:rsid w:val="009A0362"/>
    <w:rsid w:val="009A0378"/>
    <w:rsid w:val="009A049E"/>
    <w:rsid w:val="009A0A2A"/>
    <w:rsid w:val="009A0CD5"/>
    <w:rsid w:val="009A0FDA"/>
    <w:rsid w:val="009A1385"/>
    <w:rsid w:val="009A19CF"/>
    <w:rsid w:val="009A1B74"/>
    <w:rsid w:val="009A2476"/>
    <w:rsid w:val="009A276C"/>
    <w:rsid w:val="009A29E9"/>
    <w:rsid w:val="009A3076"/>
    <w:rsid w:val="009A32B1"/>
    <w:rsid w:val="009A3711"/>
    <w:rsid w:val="009A38D2"/>
    <w:rsid w:val="009A4438"/>
    <w:rsid w:val="009A498A"/>
    <w:rsid w:val="009A4A49"/>
    <w:rsid w:val="009A5D40"/>
    <w:rsid w:val="009A6016"/>
    <w:rsid w:val="009A63E4"/>
    <w:rsid w:val="009A63F8"/>
    <w:rsid w:val="009A6448"/>
    <w:rsid w:val="009A65D1"/>
    <w:rsid w:val="009A66DC"/>
    <w:rsid w:val="009A6747"/>
    <w:rsid w:val="009A6772"/>
    <w:rsid w:val="009A7008"/>
    <w:rsid w:val="009A7360"/>
    <w:rsid w:val="009A757B"/>
    <w:rsid w:val="009A7A2E"/>
    <w:rsid w:val="009A7C32"/>
    <w:rsid w:val="009A7D5B"/>
    <w:rsid w:val="009A7DA8"/>
    <w:rsid w:val="009B0114"/>
    <w:rsid w:val="009B0555"/>
    <w:rsid w:val="009B070F"/>
    <w:rsid w:val="009B07FC"/>
    <w:rsid w:val="009B096E"/>
    <w:rsid w:val="009B0CAF"/>
    <w:rsid w:val="009B0D88"/>
    <w:rsid w:val="009B1114"/>
    <w:rsid w:val="009B1481"/>
    <w:rsid w:val="009B1BFC"/>
    <w:rsid w:val="009B1CCE"/>
    <w:rsid w:val="009B258D"/>
    <w:rsid w:val="009B2878"/>
    <w:rsid w:val="009B2BC8"/>
    <w:rsid w:val="009B2FF5"/>
    <w:rsid w:val="009B3115"/>
    <w:rsid w:val="009B31E8"/>
    <w:rsid w:val="009B3372"/>
    <w:rsid w:val="009B39BE"/>
    <w:rsid w:val="009B3BB3"/>
    <w:rsid w:val="009B3D08"/>
    <w:rsid w:val="009B40A5"/>
    <w:rsid w:val="009B4109"/>
    <w:rsid w:val="009B4344"/>
    <w:rsid w:val="009B43B1"/>
    <w:rsid w:val="009B4477"/>
    <w:rsid w:val="009B5918"/>
    <w:rsid w:val="009B5928"/>
    <w:rsid w:val="009B5AF9"/>
    <w:rsid w:val="009B5B8B"/>
    <w:rsid w:val="009B640B"/>
    <w:rsid w:val="009B67B4"/>
    <w:rsid w:val="009B6ACA"/>
    <w:rsid w:val="009B6C4B"/>
    <w:rsid w:val="009B727D"/>
    <w:rsid w:val="009B7447"/>
    <w:rsid w:val="009B7771"/>
    <w:rsid w:val="009C0048"/>
    <w:rsid w:val="009C0062"/>
    <w:rsid w:val="009C0453"/>
    <w:rsid w:val="009C06BE"/>
    <w:rsid w:val="009C0D16"/>
    <w:rsid w:val="009C1790"/>
    <w:rsid w:val="009C1A70"/>
    <w:rsid w:val="009C2221"/>
    <w:rsid w:val="009C27AC"/>
    <w:rsid w:val="009C27C5"/>
    <w:rsid w:val="009C29AD"/>
    <w:rsid w:val="009C2C4E"/>
    <w:rsid w:val="009C300E"/>
    <w:rsid w:val="009C30B6"/>
    <w:rsid w:val="009C3497"/>
    <w:rsid w:val="009C3E00"/>
    <w:rsid w:val="009C418B"/>
    <w:rsid w:val="009C4BEB"/>
    <w:rsid w:val="009C4E98"/>
    <w:rsid w:val="009C5711"/>
    <w:rsid w:val="009C591C"/>
    <w:rsid w:val="009C5AB5"/>
    <w:rsid w:val="009C6038"/>
    <w:rsid w:val="009C60DF"/>
    <w:rsid w:val="009C62B6"/>
    <w:rsid w:val="009C69A4"/>
    <w:rsid w:val="009C6C14"/>
    <w:rsid w:val="009C71AC"/>
    <w:rsid w:val="009C7450"/>
    <w:rsid w:val="009C74DC"/>
    <w:rsid w:val="009C7C86"/>
    <w:rsid w:val="009D01A9"/>
    <w:rsid w:val="009D0433"/>
    <w:rsid w:val="009D06E6"/>
    <w:rsid w:val="009D0AA7"/>
    <w:rsid w:val="009D0FF0"/>
    <w:rsid w:val="009D102E"/>
    <w:rsid w:val="009D1956"/>
    <w:rsid w:val="009D2E01"/>
    <w:rsid w:val="009D3499"/>
    <w:rsid w:val="009D3637"/>
    <w:rsid w:val="009D38C3"/>
    <w:rsid w:val="009D3AD7"/>
    <w:rsid w:val="009D3B78"/>
    <w:rsid w:val="009D3CDB"/>
    <w:rsid w:val="009D402E"/>
    <w:rsid w:val="009D4069"/>
    <w:rsid w:val="009D44AA"/>
    <w:rsid w:val="009D4AEF"/>
    <w:rsid w:val="009D4FBA"/>
    <w:rsid w:val="009D513D"/>
    <w:rsid w:val="009D5684"/>
    <w:rsid w:val="009D5DD4"/>
    <w:rsid w:val="009D5EC4"/>
    <w:rsid w:val="009D6158"/>
    <w:rsid w:val="009D61AF"/>
    <w:rsid w:val="009D668E"/>
    <w:rsid w:val="009D670A"/>
    <w:rsid w:val="009D67A1"/>
    <w:rsid w:val="009D6A7A"/>
    <w:rsid w:val="009D70EB"/>
    <w:rsid w:val="009D757B"/>
    <w:rsid w:val="009D799C"/>
    <w:rsid w:val="009D7B15"/>
    <w:rsid w:val="009D7F0E"/>
    <w:rsid w:val="009E004B"/>
    <w:rsid w:val="009E0276"/>
    <w:rsid w:val="009E0A90"/>
    <w:rsid w:val="009E0C68"/>
    <w:rsid w:val="009E0D8E"/>
    <w:rsid w:val="009E0EB6"/>
    <w:rsid w:val="009E0EFA"/>
    <w:rsid w:val="009E0EFE"/>
    <w:rsid w:val="009E15FF"/>
    <w:rsid w:val="009E17EF"/>
    <w:rsid w:val="009E1AED"/>
    <w:rsid w:val="009E1F3B"/>
    <w:rsid w:val="009E1FFC"/>
    <w:rsid w:val="009E22AD"/>
    <w:rsid w:val="009E2588"/>
    <w:rsid w:val="009E259C"/>
    <w:rsid w:val="009E2EC0"/>
    <w:rsid w:val="009E3009"/>
    <w:rsid w:val="009E31FA"/>
    <w:rsid w:val="009E3870"/>
    <w:rsid w:val="009E3A25"/>
    <w:rsid w:val="009E3D85"/>
    <w:rsid w:val="009E3F5E"/>
    <w:rsid w:val="009E4157"/>
    <w:rsid w:val="009E5244"/>
    <w:rsid w:val="009E55C9"/>
    <w:rsid w:val="009E5741"/>
    <w:rsid w:val="009E599E"/>
    <w:rsid w:val="009E69F1"/>
    <w:rsid w:val="009E6E66"/>
    <w:rsid w:val="009E737C"/>
    <w:rsid w:val="009E7707"/>
    <w:rsid w:val="009E79E0"/>
    <w:rsid w:val="009E7D15"/>
    <w:rsid w:val="009E7D84"/>
    <w:rsid w:val="009F039A"/>
    <w:rsid w:val="009F060B"/>
    <w:rsid w:val="009F06A7"/>
    <w:rsid w:val="009F0BFD"/>
    <w:rsid w:val="009F0EAD"/>
    <w:rsid w:val="009F13DF"/>
    <w:rsid w:val="009F14B7"/>
    <w:rsid w:val="009F192E"/>
    <w:rsid w:val="009F1EAC"/>
    <w:rsid w:val="009F25EB"/>
    <w:rsid w:val="009F2C62"/>
    <w:rsid w:val="009F2D50"/>
    <w:rsid w:val="009F2F10"/>
    <w:rsid w:val="009F2F24"/>
    <w:rsid w:val="009F33AC"/>
    <w:rsid w:val="009F3B34"/>
    <w:rsid w:val="009F43A6"/>
    <w:rsid w:val="009F51D7"/>
    <w:rsid w:val="009F53A9"/>
    <w:rsid w:val="009F55B1"/>
    <w:rsid w:val="009F5C36"/>
    <w:rsid w:val="009F6599"/>
    <w:rsid w:val="009F6BCB"/>
    <w:rsid w:val="009F71C9"/>
    <w:rsid w:val="009F7614"/>
    <w:rsid w:val="009F791D"/>
    <w:rsid w:val="009F7D54"/>
    <w:rsid w:val="009F7EF5"/>
    <w:rsid w:val="00A000E2"/>
    <w:rsid w:val="00A000E8"/>
    <w:rsid w:val="00A001D4"/>
    <w:rsid w:val="00A01138"/>
    <w:rsid w:val="00A011BB"/>
    <w:rsid w:val="00A01315"/>
    <w:rsid w:val="00A014F0"/>
    <w:rsid w:val="00A015B2"/>
    <w:rsid w:val="00A0181E"/>
    <w:rsid w:val="00A01F45"/>
    <w:rsid w:val="00A02517"/>
    <w:rsid w:val="00A029DF"/>
    <w:rsid w:val="00A02DFD"/>
    <w:rsid w:val="00A02F67"/>
    <w:rsid w:val="00A03995"/>
    <w:rsid w:val="00A03B2F"/>
    <w:rsid w:val="00A03E77"/>
    <w:rsid w:val="00A045AA"/>
    <w:rsid w:val="00A0466D"/>
    <w:rsid w:val="00A04ABE"/>
    <w:rsid w:val="00A05B3B"/>
    <w:rsid w:val="00A05B7A"/>
    <w:rsid w:val="00A05DB4"/>
    <w:rsid w:val="00A05E83"/>
    <w:rsid w:val="00A05FB8"/>
    <w:rsid w:val="00A05FC3"/>
    <w:rsid w:val="00A06853"/>
    <w:rsid w:val="00A06BF0"/>
    <w:rsid w:val="00A07249"/>
    <w:rsid w:val="00A102B8"/>
    <w:rsid w:val="00A1067A"/>
    <w:rsid w:val="00A10C10"/>
    <w:rsid w:val="00A10FF0"/>
    <w:rsid w:val="00A1115F"/>
    <w:rsid w:val="00A11A91"/>
    <w:rsid w:val="00A12013"/>
    <w:rsid w:val="00A12698"/>
    <w:rsid w:val="00A12792"/>
    <w:rsid w:val="00A12DC3"/>
    <w:rsid w:val="00A12F34"/>
    <w:rsid w:val="00A13720"/>
    <w:rsid w:val="00A13752"/>
    <w:rsid w:val="00A13A29"/>
    <w:rsid w:val="00A13AF1"/>
    <w:rsid w:val="00A13E4D"/>
    <w:rsid w:val="00A14631"/>
    <w:rsid w:val="00A14C63"/>
    <w:rsid w:val="00A15078"/>
    <w:rsid w:val="00A152E7"/>
    <w:rsid w:val="00A15497"/>
    <w:rsid w:val="00A15AF2"/>
    <w:rsid w:val="00A15BA3"/>
    <w:rsid w:val="00A15D66"/>
    <w:rsid w:val="00A15F61"/>
    <w:rsid w:val="00A1646F"/>
    <w:rsid w:val="00A16743"/>
    <w:rsid w:val="00A16C04"/>
    <w:rsid w:val="00A16CA5"/>
    <w:rsid w:val="00A171B1"/>
    <w:rsid w:val="00A17621"/>
    <w:rsid w:val="00A17B91"/>
    <w:rsid w:val="00A17C40"/>
    <w:rsid w:val="00A17F6E"/>
    <w:rsid w:val="00A17FE3"/>
    <w:rsid w:val="00A202BC"/>
    <w:rsid w:val="00A20D06"/>
    <w:rsid w:val="00A20F93"/>
    <w:rsid w:val="00A211BD"/>
    <w:rsid w:val="00A21344"/>
    <w:rsid w:val="00A217B7"/>
    <w:rsid w:val="00A2184B"/>
    <w:rsid w:val="00A21C11"/>
    <w:rsid w:val="00A21E34"/>
    <w:rsid w:val="00A2295B"/>
    <w:rsid w:val="00A22E5E"/>
    <w:rsid w:val="00A23347"/>
    <w:rsid w:val="00A23626"/>
    <w:rsid w:val="00A24832"/>
    <w:rsid w:val="00A2484E"/>
    <w:rsid w:val="00A24972"/>
    <w:rsid w:val="00A24C30"/>
    <w:rsid w:val="00A252AD"/>
    <w:rsid w:val="00A2542F"/>
    <w:rsid w:val="00A2623F"/>
    <w:rsid w:val="00A262B8"/>
    <w:rsid w:val="00A262CB"/>
    <w:rsid w:val="00A26CEF"/>
    <w:rsid w:val="00A26F37"/>
    <w:rsid w:val="00A278B1"/>
    <w:rsid w:val="00A27C30"/>
    <w:rsid w:val="00A27F9B"/>
    <w:rsid w:val="00A30C46"/>
    <w:rsid w:val="00A311BC"/>
    <w:rsid w:val="00A314E5"/>
    <w:rsid w:val="00A32230"/>
    <w:rsid w:val="00A32421"/>
    <w:rsid w:val="00A32696"/>
    <w:rsid w:val="00A32B1F"/>
    <w:rsid w:val="00A33506"/>
    <w:rsid w:val="00A33CD0"/>
    <w:rsid w:val="00A33DD4"/>
    <w:rsid w:val="00A33EEA"/>
    <w:rsid w:val="00A342D7"/>
    <w:rsid w:val="00A34459"/>
    <w:rsid w:val="00A34799"/>
    <w:rsid w:val="00A34DB5"/>
    <w:rsid w:val="00A34FB0"/>
    <w:rsid w:val="00A352CB"/>
    <w:rsid w:val="00A35591"/>
    <w:rsid w:val="00A35C71"/>
    <w:rsid w:val="00A35E3A"/>
    <w:rsid w:val="00A35F42"/>
    <w:rsid w:val="00A35FA6"/>
    <w:rsid w:val="00A360DC"/>
    <w:rsid w:val="00A366FD"/>
    <w:rsid w:val="00A368E7"/>
    <w:rsid w:val="00A369BE"/>
    <w:rsid w:val="00A36D42"/>
    <w:rsid w:val="00A371FA"/>
    <w:rsid w:val="00A37430"/>
    <w:rsid w:val="00A3761C"/>
    <w:rsid w:val="00A379E5"/>
    <w:rsid w:val="00A37F23"/>
    <w:rsid w:val="00A40100"/>
    <w:rsid w:val="00A40912"/>
    <w:rsid w:val="00A40CA2"/>
    <w:rsid w:val="00A40F8A"/>
    <w:rsid w:val="00A41064"/>
    <w:rsid w:val="00A41674"/>
    <w:rsid w:val="00A41A53"/>
    <w:rsid w:val="00A41F66"/>
    <w:rsid w:val="00A421E6"/>
    <w:rsid w:val="00A42250"/>
    <w:rsid w:val="00A423D0"/>
    <w:rsid w:val="00A42F4C"/>
    <w:rsid w:val="00A431EB"/>
    <w:rsid w:val="00A4325D"/>
    <w:rsid w:val="00A4347D"/>
    <w:rsid w:val="00A436DD"/>
    <w:rsid w:val="00A43780"/>
    <w:rsid w:val="00A43D3B"/>
    <w:rsid w:val="00A43F52"/>
    <w:rsid w:val="00A44388"/>
    <w:rsid w:val="00A44523"/>
    <w:rsid w:val="00A44DBF"/>
    <w:rsid w:val="00A45713"/>
    <w:rsid w:val="00A45CA6"/>
    <w:rsid w:val="00A45DB0"/>
    <w:rsid w:val="00A46030"/>
    <w:rsid w:val="00A4642D"/>
    <w:rsid w:val="00A46CA6"/>
    <w:rsid w:val="00A46DF9"/>
    <w:rsid w:val="00A471F6"/>
    <w:rsid w:val="00A4748A"/>
    <w:rsid w:val="00A475C4"/>
    <w:rsid w:val="00A475D9"/>
    <w:rsid w:val="00A47B41"/>
    <w:rsid w:val="00A50069"/>
    <w:rsid w:val="00A503B9"/>
    <w:rsid w:val="00A504EF"/>
    <w:rsid w:val="00A50768"/>
    <w:rsid w:val="00A50D11"/>
    <w:rsid w:val="00A51081"/>
    <w:rsid w:val="00A51497"/>
    <w:rsid w:val="00A51619"/>
    <w:rsid w:val="00A51CDE"/>
    <w:rsid w:val="00A52507"/>
    <w:rsid w:val="00A52AC0"/>
    <w:rsid w:val="00A52B91"/>
    <w:rsid w:val="00A52D7E"/>
    <w:rsid w:val="00A531F5"/>
    <w:rsid w:val="00A53367"/>
    <w:rsid w:val="00A535A0"/>
    <w:rsid w:val="00A5396F"/>
    <w:rsid w:val="00A53DF6"/>
    <w:rsid w:val="00A540AC"/>
    <w:rsid w:val="00A540FF"/>
    <w:rsid w:val="00A54866"/>
    <w:rsid w:val="00A54896"/>
    <w:rsid w:val="00A54F9A"/>
    <w:rsid w:val="00A5527F"/>
    <w:rsid w:val="00A559BC"/>
    <w:rsid w:val="00A55D7E"/>
    <w:rsid w:val="00A55DF5"/>
    <w:rsid w:val="00A56022"/>
    <w:rsid w:val="00A56323"/>
    <w:rsid w:val="00A5758A"/>
    <w:rsid w:val="00A6103C"/>
    <w:rsid w:val="00A6112F"/>
    <w:rsid w:val="00A611ED"/>
    <w:rsid w:val="00A61441"/>
    <w:rsid w:val="00A615E2"/>
    <w:rsid w:val="00A616F2"/>
    <w:rsid w:val="00A61D7C"/>
    <w:rsid w:val="00A62C29"/>
    <w:rsid w:val="00A6328F"/>
    <w:rsid w:val="00A6357F"/>
    <w:rsid w:val="00A63EEA"/>
    <w:rsid w:val="00A641CE"/>
    <w:rsid w:val="00A64BD2"/>
    <w:rsid w:val="00A65360"/>
    <w:rsid w:val="00A65408"/>
    <w:rsid w:val="00A6591B"/>
    <w:rsid w:val="00A65942"/>
    <w:rsid w:val="00A65A90"/>
    <w:rsid w:val="00A65C56"/>
    <w:rsid w:val="00A662E1"/>
    <w:rsid w:val="00A663AA"/>
    <w:rsid w:val="00A66436"/>
    <w:rsid w:val="00A6652F"/>
    <w:rsid w:val="00A667FD"/>
    <w:rsid w:val="00A66BC6"/>
    <w:rsid w:val="00A66E35"/>
    <w:rsid w:val="00A6709C"/>
    <w:rsid w:val="00A673AD"/>
    <w:rsid w:val="00A675C3"/>
    <w:rsid w:val="00A675E1"/>
    <w:rsid w:val="00A67B55"/>
    <w:rsid w:val="00A701D5"/>
    <w:rsid w:val="00A70320"/>
    <w:rsid w:val="00A707B1"/>
    <w:rsid w:val="00A707DE"/>
    <w:rsid w:val="00A709D8"/>
    <w:rsid w:val="00A70B99"/>
    <w:rsid w:val="00A70E2A"/>
    <w:rsid w:val="00A710CF"/>
    <w:rsid w:val="00A71681"/>
    <w:rsid w:val="00A71B0C"/>
    <w:rsid w:val="00A71C08"/>
    <w:rsid w:val="00A71D0B"/>
    <w:rsid w:val="00A71D3F"/>
    <w:rsid w:val="00A7218E"/>
    <w:rsid w:val="00A72509"/>
    <w:rsid w:val="00A72F6A"/>
    <w:rsid w:val="00A7386A"/>
    <w:rsid w:val="00A73B41"/>
    <w:rsid w:val="00A73ED5"/>
    <w:rsid w:val="00A73FC4"/>
    <w:rsid w:val="00A74572"/>
    <w:rsid w:val="00A74675"/>
    <w:rsid w:val="00A7476F"/>
    <w:rsid w:val="00A7480E"/>
    <w:rsid w:val="00A74865"/>
    <w:rsid w:val="00A748DB"/>
    <w:rsid w:val="00A74E8D"/>
    <w:rsid w:val="00A7510B"/>
    <w:rsid w:val="00A7539D"/>
    <w:rsid w:val="00A754F4"/>
    <w:rsid w:val="00A75DED"/>
    <w:rsid w:val="00A76028"/>
    <w:rsid w:val="00A7631B"/>
    <w:rsid w:val="00A766D3"/>
    <w:rsid w:val="00A76718"/>
    <w:rsid w:val="00A7693D"/>
    <w:rsid w:val="00A77BF5"/>
    <w:rsid w:val="00A80F38"/>
    <w:rsid w:val="00A81058"/>
    <w:rsid w:val="00A81729"/>
    <w:rsid w:val="00A81AE2"/>
    <w:rsid w:val="00A81D0D"/>
    <w:rsid w:val="00A81E3F"/>
    <w:rsid w:val="00A8347F"/>
    <w:rsid w:val="00A8370E"/>
    <w:rsid w:val="00A8399F"/>
    <w:rsid w:val="00A83BFE"/>
    <w:rsid w:val="00A83FC7"/>
    <w:rsid w:val="00A84058"/>
    <w:rsid w:val="00A845AC"/>
    <w:rsid w:val="00A84682"/>
    <w:rsid w:val="00A84F47"/>
    <w:rsid w:val="00A85476"/>
    <w:rsid w:val="00A856C1"/>
    <w:rsid w:val="00A8570C"/>
    <w:rsid w:val="00A85C0F"/>
    <w:rsid w:val="00A86258"/>
    <w:rsid w:val="00A86ABC"/>
    <w:rsid w:val="00A86B09"/>
    <w:rsid w:val="00A87041"/>
    <w:rsid w:val="00A874D3"/>
    <w:rsid w:val="00A87F14"/>
    <w:rsid w:val="00A901AC"/>
    <w:rsid w:val="00A90647"/>
    <w:rsid w:val="00A907BA"/>
    <w:rsid w:val="00A90F17"/>
    <w:rsid w:val="00A91724"/>
    <w:rsid w:val="00A91A95"/>
    <w:rsid w:val="00A91B6A"/>
    <w:rsid w:val="00A9217B"/>
    <w:rsid w:val="00A9223E"/>
    <w:rsid w:val="00A92D35"/>
    <w:rsid w:val="00A932D9"/>
    <w:rsid w:val="00A9354F"/>
    <w:rsid w:val="00A93828"/>
    <w:rsid w:val="00A938AC"/>
    <w:rsid w:val="00A93ACE"/>
    <w:rsid w:val="00A93F95"/>
    <w:rsid w:val="00A946B8"/>
    <w:rsid w:val="00A9489C"/>
    <w:rsid w:val="00A948C3"/>
    <w:rsid w:val="00A94A10"/>
    <w:rsid w:val="00A95625"/>
    <w:rsid w:val="00A9600D"/>
    <w:rsid w:val="00A96499"/>
    <w:rsid w:val="00A9673B"/>
    <w:rsid w:val="00A96E44"/>
    <w:rsid w:val="00A96F89"/>
    <w:rsid w:val="00A971DF"/>
    <w:rsid w:val="00A974B9"/>
    <w:rsid w:val="00A976C2"/>
    <w:rsid w:val="00A97832"/>
    <w:rsid w:val="00A97C46"/>
    <w:rsid w:val="00A97EC4"/>
    <w:rsid w:val="00AA014E"/>
    <w:rsid w:val="00AA075C"/>
    <w:rsid w:val="00AA0C0E"/>
    <w:rsid w:val="00AA0EA5"/>
    <w:rsid w:val="00AA1648"/>
    <w:rsid w:val="00AA16EF"/>
    <w:rsid w:val="00AA180D"/>
    <w:rsid w:val="00AA1C8F"/>
    <w:rsid w:val="00AA204E"/>
    <w:rsid w:val="00AA24F0"/>
    <w:rsid w:val="00AA26F1"/>
    <w:rsid w:val="00AA2704"/>
    <w:rsid w:val="00AA2717"/>
    <w:rsid w:val="00AA2AFF"/>
    <w:rsid w:val="00AA2F50"/>
    <w:rsid w:val="00AA3047"/>
    <w:rsid w:val="00AA30A2"/>
    <w:rsid w:val="00AA38BF"/>
    <w:rsid w:val="00AA3D5B"/>
    <w:rsid w:val="00AA4379"/>
    <w:rsid w:val="00AA465E"/>
    <w:rsid w:val="00AA4935"/>
    <w:rsid w:val="00AA4BC0"/>
    <w:rsid w:val="00AA58CD"/>
    <w:rsid w:val="00AA5B58"/>
    <w:rsid w:val="00AA5B61"/>
    <w:rsid w:val="00AA5CBF"/>
    <w:rsid w:val="00AA5FEA"/>
    <w:rsid w:val="00AA60EE"/>
    <w:rsid w:val="00AA694E"/>
    <w:rsid w:val="00AA6AE3"/>
    <w:rsid w:val="00AA6B69"/>
    <w:rsid w:val="00AA7116"/>
    <w:rsid w:val="00AA773C"/>
    <w:rsid w:val="00AA7763"/>
    <w:rsid w:val="00AA79D9"/>
    <w:rsid w:val="00AA7CBB"/>
    <w:rsid w:val="00AA7F58"/>
    <w:rsid w:val="00AB0117"/>
    <w:rsid w:val="00AB0461"/>
    <w:rsid w:val="00AB07D3"/>
    <w:rsid w:val="00AB0B10"/>
    <w:rsid w:val="00AB0CFF"/>
    <w:rsid w:val="00AB0F12"/>
    <w:rsid w:val="00AB1098"/>
    <w:rsid w:val="00AB167A"/>
    <w:rsid w:val="00AB1B2C"/>
    <w:rsid w:val="00AB1F16"/>
    <w:rsid w:val="00AB210B"/>
    <w:rsid w:val="00AB24CA"/>
    <w:rsid w:val="00AB2728"/>
    <w:rsid w:val="00AB27A5"/>
    <w:rsid w:val="00AB2AF8"/>
    <w:rsid w:val="00AB2BFE"/>
    <w:rsid w:val="00AB360E"/>
    <w:rsid w:val="00AB387B"/>
    <w:rsid w:val="00AB388E"/>
    <w:rsid w:val="00AB3915"/>
    <w:rsid w:val="00AB3A64"/>
    <w:rsid w:val="00AB3E1B"/>
    <w:rsid w:val="00AB3FB8"/>
    <w:rsid w:val="00AB41F1"/>
    <w:rsid w:val="00AB4335"/>
    <w:rsid w:val="00AB436D"/>
    <w:rsid w:val="00AB4480"/>
    <w:rsid w:val="00AB48C5"/>
    <w:rsid w:val="00AB4BCF"/>
    <w:rsid w:val="00AB4E57"/>
    <w:rsid w:val="00AB512E"/>
    <w:rsid w:val="00AB515C"/>
    <w:rsid w:val="00AB5500"/>
    <w:rsid w:val="00AB551A"/>
    <w:rsid w:val="00AB5AB2"/>
    <w:rsid w:val="00AB5AE5"/>
    <w:rsid w:val="00AB6167"/>
    <w:rsid w:val="00AB62B7"/>
    <w:rsid w:val="00AB64F7"/>
    <w:rsid w:val="00AB6578"/>
    <w:rsid w:val="00AB66CC"/>
    <w:rsid w:val="00AB7122"/>
    <w:rsid w:val="00AB74BE"/>
    <w:rsid w:val="00AB767E"/>
    <w:rsid w:val="00AB7DA8"/>
    <w:rsid w:val="00AB7F01"/>
    <w:rsid w:val="00AC00EB"/>
    <w:rsid w:val="00AC0613"/>
    <w:rsid w:val="00AC1743"/>
    <w:rsid w:val="00AC190B"/>
    <w:rsid w:val="00AC1C35"/>
    <w:rsid w:val="00AC1EA3"/>
    <w:rsid w:val="00AC280C"/>
    <w:rsid w:val="00AC332D"/>
    <w:rsid w:val="00AC341E"/>
    <w:rsid w:val="00AC35D9"/>
    <w:rsid w:val="00AC3B2D"/>
    <w:rsid w:val="00AC413E"/>
    <w:rsid w:val="00AC4348"/>
    <w:rsid w:val="00AC4472"/>
    <w:rsid w:val="00AC45D3"/>
    <w:rsid w:val="00AC4997"/>
    <w:rsid w:val="00AC4C32"/>
    <w:rsid w:val="00AC4CF1"/>
    <w:rsid w:val="00AC4EFC"/>
    <w:rsid w:val="00AC5460"/>
    <w:rsid w:val="00AC5D89"/>
    <w:rsid w:val="00AC5DC5"/>
    <w:rsid w:val="00AC5F3D"/>
    <w:rsid w:val="00AC63F5"/>
    <w:rsid w:val="00AC7272"/>
    <w:rsid w:val="00AC7275"/>
    <w:rsid w:val="00AC7320"/>
    <w:rsid w:val="00AC7796"/>
    <w:rsid w:val="00AC77B7"/>
    <w:rsid w:val="00AC7931"/>
    <w:rsid w:val="00AC7B13"/>
    <w:rsid w:val="00AC7B1B"/>
    <w:rsid w:val="00AD0911"/>
    <w:rsid w:val="00AD0A93"/>
    <w:rsid w:val="00AD0DE4"/>
    <w:rsid w:val="00AD159E"/>
    <w:rsid w:val="00AD1A4E"/>
    <w:rsid w:val="00AD1D97"/>
    <w:rsid w:val="00AD1E18"/>
    <w:rsid w:val="00AD1E2D"/>
    <w:rsid w:val="00AD223B"/>
    <w:rsid w:val="00AD2722"/>
    <w:rsid w:val="00AD30F1"/>
    <w:rsid w:val="00AD31D0"/>
    <w:rsid w:val="00AD3540"/>
    <w:rsid w:val="00AD38D3"/>
    <w:rsid w:val="00AD4159"/>
    <w:rsid w:val="00AD41C6"/>
    <w:rsid w:val="00AD49E8"/>
    <w:rsid w:val="00AD5322"/>
    <w:rsid w:val="00AD584F"/>
    <w:rsid w:val="00AD5C18"/>
    <w:rsid w:val="00AD5CF2"/>
    <w:rsid w:val="00AD722A"/>
    <w:rsid w:val="00AD74F7"/>
    <w:rsid w:val="00AD7DFB"/>
    <w:rsid w:val="00AD7FBD"/>
    <w:rsid w:val="00AE00F9"/>
    <w:rsid w:val="00AE01A6"/>
    <w:rsid w:val="00AE048B"/>
    <w:rsid w:val="00AE04EE"/>
    <w:rsid w:val="00AE0513"/>
    <w:rsid w:val="00AE06BD"/>
    <w:rsid w:val="00AE0D7B"/>
    <w:rsid w:val="00AE1C3C"/>
    <w:rsid w:val="00AE1E8C"/>
    <w:rsid w:val="00AE2538"/>
    <w:rsid w:val="00AE275D"/>
    <w:rsid w:val="00AE27B0"/>
    <w:rsid w:val="00AE2A61"/>
    <w:rsid w:val="00AE2E03"/>
    <w:rsid w:val="00AE36D1"/>
    <w:rsid w:val="00AE3A5C"/>
    <w:rsid w:val="00AE3D79"/>
    <w:rsid w:val="00AE3E39"/>
    <w:rsid w:val="00AE42D3"/>
    <w:rsid w:val="00AE486B"/>
    <w:rsid w:val="00AE62B2"/>
    <w:rsid w:val="00AE674F"/>
    <w:rsid w:val="00AE68ED"/>
    <w:rsid w:val="00AE68F8"/>
    <w:rsid w:val="00AE6ED6"/>
    <w:rsid w:val="00AE7128"/>
    <w:rsid w:val="00AE74BB"/>
    <w:rsid w:val="00AE75C8"/>
    <w:rsid w:val="00AE7995"/>
    <w:rsid w:val="00AE7CF5"/>
    <w:rsid w:val="00AE7E60"/>
    <w:rsid w:val="00AF011C"/>
    <w:rsid w:val="00AF021D"/>
    <w:rsid w:val="00AF0D36"/>
    <w:rsid w:val="00AF0F03"/>
    <w:rsid w:val="00AF1001"/>
    <w:rsid w:val="00AF1169"/>
    <w:rsid w:val="00AF13C8"/>
    <w:rsid w:val="00AF142A"/>
    <w:rsid w:val="00AF1BB3"/>
    <w:rsid w:val="00AF1BDF"/>
    <w:rsid w:val="00AF1CAF"/>
    <w:rsid w:val="00AF1D82"/>
    <w:rsid w:val="00AF2658"/>
    <w:rsid w:val="00AF265D"/>
    <w:rsid w:val="00AF2A1E"/>
    <w:rsid w:val="00AF2CEC"/>
    <w:rsid w:val="00AF3213"/>
    <w:rsid w:val="00AF35DA"/>
    <w:rsid w:val="00AF3A4D"/>
    <w:rsid w:val="00AF3C52"/>
    <w:rsid w:val="00AF40E4"/>
    <w:rsid w:val="00AF49CE"/>
    <w:rsid w:val="00AF4F37"/>
    <w:rsid w:val="00AF5049"/>
    <w:rsid w:val="00AF5184"/>
    <w:rsid w:val="00AF52C2"/>
    <w:rsid w:val="00AF5C37"/>
    <w:rsid w:val="00AF5ECB"/>
    <w:rsid w:val="00AF6467"/>
    <w:rsid w:val="00AF6B90"/>
    <w:rsid w:val="00AF6BBF"/>
    <w:rsid w:val="00AF6D94"/>
    <w:rsid w:val="00AF6DA3"/>
    <w:rsid w:val="00AF701E"/>
    <w:rsid w:val="00AF7255"/>
    <w:rsid w:val="00AF7781"/>
    <w:rsid w:val="00AF7A99"/>
    <w:rsid w:val="00AF7BEE"/>
    <w:rsid w:val="00AF7D73"/>
    <w:rsid w:val="00B00040"/>
    <w:rsid w:val="00B00434"/>
    <w:rsid w:val="00B0061A"/>
    <w:rsid w:val="00B00782"/>
    <w:rsid w:val="00B00968"/>
    <w:rsid w:val="00B00B68"/>
    <w:rsid w:val="00B012CD"/>
    <w:rsid w:val="00B01A7B"/>
    <w:rsid w:val="00B01AC6"/>
    <w:rsid w:val="00B01DB6"/>
    <w:rsid w:val="00B01E13"/>
    <w:rsid w:val="00B0230D"/>
    <w:rsid w:val="00B025E6"/>
    <w:rsid w:val="00B026EC"/>
    <w:rsid w:val="00B0292D"/>
    <w:rsid w:val="00B02EFA"/>
    <w:rsid w:val="00B03325"/>
    <w:rsid w:val="00B03F39"/>
    <w:rsid w:val="00B04346"/>
    <w:rsid w:val="00B046B3"/>
    <w:rsid w:val="00B04FAA"/>
    <w:rsid w:val="00B054AD"/>
    <w:rsid w:val="00B0589D"/>
    <w:rsid w:val="00B05965"/>
    <w:rsid w:val="00B05D04"/>
    <w:rsid w:val="00B06141"/>
    <w:rsid w:val="00B064D1"/>
    <w:rsid w:val="00B065D8"/>
    <w:rsid w:val="00B07672"/>
    <w:rsid w:val="00B0780A"/>
    <w:rsid w:val="00B1015B"/>
    <w:rsid w:val="00B105D6"/>
    <w:rsid w:val="00B1095B"/>
    <w:rsid w:val="00B10EC1"/>
    <w:rsid w:val="00B10FFE"/>
    <w:rsid w:val="00B112FC"/>
    <w:rsid w:val="00B11976"/>
    <w:rsid w:val="00B11980"/>
    <w:rsid w:val="00B11A53"/>
    <w:rsid w:val="00B11A7A"/>
    <w:rsid w:val="00B11E62"/>
    <w:rsid w:val="00B11EAE"/>
    <w:rsid w:val="00B120BF"/>
    <w:rsid w:val="00B121A8"/>
    <w:rsid w:val="00B1256C"/>
    <w:rsid w:val="00B12DA4"/>
    <w:rsid w:val="00B12ED0"/>
    <w:rsid w:val="00B12F96"/>
    <w:rsid w:val="00B12FE5"/>
    <w:rsid w:val="00B13002"/>
    <w:rsid w:val="00B13446"/>
    <w:rsid w:val="00B1345A"/>
    <w:rsid w:val="00B13634"/>
    <w:rsid w:val="00B13836"/>
    <w:rsid w:val="00B1424C"/>
    <w:rsid w:val="00B1446A"/>
    <w:rsid w:val="00B14E6F"/>
    <w:rsid w:val="00B15005"/>
    <w:rsid w:val="00B15BE9"/>
    <w:rsid w:val="00B15BEF"/>
    <w:rsid w:val="00B15D23"/>
    <w:rsid w:val="00B16B5F"/>
    <w:rsid w:val="00B16D07"/>
    <w:rsid w:val="00B16E35"/>
    <w:rsid w:val="00B171B0"/>
    <w:rsid w:val="00B17B1C"/>
    <w:rsid w:val="00B2047D"/>
    <w:rsid w:val="00B20741"/>
    <w:rsid w:val="00B20850"/>
    <w:rsid w:val="00B20E02"/>
    <w:rsid w:val="00B21284"/>
    <w:rsid w:val="00B212D9"/>
    <w:rsid w:val="00B21E2B"/>
    <w:rsid w:val="00B21FBB"/>
    <w:rsid w:val="00B2243D"/>
    <w:rsid w:val="00B2245D"/>
    <w:rsid w:val="00B22495"/>
    <w:rsid w:val="00B2355C"/>
    <w:rsid w:val="00B23C51"/>
    <w:rsid w:val="00B23D09"/>
    <w:rsid w:val="00B25890"/>
    <w:rsid w:val="00B25B3B"/>
    <w:rsid w:val="00B26039"/>
    <w:rsid w:val="00B26662"/>
    <w:rsid w:val="00B26A4D"/>
    <w:rsid w:val="00B26B6E"/>
    <w:rsid w:val="00B26DCD"/>
    <w:rsid w:val="00B2720A"/>
    <w:rsid w:val="00B279B5"/>
    <w:rsid w:val="00B30167"/>
    <w:rsid w:val="00B303D1"/>
    <w:rsid w:val="00B30654"/>
    <w:rsid w:val="00B30B86"/>
    <w:rsid w:val="00B3184E"/>
    <w:rsid w:val="00B3211F"/>
    <w:rsid w:val="00B32328"/>
    <w:rsid w:val="00B326E8"/>
    <w:rsid w:val="00B329CB"/>
    <w:rsid w:val="00B32AB2"/>
    <w:rsid w:val="00B337DF"/>
    <w:rsid w:val="00B33CDB"/>
    <w:rsid w:val="00B34BBF"/>
    <w:rsid w:val="00B34E25"/>
    <w:rsid w:val="00B35A93"/>
    <w:rsid w:val="00B35B25"/>
    <w:rsid w:val="00B35C86"/>
    <w:rsid w:val="00B36472"/>
    <w:rsid w:val="00B364FA"/>
    <w:rsid w:val="00B36F57"/>
    <w:rsid w:val="00B37858"/>
    <w:rsid w:val="00B37BAD"/>
    <w:rsid w:val="00B404E2"/>
    <w:rsid w:val="00B40B02"/>
    <w:rsid w:val="00B40EB6"/>
    <w:rsid w:val="00B40FBF"/>
    <w:rsid w:val="00B41292"/>
    <w:rsid w:val="00B4151D"/>
    <w:rsid w:val="00B415A1"/>
    <w:rsid w:val="00B415CE"/>
    <w:rsid w:val="00B4250B"/>
    <w:rsid w:val="00B42770"/>
    <w:rsid w:val="00B42B36"/>
    <w:rsid w:val="00B42BF2"/>
    <w:rsid w:val="00B42F20"/>
    <w:rsid w:val="00B43103"/>
    <w:rsid w:val="00B431C5"/>
    <w:rsid w:val="00B4377F"/>
    <w:rsid w:val="00B4413E"/>
    <w:rsid w:val="00B44846"/>
    <w:rsid w:val="00B44852"/>
    <w:rsid w:val="00B44F16"/>
    <w:rsid w:val="00B44F77"/>
    <w:rsid w:val="00B45311"/>
    <w:rsid w:val="00B457A3"/>
    <w:rsid w:val="00B45866"/>
    <w:rsid w:val="00B45C11"/>
    <w:rsid w:val="00B4618C"/>
    <w:rsid w:val="00B462F6"/>
    <w:rsid w:val="00B466C4"/>
    <w:rsid w:val="00B46B12"/>
    <w:rsid w:val="00B47693"/>
    <w:rsid w:val="00B47F71"/>
    <w:rsid w:val="00B47F85"/>
    <w:rsid w:val="00B503F3"/>
    <w:rsid w:val="00B507A6"/>
    <w:rsid w:val="00B511C3"/>
    <w:rsid w:val="00B5168A"/>
    <w:rsid w:val="00B5169E"/>
    <w:rsid w:val="00B51B29"/>
    <w:rsid w:val="00B51E41"/>
    <w:rsid w:val="00B5200C"/>
    <w:rsid w:val="00B52293"/>
    <w:rsid w:val="00B52ACA"/>
    <w:rsid w:val="00B5343D"/>
    <w:rsid w:val="00B539A5"/>
    <w:rsid w:val="00B53B0D"/>
    <w:rsid w:val="00B53C9B"/>
    <w:rsid w:val="00B53DC0"/>
    <w:rsid w:val="00B5446C"/>
    <w:rsid w:val="00B54A1F"/>
    <w:rsid w:val="00B54E7F"/>
    <w:rsid w:val="00B54F8E"/>
    <w:rsid w:val="00B54FA2"/>
    <w:rsid w:val="00B550BF"/>
    <w:rsid w:val="00B55C3E"/>
    <w:rsid w:val="00B56498"/>
    <w:rsid w:val="00B565E4"/>
    <w:rsid w:val="00B56D4E"/>
    <w:rsid w:val="00B57135"/>
    <w:rsid w:val="00B574D0"/>
    <w:rsid w:val="00B5782A"/>
    <w:rsid w:val="00B57831"/>
    <w:rsid w:val="00B578A7"/>
    <w:rsid w:val="00B57D57"/>
    <w:rsid w:val="00B57DE4"/>
    <w:rsid w:val="00B57DE7"/>
    <w:rsid w:val="00B57FBA"/>
    <w:rsid w:val="00B57FBE"/>
    <w:rsid w:val="00B60022"/>
    <w:rsid w:val="00B600C7"/>
    <w:rsid w:val="00B605B9"/>
    <w:rsid w:val="00B607BF"/>
    <w:rsid w:val="00B607E5"/>
    <w:rsid w:val="00B60ABE"/>
    <w:rsid w:val="00B60CF2"/>
    <w:rsid w:val="00B62085"/>
    <w:rsid w:val="00B625B4"/>
    <w:rsid w:val="00B627E9"/>
    <w:rsid w:val="00B62881"/>
    <w:rsid w:val="00B62E63"/>
    <w:rsid w:val="00B630D8"/>
    <w:rsid w:val="00B63F7C"/>
    <w:rsid w:val="00B63F9C"/>
    <w:rsid w:val="00B6421D"/>
    <w:rsid w:val="00B642D4"/>
    <w:rsid w:val="00B64702"/>
    <w:rsid w:val="00B64900"/>
    <w:rsid w:val="00B64ADD"/>
    <w:rsid w:val="00B64F09"/>
    <w:rsid w:val="00B65003"/>
    <w:rsid w:val="00B65E86"/>
    <w:rsid w:val="00B6649C"/>
    <w:rsid w:val="00B66E48"/>
    <w:rsid w:val="00B66F08"/>
    <w:rsid w:val="00B67007"/>
    <w:rsid w:val="00B67167"/>
    <w:rsid w:val="00B6729D"/>
    <w:rsid w:val="00B67405"/>
    <w:rsid w:val="00B6770E"/>
    <w:rsid w:val="00B67C7C"/>
    <w:rsid w:val="00B707C1"/>
    <w:rsid w:val="00B70912"/>
    <w:rsid w:val="00B71702"/>
    <w:rsid w:val="00B7178D"/>
    <w:rsid w:val="00B71F68"/>
    <w:rsid w:val="00B720AF"/>
    <w:rsid w:val="00B72298"/>
    <w:rsid w:val="00B7254F"/>
    <w:rsid w:val="00B7256A"/>
    <w:rsid w:val="00B725F8"/>
    <w:rsid w:val="00B726D1"/>
    <w:rsid w:val="00B7271A"/>
    <w:rsid w:val="00B7273E"/>
    <w:rsid w:val="00B72764"/>
    <w:rsid w:val="00B72A14"/>
    <w:rsid w:val="00B72D04"/>
    <w:rsid w:val="00B72F2A"/>
    <w:rsid w:val="00B732FC"/>
    <w:rsid w:val="00B7335D"/>
    <w:rsid w:val="00B7362F"/>
    <w:rsid w:val="00B737CC"/>
    <w:rsid w:val="00B738D5"/>
    <w:rsid w:val="00B73E80"/>
    <w:rsid w:val="00B73F0B"/>
    <w:rsid w:val="00B7412D"/>
    <w:rsid w:val="00B74307"/>
    <w:rsid w:val="00B7441B"/>
    <w:rsid w:val="00B74629"/>
    <w:rsid w:val="00B7482D"/>
    <w:rsid w:val="00B74D53"/>
    <w:rsid w:val="00B74FB1"/>
    <w:rsid w:val="00B75895"/>
    <w:rsid w:val="00B759B6"/>
    <w:rsid w:val="00B759DC"/>
    <w:rsid w:val="00B75C09"/>
    <w:rsid w:val="00B75C63"/>
    <w:rsid w:val="00B763C7"/>
    <w:rsid w:val="00B76971"/>
    <w:rsid w:val="00B76ABD"/>
    <w:rsid w:val="00B770B4"/>
    <w:rsid w:val="00B7777B"/>
    <w:rsid w:val="00B77BA9"/>
    <w:rsid w:val="00B77BDE"/>
    <w:rsid w:val="00B77E86"/>
    <w:rsid w:val="00B77EFE"/>
    <w:rsid w:val="00B802D8"/>
    <w:rsid w:val="00B80451"/>
    <w:rsid w:val="00B807C3"/>
    <w:rsid w:val="00B80F16"/>
    <w:rsid w:val="00B8157F"/>
    <w:rsid w:val="00B817B9"/>
    <w:rsid w:val="00B817E6"/>
    <w:rsid w:val="00B818FE"/>
    <w:rsid w:val="00B81A9A"/>
    <w:rsid w:val="00B81D69"/>
    <w:rsid w:val="00B81D95"/>
    <w:rsid w:val="00B81EA3"/>
    <w:rsid w:val="00B8203E"/>
    <w:rsid w:val="00B8208F"/>
    <w:rsid w:val="00B82094"/>
    <w:rsid w:val="00B82591"/>
    <w:rsid w:val="00B8303E"/>
    <w:rsid w:val="00B832D0"/>
    <w:rsid w:val="00B84588"/>
    <w:rsid w:val="00B84855"/>
    <w:rsid w:val="00B84903"/>
    <w:rsid w:val="00B84BFD"/>
    <w:rsid w:val="00B84C89"/>
    <w:rsid w:val="00B84DC5"/>
    <w:rsid w:val="00B84E8D"/>
    <w:rsid w:val="00B85196"/>
    <w:rsid w:val="00B85C8D"/>
    <w:rsid w:val="00B86E3D"/>
    <w:rsid w:val="00B87045"/>
    <w:rsid w:val="00B871A1"/>
    <w:rsid w:val="00B877D2"/>
    <w:rsid w:val="00B8792D"/>
    <w:rsid w:val="00B87F3B"/>
    <w:rsid w:val="00B900B8"/>
    <w:rsid w:val="00B907E3"/>
    <w:rsid w:val="00B90979"/>
    <w:rsid w:val="00B90E5E"/>
    <w:rsid w:val="00B90EF5"/>
    <w:rsid w:val="00B9147B"/>
    <w:rsid w:val="00B91586"/>
    <w:rsid w:val="00B919B7"/>
    <w:rsid w:val="00B91C11"/>
    <w:rsid w:val="00B91C3B"/>
    <w:rsid w:val="00B91DC8"/>
    <w:rsid w:val="00B91DE8"/>
    <w:rsid w:val="00B91E5A"/>
    <w:rsid w:val="00B920DD"/>
    <w:rsid w:val="00B9235A"/>
    <w:rsid w:val="00B9249A"/>
    <w:rsid w:val="00B9266C"/>
    <w:rsid w:val="00B928C4"/>
    <w:rsid w:val="00B92B3E"/>
    <w:rsid w:val="00B92C99"/>
    <w:rsid w:val="00B92E04"/>
    <w:rsid w:val="00B92EA5"/>
    <w:rsid w:val="00B930DE"/>
    <w:rsid w:val="00B942E0"/>
    <w:rsid w:val="00B947BB"/>
    <w:rsid w:val="00B9485A"/>
    <w:rsid w:val="00B94C21"/>
    <w:rsid w:val="00B94C3C"/>
    <w:rsid w:val="00B94DE1"/>
    <w:rsid w:val="00B9534A"/>
    <w:rsid w:val="00B95506"/>
    <w:rsid w:val="00B95B45"/>
    <w:rsid w:val="00B96474"/>
    <w:rsid w:val="00B96901"/>
    <w:rsid w:val="00B969C1"/>
    <w:rsid w:val="00B96AAA"/>
    <w:rsid w:val="00B97B80"/>
    <w:rsid w:val="00B97FCE"/>
    <w:rsid w:val="00BA02E4"/>
    <w:rsid w:val="00BA0367"/>
    <w:rsid w:val="00BA054B"/>
    <w:rsid w:val="00BA0875"/>
    <w:rsid w:val="00BA12C4"/>
    <w:rsid w:val="00BA1400"/>
    <w:rsid w:val="00BA1773"/>
    <w:rsid w:val="00BA221E"/>
    <w:rsid w:val="00BA29EE"/>
    <w:rsid w:val="00BA2B7F"/>
    <w:rsid w:val="00BA31C8"/>
    <w:rsid w:val="00BA3447"/>
    <w:rsid w:val="00BA3541"/>
    <w:rsid w:val="00BA3BFD"/>
    <w:rsid w:val="00BA43E3"/>
    <w:rsid w:val="00BA445D"/>
    <w:rsid w:val="00BA4672"/>
    <w:rsid w:val="00BA4F1C"/>
    <w:rsid w:val="00BA4F21"/>
    <w:rsid w:val="00BA5428"/>
    <w:rsid w:val="00BA542A"/>
    <w:rsid w:val="00BA5559"/>
    <w:rsid w:val="00BA585E"/>
    <w:rsid w:val="00BA61BB"/>
    <w:rsid w:val="00BA6B9B"/>
    <w:rsid w:val="00BA72B9"/>
    <w:rsid w:val="00BA7588"/>
    <w:rsid w:val="00BA7A6C"/>
    <w:rsid w:val="00BA7CE5"/>
    <w:rsid w:val="00BB006A"/>
    <w:rsid w:val="00BB008C"/>
    <w:rsid w:val="00BB04C4"/>
    <w:rsid w:val="00BB06D2"/>
    <w:rsid w:val="00BB09DD"/>
    <w:rsid w:val="00BB0C06"/>
    <w:rsid w:val="00BB0DE6"/>
    <w:rsid w:val="00BB0E30"/>
    <w:rsid w:val="00BB15B2"/>
    <w:rsid w:val="00BB1B9A"/>
    <w:rsid w:val="00BB2303"/>
    <w:rsid w:val="00BB2487"/>
    <w:rsid w:val="00BB2754"/>
    <w:rsid w:val="00BB2757"/>
    <w:rsid w:val="00BB27C6"/>
    <w:rsid w:val="00BB2CE2"/>
    <w:rsid w:val="00BB2D04"/>
    <w:rsid w:val="00BB31B8"/>
    <w:rsid w:val="00BB326B"/>
    <w:rsid w:val="00BB32B1"/>
    <w:rsid w:val="00BB36A4"/>
    <w:rsid w:val="00BB36AD"/>
    <w:rsid w:val="00BB36C7"/>
    <w:rsid w:val="00BB392F"/>
    <w:rsid w:val="00BB3A4F"/>
    <w:rsid w:val="00BB3A94"/>
    <w:rsid w:val="00BB43B4"/>
    <w:rsid w:val="00BB497F"/>
    <w:rsid w:val="00BB4D12"/>
    <w:rsid w:val="00BB4E1C"/>
    <w:rsid w:val="00BB4F2A"/>
    <w:rsid w:val="00BB5128"/>
    <w:rsid w:val="00BB5268"/>
    <w:rsid w:val="00BB5332"/>
    <w:rsid w:val="00BB53AA"/>
    <w:rsid w:val="00BB5A20"/>
    <w:rsid w:val="00BB5BEF"/>
    <w:rsid w:val="00BB62C0"/>
    <w:rsid w:val="00BB69BD"/>
    <w:rsid w:val="00BB6A2B"/>
    <w:rsid w:val="00BB6B1F"/>
    <w:rsid w:val="00BB6F45"/>
    <w:rsid w:val="00BB708E"/>
    <w:rsid w:val="00BB73FD"/>
    <w:rsid w:val="00BB7508"/>
    <w:rsid w:val="00BB7B20"/>
    <w:rsid w:val="00BC000F"/>
    <w:rsid w:val="00BC022A"/>
    <w:rsid w:val="00BC022E"/>
    <w:rsid w:val="00BC0E4C"/>
    <w:rsid w:val="00BC0EA9"/>
    <w:rsid w:val="00BC0FA7"/>
    <w:rsid w:val="00BC10B5"/>
    <w:rsid w:val="00BC1332"/>
    <w:rsid w:val="00BC1650"/>
    <w:rsid w:val="00BC1693"/>
    <w:rsid w:val="00BC1B57"/>
    <w:rsid w:val="00BC1F39"/>
    <w:rsid w:val="00BC2477"/>
    <w:rsid w:val="00BC29C2"/>
    <w:rsid w:val="00BC2E15"/>
    <w:rsid w:val="00BC3201"/>
    <w:rsid w:val="00BC3561"/>
    <w:rsid w:val="00BC3636"/>
    <w:rsid w:val="00BC382B"/>
    <w:rsid w:val="00BC3862"/>
    <w:rsid w:val="00BC4D41"/>
    <w:rsid w:val="00BC4E59"/>
    <w:rsid w:val="00BC4EED"/>
    <w:rsid w:val="00BC51DF"/>
    <w:rsid w:val="00BC5489"/>
    <w:rsid w:val="00BC565A"/>
    <w:rsid w:val="00BC5749"/>
    <w:rsid w:val="00BC5D42"/>
    <w:rsid w:val="00BC608D"/>
    <w:rsid w:val="00BC6257"/>
    <w:rsid w:val="00BC62BB"/>
    <w:rsid w:val="00BC66EF"/>
    <w:rsid w:val="00BC687D"/>
    <w:rsid w:val="00BC6B10"/>
    <w:rsid w:val="00BC73D1"/>
    <w:rsid w:val="00BC77A2"/>
    <w:rsid w:val="00BC7855"/>
    <w:rsid w:val="00BC7A4B"/>
    <w:rsid w:val="00BC7C5A"/>
    <w:rsid w:val="00BD0117"/>
    <w:rsid w:val="00BD027E"/>
    <w:rsid w:val="00BD031F"/>
    <w:rsid w:val="00BD055F"/>
    <w:rsid w:val="00BD0782"/>
    <w:rsid w:val="00BD09A1"/>
    <w:rsid w:val="00BD0AD7"/>
    <w:rsid w:val="00BD0CC3"/>
    <w:rsid w:val="00BD0CE2"/>
    <w:rsid w:val="00BD0D27"/>
    <w:rsid w:val="00BD1412"/>
    <w:rsid w:val="00BD1640"/>
    <w:rsid w:val="00BD1A45"/>
    <w:rsid w:val="00BD2070"/>
    <w:rsid w:val="00BD2332"/>
    <w:rsid w:val="00BD2A17"/>
    <w:rsid w:val="00BD2CB4"/>
    <w:rsid w:val="00BD32C9"/>
    <w:rsid w:val="00BD3573"/>
    <w:rsid w:val="00BD36F9"/>
    <w:rsid w:val="00BD3E73"/>
    <w:rsid w:val="00BD406D"/>
    <w:rsid w:val="00BD47C7"/>
    <w:rsid w:val="00BD480C"/>
    <w:rsid w:val="00BD4C83"/>
    <w:rsid w:val="00BD51EA"/>
    <w:rsid w:val="00BD520B"/>
    <w:rsid w:val="00BD56F4"/>
    <w:rsid w:val="00BD5FDB"/>
    <w:rsid w:val="00BD67E5"/>
    <w:rsid w:val="00BD69C2"/>
    <w:rsid w:val="00BD6C3F"/>
    <w:rsid w:val="00BD6F1E"/>
    <w:rsid w:val="00BD7466"/>
    <w:rsid w:val="00BD7876"/>
    <w:rsid w:val="00BD7934"/>
    <w:rsid w:val="00BD7B91"/>
    <w:rsid w:val="00BE01FC"/>
    <w:rsid w:val="00BE0957"/>
    <w:rsid w:val="00BE0A7E"/>
    <w:rsid w:val="00BE0B8A"/>
    <w:rsid w:val="00BE0CED"/>
    <w:rsid w:val="00BE1314"/>
    <w:rsid w:val="00BE17FB"/>
    <w:rsid w:val="00BE18AF"/>
    <w:rsid w:val="00BE1B33"/>
    <w:rsid w:val="00BE1C7B"/>
    <w:rsid w:val="00BE1FF1"/>
    <w:rsid w:val="00BE2E08"/>
    <w:rsid w:val="00BE32BE"/>
    <w:rsid w:val="00BE3628"/>
    <w:rsid w:val="00BE3A72"/>
    <w:rsid w:val="00BE3E6A"/>
    <w:rsid w:val="00BE3F25"/>
    <w:rsid w:val="00BE4006"/>
    <w:rsid w:val="00BE4979"/>
    <w:rsid w:val="00BE4ACC"/>
    <w:rsid w:val="00BE51CE"/>
    <w:rsid w:val="00BE5286"/>
    <w:rsid w:val="00BE543F"/>
    <w:rsid w:val="00BE5848"/>
    <w:rsid w:val="00BE5B3D"/>
    <w:rsid w:val="00BE5D4F"/>
    <w:rsid w:val="00BE67AB"/>
    <w:rsid w:val="00BE7277"/>
    <w:rsid w:val="00BE7EE3"/>
    <w:rsid w:val="00BF0793"/>
    <w:rsid w:val="00BF0F0F"/>
    <w:rsid w:val="00BF11A0"/>
    <w:rsid w:val="00BF11AA"/>
    <w:rsid w:val="00BF1B46"/>
    <w:rsid w:val="00BF1D9F"/>
    <w:rsid w:val="00BF246A"/>
    <w:rsid w:val="00BF257D"/>
    <w:rsid w:val="00BF2BFF"/>
    <w:rsid w:val="00BF2D77"/>
    <w:rsid w:val="00BF2F54"/>
    <w:rsid w:val="00BF32D0"/>
    <w:rsid w:val="00BF338C"/>
    <w:rsid w:val="00BF33EE"/>
    <w:rsid w:val="00BF34E5"/>
    <w:rsid w:val="00BF35AF"/>
    <w:rsid w:val="00BF3FA6"/>
    <w:rsid w:val="00BF4254"/>
    <w:rsid w:val="00BF44E9"/>
    <w:rsid w:val="00BF4523"/>
    <w:rsid w:val="00BF4A3B"/>
    <w:rsid w:val="00BF4EE0"/>
    <w:rsid w:val="00BF509A"/>
    <w:rsid w:val="00BF50EC"/>
    <w:rsid w:val="00BF5807"/>
    <w:rsid w:val="00BF5A13"/>
    <w:rsid w:val="00BF5AEB"/>
    <w:rsid w:val="00BF6008"/>
    <w:rsid w:val="00BF617C"/>
    <w:rsid w:val="00BF6838"/>
    <w:rsid w:val="00BF6DA7"/>
    <w:rsid w:val="00BF6EDB"/>
    <w:rsid w:val="00BF76CF"/>
    <w:rsid w:val="00BF77F3"/>
    <w:rsid w:val="00BF79D1"/>
    <w:rsid w:val="00BF7E2F"/>
    <w:rsid w:val="00C00287"/>
    <w:rsid w:val="00C00525"/>
    <w:rsid w:val="00C01288"/>
    <w:rsid w:val="00C01437"/>
    <w:rsid w:val="00C01C36"/>
    <w:rsid w:val="00C026B0"/>
    <w:rsid w:val="00C02A8F"/>
    <w:rsid w:val="00C02DAB"/>
    <w:rsid w:val="00C038E8"/>
    <w:rsid w:val="00C03C40"/>
    <w:rsid w:val="00C03C41"/>
    <w:rsid w:val="00C03DB3"/>
    <w:rsid w:val="00C04102"/>
    <w:rsid w:val="00C043BD"/>
    <w:rsid w:val="00C047C7"/>
    <w:rsid w:val="00C04D4E"/>
    <w:rsid w:val="00C04E77"/>
    <w:rsid w:val="00C05234"/>
    <w:rsid w:val="00C06034"/>
    <w:rsid w:val="00C06497"/>
    <w:rsid w:val="00C0679E"/>
    <w:rsid w:val="00C0740E"/>
    <w:rsid w:val="00C074DC"/>
    <w:rsid w:val="00C075C1"/>
    <w:rsid w:val="00C07645"/>
    <w:rsid w:val="00C07740"/>
    <w:rsid w:val="00C079ED"/>
    <w:rsid w:val="00C07C73"/>
    <w:rsid w:val="00C100D3"/>
    <w:rsid w:val="00C104DB"/>
    <w:rsid w:val="00C106ED"/>
    <w:rsid w:val="00C1096C"/>
    <w:rsid w:val="00C10DB9"/>
    <w:rsid w:val="00C10DD9"/>
    <w:rsid w:val="00C10E8B"/>
    <w:rsid w:val="00C11CAC"/>
    <w:rsid w:val="00C12559"/>
    <w:rsid w:val="00C12617"/>
    <w:rsid w:val="00C13477"/>
    <w:rsid w:val="00C13542"/>
    <w:rsid w:val="00C13E76"/>
    <w:rsid w:val="00C13E83"/>
    <w:rsid w:val="00C144CD"/>
    <w:rsid w:val="00C148B6"/>
    <w:rsid w:val="00C14A09"/>
    <w:rsid w:val="00C14CAE"/>
    <w:rsid w:val="00C14D1D"/>
    <w:rsid w:val="00C14F23"/>
    <w:rsid w:val="00C150EE"/>
    <w:rsid w:val="00C1511E"/>
    <w:rsid w:val="00C15299"/>
    <w:rsid w:val="00C1546D"/>
    <w:rsid w:val="00C1619E"/>
    <w:rsid w:val="00C161BD"/>
    <w:rsid w:val="00C163C0"/>
    <w:rsid w:val="00C16749"/>
    <w:rsid w:val="00C173DC"/>
    <w:rsid w:val="00C178B8"/>
    <w:rsid w:val="00C1795C"/>
    <w:rsid w:val="00C17EFC"/>
    <w:rsid w:val="00C17EFD"/>
    <w:rsid w:val="00C17FAD"/>
    <w:rsid w:val="00C20B79"/>
    <w:rsid w:val="00C20C2B"/>
    <w:rsid w:val="00C2113E"/>
    <w:rsid w:val="00C215D2"/>
    <w:rsid w:val="00C21A91"/>
    <w:rsid w:val="00C22846"/>
    <w:rsid w:val="00C22875"/>
    <w:rsid w:val="00C23637"/>
    <w:rsid w:val="00C23E11"/>
    <w:rsid w:val="00C24216"/>
    <w:rsid w:val="00C244AE"/>
    <w:rsid w:val="00C248B7"/>
    <w:rsid w:val="00C24BD1"/>
    <w:rsid w:val="00C24D92"/>
    <w:rsid w:val="00C24DFB"/>
    <w:rsid w:val="00C24F08"/>
    <w:rsid w:val="00C24FF9"/>
    <w:rsid w:val="00C25348"/>
    <w:rsid w:val="00C257D3"/>
    <w:rsid w:val="00C25D2C"/>
    <w:rsid w:val="00C2647F"/>
    <w:rsid w:val="00C26A88"/>
    <w:rsid w:val="00C26F0C"/>
    <w:rsid w:val="00C270BF"/>
    <w:rsid w:val="00C2754C"/>
    <w:rsid w:val="00C2770F"/>
    <w:rsid w:val="00C277E9"/>
    <w:rsid w:val="00C27C03"/>
    <w:rsid w:val="00C27CEC"/>
    <w:rsid w:val="00C30512"/>
    <w:rsid w:val="00C3095F"/>
    <w:rsid w:val="00C30B8E"/>
    <w:rsid w:val="00C30BCC"/>
    <w:rsid w:val="00C30EFF"/>
    <w:rsid w:val="00C319E6"/>
    <w:rsid w:val="00C31E1E"/>
    <w:rsid w:val="00C31FA7"/>
    <w:rsid w:val="00C321FC"/>
    <w:rsid w:val="00C32C03"/>
    <w:rsid w:val="00C33043"/>
    <w:rsid w:val="00C33319"/>
    <w:rsid w:val="00C33701"/>
    <w:rsid w:val="00C3385F"/>
    <w:rsid w:val="00C33891"/>
    <w:rsid w:val="00C33912"/>
    <w:rsid w:val="00C34034"/>
    <w:rsid w:val="00C34050"/>
    <w:rsid w:val="00C34944"/>
    <w:rsid w:val="00C34D93"/>
    <w:rsid w:val="00C34FC9"/>
    <w:rsid w:val="00C34FF7"/>
    <w:rsid w:val="00C354EC"/>
    <w:rsid w:val="00C35E7B"/>
    <w:rsid w:val="00C35E9F"/>
    <w:rsid w:val="00C36211"/>
    <w:rsid w:val="00C364E4"/>
    <w:rsid w:val="00C37240"/>
    <w:rsid w:val="00C37780"/>
    <w:rsid w:val="00C378C6"/>
    <w:rsid w:val="00C4030C"/>
    <w:rsid w:val="00C40E73"/>
    <w:rsid w:val="00C41096"/>
    <w:rsid w:val="00C4167E"/>
    <w:rsid w:val="00C418CD"/>
    <w:rsid w:val="00C41A1C"/>
    <w:rsid w:val="00C41A89"/>
    <w:rsid w:val="00C41CB7"/>
    <w:rsid w:val="00C41D37"/>
    <w:rsid w:val="00C421B7"/>
    <w:rsid w:val="00C4222C"/>
    <w:rsid w:val="00C424BB"/>
    <w:rsid w:val="00C42656"/>
    <w:rsid w:val="00C427B2"/>
    <w:rsid w:val="00C42AEE"/>
    <w:rsid w:val="00C42DD0"/>
    <w:rsid w:val="00C4366D"/>
    <w:rsid w:val="00C43A9B"/>
    <w:rsid w:val="00C43AE3"/>
    <w:rsid w:val="00C43D69"/>
    <w:rsid w:val="00C4409A"/>
    <w:rsid w:val="00C44C59"/>
    <w:rsid w:val="00C44DDA"/>
    <w:rsid w:val="00C44F78"/>
    <w:rsid w:val="00C45DFF"/>
    <w:rsid w:val="00C4641B"/>
    <w:rsid w:val="00C464DC"/>
    <w:rsid w:val="00C4675E"/>
    <w:rsid w:val="00C4728B"/>
    <w:rsid w:val="00C47B76"/>
    <w:rsid w:val="00C50097"/>
    <w:rsid w:val="00C509EE"/>
    <w:rsid w:val="00C50BF1"/>
    <w:rsid w:val="00C51131"/>
    <w:rsid w:val="00C51423"/>
    <w:rsid w:val="00C514EB"/>
    <w:rsid w:val="00C516E9"/>
    <w:rsid w:val="00C51C8B"/>
    <w:rsid w:val="00C51E78"/>
    <w:rsid w:val="00C5223C"/>
    <w:rsid w:val="00C525E5"/>
    <w:rsid w:val="00C52727"/>
    <w:rsid w:val="00C52C0B"/>
    <w:rsid w:val="00C53217"/>
    <w:rsid w:val="00C5337C"/>
    <w:rsid w:val="00C53380"/>
    <w:rsid w:val="00C5365D"/>
    <w:rsid w:val="00C536CD"/>
    <w:rsid w:val="00C536DB"/>
    <w:rsid w:val="00C538CE"/>
    <w:rsid w:val="00C53C59"/>
    <w:rsid w:val="00C53CF1"/>
    <w:rsid w:val="00C542D2"/>
    <w:rsid w:val="00C54439"/>
    <w:rsid w:val="00C54809"/>
    <w:rsid w:val="00C54B98"/>
    <w:rsid w:val="00C54FEB"/>
    <w:rsid w:val="00C54FFE"/>
    <w:rsid w:val="00C561AE"/>
    <w:rsid w:val="00C5666A"/>
    <w:rsid w:val="00C56875"/>
    <w:rsid w:val="00C568BB"/>
    <w:rsid w:val="00C56983"/>
    <w:rsid w:val="00C56C19"/>
    <w:rsid w:val="00C56ED5"/>
    <w:rsid w:val="00C56F7B"/>
    <w:rsid w:val="00C57341"/>
    <w:rsid w:val="00C5773A"/>
    <w:rsid w:val="00C60014"/>
    <w:rsid w:val="00C60260"/>
    <w:rsid w:val="00C60544"/>
    <w:rsid w:val="00C60612"/>
    <w:rsid w:val="00C607BD"/>
    <w:rsid w:val="00C60DD4"/>
    <w:rsid w:val="00C61037"/>
    <w:rsid w:val="00C613B6"/>
    <w:rsid w:val="00C61571"/>
    <w:rsid w:val="00C623B3"/>
    <w:rsid w:val="00C623C0"/>
    <w:rsid w:val="00C63449"/>
    <w:rsid w:val="00C63688"/>
    <w:rsid w:val="00C63CA6"/>
    <w:rsid w:val="00C63EF2"/>
    <w:rsid w:val="00C6492A"/>
    <w:rsid w:val="00C649C6"/>
    <w:rsid w:val="00C64C6A"/>
    <w:rsid w:val="00C64D81"/>
    <w:rsid w:val="00C65237"/>
    <w:rsid w:val="00C65323"/>
    <w:rsid w:val="00C6567D"/>
    <w:rsid w:val="00C659D1"/>
    <w:rsid w:val="00C65A1D"/>
    <w:rsid w:val="00C65A76"/>
    <w:rsid w:val="00C65A77"/>
    <w:rsid w:val="00C65EA0"/>
    <w:rsid w:val="00C66540"/>
    <w:rsid w:val="00C67536"/>
    <w:rsid w:val="00C67A4D"/>
    <w:rsid w:val="00C706BE"/>
    <w:rsid w:val="00C70AAA"/>
    <w:rsid w:val="00C7145A"/>
    <w:rsid w:val="00C716E0"/>
    <w:rsid w:val="00C72106"/>
    <w:rsid w:val="00C72213"/>
    <w:rsid w:val="00C72491"/>
    <w:rsid w:val="00C725C1"/>
    <w:rsid w:val="00C72936"/>
    <w:rsid w:val="00C72E44"/>
    <w:rsid w:val="00C72F92"/>
    <w:rsid w:val="00C73A4B"/>
    <w:rsid w:val="00C73BDC"/>
    <w:rsid w:val="00C73E39"/>
    <w:rsid w:val="00C73E84"/>
    <w:rsid w:val="00C74359"/>
    <w:rsid w:val="00C744B2"/>
    <w:rsid w:val="00C7458C"/>
    <w:rsid w:val="00C74B22"/>
    <w:rsid w:val="00C74F27"/>
    <w:rsid w:val="00C75121"/>
    <w:rsid w:val="00C75226"/>
    <w:rsid w:val="00C75310"/>
    <w:rsid w:val="00C75397"/>
    <w:rsid w:val="00C7541B"/>
    <w:rsid w:val="00C756E0"/>
    <w:rsid w:val="00C75859"/>
    <w:rsid w:val="00C75C85"/>
    <w:rsid w:val="00C7629E"/>
    <w:rsid w:val="00C76E0C"/>
    <w:rsid w:val="00C76E27"/>
    <w:rsid w:val="00C76F05"/>
    <w:rsid w:val="00C80147"/>
    <w:rsid w:val="00C81489"/>
    <w:rsid w:val="00C815DF"/>
    <w:rsid w:val="00C815FE"/>
    <w:rsid w:val="00C81879"/>
    <w:rsid w:val="00C818D7"/>
    <w:rsid w:val="00C819BF"/>
    <w:rsid w:val="00C81A86"/>
    <w:rsid w:val="00C81C63"/>
    <w:rsid w:val="00C81F5A"/>
    <w:rsid w:val="00C81FD0"/>
    <w:rsid w:val="00C823A1"/>
    <w:rsid w:val="00C82502"/>
    <w:rsid w:val="00C82649"/>
    <w:rsid w:val="00C82B12"/>
    <w:rsid w:val="00C83402"/>
    <w:rsid w:val="00C836D0"/>
    <w:rsid w:val="00C83749"/>
    <w:rsid w:val="00C838B8"/>
    <w:rsid w:val="00C84536"/>
    <w:rsid w:val="00C849A5"/>
    <w:rsid w:val="00C849CD"/>
    <w:rsid w:val="00C856E0"/>
    <w:rsid w:val="00C85894"/>
    <w:rsid w:val="00C85AF8"/>
    <w:rsid w:val="00C86315"/>
    <w:rsid w:val="00C86E4D"/>
    <w:rsid w:val="00C878BC"/>
    <w:rsid w:val="00C87C37"/>
    <w:rsid w:val="00C87C96"/>
    <w:rsid w:val="00C87CC1"/>
    <w:rsid w:val="00C90373"/>
    <w:rsid w:val="00C90AD6"/>
    <w:rsid w:val="00C90AE1"/>
    <w:rsid w:val="00C90B3E"/>
    <w:rsid w:val="00C90D4D"/>
    <w:rsid w:val="00C90FB1"/>
    <w:rsid w:val="00C91656"/>
    <w:rsid w:val="00C91C41"/>
    <w:rsid w:val="00C91C61"/>
    <w:rsid w:val="00C91DB3"/>
    <w:rsid w:val="00C92383"/>
    <w:rsid w:val="00C925B3"/>
    <w:rsid w:val="00C92905"/>
    <w:rsid w:val="00C92B89"/>
    <w:rsid w:val="00C92FC2"/>
    <w:rsid w:val="00C93428"/>
    <w:rsid w:val="00C936DE"/>
    <w:rsid w:val="00C93F74"/>
    <w:rsid w:val="00C9427A"/>
    <w:rsid w:val="00C9461F"/>
    <w:rsid w:val="00C9477E"/>
    <w:rsid w:val="00C9485E"/>
    <w:rsid w:val="00C9562F"/>
    <w:rsid w:val="00C95C94"/>
    <w:rsid w:val="00C966E7"/>
    <w:rsid w:val="00C96816"/>
    <w:rsid w:val="00C968ED"/>
    <w:rsid w:val="00C96BA8"/>
    <w:rsid w:val="00C96E4F"/>
    <w:rsid w:val="00C96FED"/>
    <w:rsid w:val="00C976C5"/>
    <w:rsid w:val="00C97991"/>
    <w:rsid w:val="00C97B81"/>
    <w:rsid w:val="00CA0050"/>
    <w:rsid w:val="00CA02C5"/>
    <w:rsid w:val="00CA063E"/>
    <w:rsid w:val="00CA0D08"/>
    <w:rsid w:val="00CA0D11"/>
    <w:rsid w:val="00CA1322"/>
    <w:rsid w:val="00CA142B"/>
    <w:rsid w:val="00CA1A35"/>
    <w:rsid w:val="00CA1A90"/>
    <w:rsid w:val="00CA26E8"/>
    <w:rsid w:val="00CA2BF4"/>
    <w:rsid w:val="00CA2DFD"/>
    <w:rsid w:val="00CA3123"/>
    <w:rsid w:val="00CA32CA"/>
    <w:rsid w:val="00CA3E32"/>
    <w:rsid w:val="00CA47A7"/>
    <w:rsid w:val="00CA48B6"/>
    <w:rsid w:val="00CA4CAC"/>
    <w:rsid w:val="00CA506D"/>
    <w:rsid w:val="00CA514C"/>
    <w:rsid w:val="00CA5278"/>
    <w:rsid w:val="00CA5442"/>
    <w:rsid w:val="00CA5607"/>
    <w:rsid w:val="00CA566E"/>
    <w:rsid w:val="00CA5BD7"/>
    <w:rsid w:val="00CA5E43"/>
    <w:rsid w:val="00CA628C"/>
    <w:rsid w:val="00CA6920"/>
    <w:rsid w:val="00CA6A8C"/>
    <w:rsid w:val="00CA6D3D"/>
    <w:rsid w:val="00CA6F00"/>
    <w:rsid w:val="00CA70BB"/>
    <w:rsid w:val="00CA730A"/>
    <w:rsid w:val="00CA7D3B"/>
    <w:rsid w:val="00CB167A"/>
    <w:rsid w:val="00CB16AC"/>
    <w:rsid w:val="00CB1C3B"/>
    <w:rsid w:val="00CB1E1B"/>
    <w:rsid w:val="00CB22A1"/>
    <w:rsid w:val="00CB24A6"/>
    <w:rsid w:val="00CB265A"/>
    <w:rsid w:val="00CB27BA"/>
    <w:rsid w:val="00CB29D3"/>
    <w:rsid w:val="00CB2D31"/>
    <w:rsid w:val="00CB2F82"/>
    <w:rsid w:val="00CB2FB4"/>
    <w:rsid w:val="00CB310C"/>
    <w:rsid w:val="00CB4466"/>
    <w:rsid w:val="00CB4A3F"/>
    <w:rsid w:val="00CB4AFA"/>
    <w:rsid w:val="00CB4B04"/>
    <w:rsid w:val="00CB53C4"/>
    <w:rsid w:val="00CB5660"/>
    <w:rsid w:val="00CB57AE"/>
    <w:rsid w:val="00CB6534"/>
    <w:rsid w:val="00CB6AE8"/>
    <w:rsid w:val="00CB6C0F"/>
    <w:rsid w:val="00CB7423"/>
    <w:rsid w:val="00CB75B0"/>
    <w:rsid w:val="00CB78DE"/>
    <w:rsid w:val="00CB7AE3"/>
    <w:rsid w:val="00CB7E2A"/>
    <w:rsid w:val="00CC0132"/>
    <w:rsid w:val="00CC0671"/>
    <w:rsid w:val="00CC08BF"/>
    <w:rsid w:val="00CC0A54"/>
    <w:rsid w:val="00CC0A86"/>
    <w:rsid w:val="00CC0BFF"/>
    <w:rsid w:val="00CC0C4A"/>
    <w:rsid w:val="00CC119A"/>
    <w:rsid w:val="00CC14B6"/>
    <w:rsid w:val="00CC18D4"/>
    <w:rsid w:val="00CC2081"/>
    <w:rsid w:val="00CC22CB"/>
    <w:rsid w:val="00CC2315"/>
    <w:rsid w:val="00CC2531"/>
    <w:rsid w:val="00CC25C9"/>
    <w:rsid w:val="00CC2ADD"/>
    <w:rsid w:val="00CC2C6F"/>
    <w:rsid w:val="00CC310B"/>
    <w:rsid w:val="00CC3280"/>
    <w:rsid w:val="00CC352E"/>
    <w:rsid w:val="00CC36D8"/>
    <w:rsid w:val="00CC38CF"/>
    <w:rsid w:val="00CC39C9"/>
    <w:rsid w:val="00CC3C9C"/>
    <w:rsid w:val="00CC3D3F"/>
    <w:rsid w:val="00CC407C"/>
    <w:rsid w:val="00CC4287"/>
    <w:rsid w:val="00CC4613"/>
    <w:rsid w:val="00CC46C9"/>
    <w:rsid w:val="00CC4BA3"/>
    <w:rsid w:val="00CC4C7B"/>
    <w:rsid w:val="00CC4CE0"/>
    <w:rsid w:val="00CC4D1D"/>
    <w:rsid w:val="00CC504D"/>
    <w:rsid w:val="00CC53DF"/>
    <w:rsid w:val="00CC5831"/>
    <w:rsid w:val="00CC61D9"/>
    <w:rsid w:val="00CC6238"/>
    <w:rsid w:val="00CC6719"/>
    <w:rsid w:val="00CC70A6"/>
    <w:rsid w:val="00CC7432"/>
    <w:rsid w:val="00CC7735"/>
    <w:rsid w:val="00CD0192"/>
    <w:rsid w:val="00CD14C0"/>
    <w:rsid w:val="00CD14F2"/>
    <w:rsid w:val="00CD17F5"/>
    <w:rsid w:val="00CD1E44"/>
    <w:rsid w:val="00CD1E96"/>
    <w:rsid w:val="00CD25FB"/>
    <w:rsid w:val="00CD2B58"/>
    <w:rsid w:val="00CD339C"/>
    <w:rsid w:val="00CD3560"/>
    <w:rsid w:val="00CD36A9"/>
    <w:rsid w:val="00CD4554"/>
    <w:rsid w:val="00CD4758"/>
    <w:rsid w:val="00CD49FD"/>
    <w:rsid w:val="00CD4F63"/>
    <w:rsid w:val="00CD5751"/>
    <w:rsid w:val="00CD57DE"/>
    <w:rsid w:val="00CD5A8D"/>
    <w:rsid w:val="00CD5D87"/>
    <w:rsid w:val="00CD6086"/>
    <w:rsid w:val="00CD6284"/>
    <w:rsid w:val="00CD631E"/>
    <w:rsid w:val="00CD6522"/>
    <w:rsid w:val="00CD670C"/>
    <w:rsid w:val="00CD6811"/>
    <w:rsid w:val="00CD6BD9"/>
    <w:rsid w:val="00CD6EB9"/>
    <w:rsid w:val="00CD70F1"/>
    <w:rsid w:val="00CE0F97"/>
    <w:rsid w:val="00CE12A0"/>
    <w:rsid w:val="00CE12AF"/>
    <w:rsid w:val="00CE16B5"/>
    <w:rsid w:val="00CE17DA"/>
    <w:rsid w:val="00CE1F5B"/>
    <w:rsid w:val="00CE2425"/>
    <w:rsid w:val="00CE25CE"/>
    <w:rsid w:val="00CE26DA"/>
    <w:rsid w:val="00CE2A20"/>
    <w:rsid w:val="00CE2B0B"/>
    <w:rsid w:val="00CE2C2F"/>
    <w:rsid w:val="00CE2C33"/>
    <w:rsid w:val="00CE2F51"/>
    <w:rsid w:val="00CE3904"/>
    <w:rsid w:val="00CE40F7"/>
    <w:rsid w:val="00CE41CA"/>
    <w:rsid w:val="00CE462D"/>
    <w:rsid w:val="00CE4995"/>
    <w:rsid w:val="00CE4A05"/>
    <w:rsid w:val="00CE5188"/>
    <w:rsid w:val="00CE55B2"/>
    <w:rsid w:val="00CE63CB"/>
    <w:rsid w:val="00CE6698"/>
    <w:rsid w:val="00CE6BE1"/>
    <w:rsid w:val="00CE6E1D"/>
    <w:rsid w:val="00CE7090"/>
    <w:rsid w:val="00CE77EA"/>
    <w:rsid w:val="00CE79A0"/>
    <w:rsid w:val="00CE7EB8"/>
    <w:rsid w:val="00CF03C0"/>
    <w:rsid w:val="00CF0A3C"/>
    <w:rsid w:val="00CF0D87"/>
    <w:rsid w:val="00CF1066"/>
    <w:rsid w:val="00CF156D"/>
    <w:rsid w:val="00CF15EA"/>
    <w:rsid w:val="00CF1990"/>
    <w:rsid w:val="00CF1A53"/>
    <w:rsid w:val="00CF1AA1"/>
    <w:rsid w:val="00CF22C6"/>
    <w:rsid w:val="00CF23A1"/>
    <w:rsid w:val="00CF2A5F"/>
    <w:rsid w:val="00CF2E73"/>
    <w:rsid w:val="00CF3D27"/>
    <w:rsid w:val="00CF46E8"/>
    <w:rsid w:val="00CF4955"/>
    <w:rsid w:val="00CF499D"/>
    <w:rsid w:val="00CF49E0"/>
    <w:rsid w:val="00CF4C71"/>
    <w:rsid w:val="00CF50E8"/>
    <w:rsid w:val="00CF5761"/>
    <w:rsid w:val="00CF5841"/>
    <w:rsid w:val="00CF5AA5"/>
    <w:rsid w:val="00CF5BF4"/>
    <w:rsid w:val="00CF5C1B"/>
    <w:rsid w:val="00CF5D6C"/>
    <w:rsid w:val="00CF6137"/>
    <w:rsid w:val="00CF61A2"/>
    <w:rsid w:val="00CF639C"/>
    <w:rsid w:val="00CF65C2"/>
    <w:rsid w:val="00CF6974"/>
    <w:rsid w:val="00CF7936"/>
    <w:rsid w:val="00CF7BE3"/>
    <w:rsid w:val="00D002F7"/>
    <w:rsid w:val="00D005CD"/>
    <w:rsid w:val="00D00A95"/>
    <w:rsid w:val="00D00E5D"/>
    <w:rsid w:val="00D017BD"/>
    <w:rsid w:val="00D01C22"/>
    <w:rsid w:val="00D01DC3"/>
    <w:rsid w:val="00D027C4"/>
    <w:rsid w:val="00D03ACA"/>
    <w:rsid w:val="00D03B55"/>
    <w:rsid w:val="00D03B64"/>
    <w:rsid w:val="00D03D81"/>
    <w:rsid w:val="00D03E1D"/>
    <w:rsid w:val="00D03E3F"/>
    <w:rsid w:val="00D03F29"/>
    <w:rsid w:val="00D04531"/>
    <w:rsid w:val="00D04732"/>
    <w:rsid w:val="00D047E1"/>
    <w:rsid w:val="00D0484F"/>
    <w:rsid w:val="00D048DB"/>
    <w:rsid w:val="00D05086"/>
    <w:rsid w:val="00D0536C"/>
    <w:rsid w:val="00D06623"/>
    <w:rsid w:val="00D070D7"/>
    <w:rsid w:val="00D07362"/>
    <w:rsid w:val="00D07E1B"/>
    <w:rsid w:val="00D104CC"/>
    <w:rsid w:val="00D10AC8"/>
    <w:rsid w:val="00D10C46"/>
    <w:rsid w:val="00D10DEC"/>
    <w:rsid w:val="00D11920"/>
    <w:rsid w:val="00D11930"/>
    <w:rsid w:val="00D11A00"/>
    <w:rsid w:val="00D11CC0"/>
    <w:rsid w:val="00D11DC0"/>
    <w:rsid w:val="00D11EF2"/>
    <w:rsid w:val="00D12D78"/>
    <w:rsid w:val="00D13013"/>
    <w:rsid w:val="00D13830"/>
    <w:rsid w:val="00D13D1F"/>
    <w:rsid w:val="00D13E79"/>
    <w:rsid w:val="00D14206"/>
    <w:rsid w:val="00D143FF"/>
    <w:rsid w:val="00D14A8C"/>
    <w:rsid w:val="00D158A1"/>
    <w:rsid w:val="00D16115"/>
    <w:rsid w:val="00D16173"/>
    <w:rsid w:val="00D16176"/>
    <w:rsid w:val="00D16436"/>
    <w:rsid w:val="00D16723"/>
    <w:rsid w:val="00D16ABC"/>
    <w:rsid w:val="00D16F38"/>
    <w:rsid w:val="00D16FC8"/>
    <w:rsid w:val="00D17089"/>
    <w:rsid w:val="00D20263"/>
    <w:rsid w:val="00D20828"/>
    <w:rsid w:val="00D2099A"/>
    <w:rsid w:val="00D2101C"/>
    <w:rsid w:val="00D216BC"/>
    <w:rsid w:val="00D21871"/>
    <w:rsid w:val="00D221D2"/>
    <w:rsid w:val="00D2269D"/>
    <w:rsid w:val="00D22C5D"/>
    <w:rsid w:val="00D23544"/>
    <w:rsid w:val="00D2383F"/>
    <w:rsid w:val="00D23EAD"/>
    <w:rsid w:val="00D251F8"/>
    <w:rsid w:val="00D252BF"/>
    <w:rsid w:val="00D255C8"/>
    <w:rsid w:val="00D256B8"/>
    <w:rsid w:val="00D25FD5"/>
    <w:rsid w:val="00D2634B"/>
    <w:rsid w:val="00D269E3"/>
    <w:rsid w:val="00D26DF2"/>
    <w:rsid w:val="00D271C6"/>
    <w:rsid w:val="00D274E1"/>
    <w:rsid w:val="00D275DB"/>
    <w:rsid w:val="00D27828"/>
    <w:rsid w:val="00D30940"/>
    <w:rsid w:val="00D30A31"/>
    <w:rsid w:val="00D31BD5"/>
    <w:rsid w:val="00D31C94"/>
    <w:rsid w:val="00D327E9"/>
    <w:rsid w:val="00D32E36"/>
    <w:rsid w:val="00D33039"/>
    <w:rsid w:val="00D33173"/>
    <w:rsid w:val="00D33411"/>
    <w:rsid w:val="00D33C89"/>
    <w:rsid w:val="00D33C93"/>
    <w:rsid w:val="00D33DE3"/>
    <w:rsid w:val="00D33EE8"/>
    <w:rsid w:val="00D343F3"/>
    <w:rsid w:val="00D3466B"/>
    <w:rsid w:val="00D347E3"/>
    <w:rsid w:val="00D35BC9"/>
    <w:rsid w:val="00D35CBF"/>
    <w:rsid w:val="00D360F4"/>
    <w:rsid w:val="00D3665B"/>
    <w:rsid w:val="00D36CBE"/>
    <w:rsid w:val="00D36F14"/>
    <w:rsid w:val="00D3700C"/>
    <w:rsid w:val="00D374A4"/>
    <w:rsid w:val="00D37601"/>
    <w:rsid w:val="00D37D33"/>
    <w:rsid w:val="00D37D9D"/>
    <w:rsid w:val="00D37E18"/>
    <w:rsid w:val="00D401E8"/>
    <w:rsid w:val="00D40243"/>
    <w:rsid w:val="00D403D6"/>
    <w:rsid w:val="00D40D88"/>
    <w:rsid w:val="00D4122D"/>
    <w:rsid w:val="00D4125C"/>
    <w:rsid w:val="00D4133A"/>
    <w:rsid w:val="00D4134B"/>
    <w:rsid w:val="00D4136D"/>
    <w:rsid w:val="00D418F4"/>
    <w:rsid w:val="00D419F4"/>
    <w:rsid w:val="00D420A4"/>
    <w:rsid w:val="00D42408"/>
    <w:rsid w:val="00D42594"/>
    <w:rsid w:val="00D428F1"/>
    <w:rsid w:val="00D42AF4"/>
    <w:rsid w:val="00D42CBD"/>
    <w:rsid w:val="00D42F26"/>
    <w:rsid w:val="00D436A2"/>
    <w:rsid w:val="00D43AE5"/>
    <w:rsid w:val="00D43CC9"/>
    <w:rsid w:val="00D4413F"/>
    <w:rsid w:val="00D44254"/>
    <w:rsid w:val="00D4453A"/>
    <w:rsid w:val="00D44F1E"/>
    <w:rsid w:val="00D45080"/>
    <w:rsid w:val="00D4520D"/>
    <w:rsid w:val="00D4565D"/>
    <w:rsid w:val="00D45BF1"/>
    <w:rsid w:val="00D46471"/>
    <w:rsid w:val="00D464D8"/>
    <w:rsid w:val="00D4651D"/>
    <w:rsid w:val="00D46765"/>
    <w:rsid w:val="00D4697E"/>
    <w:rsid w:val="00D46A77"/>
    <w:rsid w:val="00D50016"/>
    <w:rsid w:val="00D5001E"/>
    <w:rsid w:val="00D50C22"/>
    <w:rsid w:val="00D510CB"/>
    <w:rsid w:val="00D5114F"/>
    <w:rsid w:val="00D513EE"/>
    <w:rsid w:val="00D516C8"/>
    <w:rsid w:val="00D51AE7"/>
    <w:rsid w:val="00D52288"/>
    <w:rsid w:val="00D52C28"/>
    <w:rsid w:val="00D5311E"/>
    <w:rsid w:val="00D532C1"/>
    <w:rsid w:val="00D54063"/>
    <w:rsid w:val="00D5407D"/>
    <w:rsid w:val="00D54786"/>
    <w:rsid w:val="00D54884"/>
    <w:rsid w:val="00D54C37"/>
    <w:rsid w:val="00D54CFD"/>
    <w:rsid w:val="00D550D4"/>
    <w:rsid w:val="00D55328"/>
    <w:rsid w:val="00D555A4"/>
    <w:rsid w:val="00D555D5"/>
    <w:rsid w:val="00D55606"/>
    <w:rsid w:val="00D55612"/>
    <w:rsid w:val="00D556E8"/>
    <w:rsid w:val="00D55899"/>
    <w:rsid w:val="00D55C4D"/>
    <w:rsid w:val="00D55D98"/>
    <w:rsid w:val="00D56079"/>
    <w:rsid w:val="00D5619A"/>
    <w:rsid w:val="00D561D1"/>
    <w:rsid w:val="00D563DD"/>
    <w:rsid w:val="00D56832"/>
    <w:rsid w:val="00D56905"/>
    <w:rsid w:val="00D56A8F"/>
    <w:rsid w:val="00D56AA0"/>
    <w:rsid w:val="00D56BCF"/>
    <w:rsid w:val="00D57073"/>
    <w:rsid w:val="00D5737A"/>
    <w:rsid w:val="00D577C7"/>
    <w:rsid w:val="00D57C65"/>
    <w:rsid w:val="00D57EAA"/>
    <w:rsid w:val="00D57F2E"/>
    <w:rsid w:val="00D601A6"/>
    <w:rsid w:val="00D60563"/>
    <w:rsid w:val="00D605D5"/>
    <w:rsid w:val="00D60CE2"/>
    <w:rsid w:val="00D60F58"/>
    <w:rsid w:val="00D60FEF"/>
    <w:rsid w:val="00D61645"/>
    <w:rsid w:val="00D619D7"/>
    <w:rsid w:val="00D61E87"/>
    <w:rsid w:val="00D62205"/>
    <w:rsid w:val="00D62259"/>
    <w:rsid w:val="00D625FB"/>
    <w:rsid w:val="00D626D3"/>
    <w:rsid w:val="00D627F0"/>
    <w:rsid w:val="00D6297F"/>
    <w:rsid w:val="00D62F1A"/>
    <w:rsid w:val="00D63413"/>
    <w:rsid w:val="00D63DF3"/>
    <w:rsid w:val="00D640F5"/>
    <w:rsid w:val="00D64692"/>
    <w:rsid w:val="00D64D94"/>
    <w:rsid w:val="00D6533E"/>
    <w:rsid w:val="00D6540D"/>
    <w:rsid w:val="00D65F71"/>
    <w:rsid w:val="00D662CF"/>
    <w:rsid w:val="00D66409"/>
    <w:rsid w:val="00D66516"/>
    <w:rsid w:val="00D66884"/>
    <w:rsid w:val="00D668CF"/>
    <w:rsid w:val="00D66C08"/>
    <w:rsid w:val="00D66E13"/>
    <w:rsid w:val="00D66FCF"/>
    <w:rsid w:val="00D66FDB"/>
    <w:rsid w:val="00D6728B"/>
    <w:rsid w:val="00D6798B"/>
    <w:rsid w:val="00D70B16"/>
    <w:rsid w:val="00D70C0E"/>
    <w:rsid w:val="00D70E4D"/>
    <w:rsid w:val="00D710B1"/>
    <w:rsid w:val="00D711BC"/>
    <w:rsid w:val="00D71215"/>
    <w:rsid w:val="00D71221"/>
    <w:rsid w:val="00D715E2"/>
    <w:rsid w:val="00D71C23"/>
    <w:rsid w:val="00D71D89"/>
    <w:rsid w:val="00D721C2"/>
    <w:rsid w:val="00D72224"/>
    <w:rsid w:val="00D72651"/>
    <w:rsid w:val="00D733E2"/>
    <w:rsid w:val="00D74BFE"/>
    <w:rsid w:val="00D7559F"/>
    <w:rsid w:val="00D757ED"/>
    <w:rsid w:val="00D75ED6"/>
    <w:rsid w:val="00D764FA"/>
    <w:rsid w:val="00D76574"/>
    <w:rsid w:val="00D766DC"/>
    <w:rsid w:val="00D76A4F"/>
    <w:rsid w:val="00D76AB5"/>
    <w:rsid w:val="00D77139"/>
    <w:rsid w:val="00D77349"/>
    <w:rsid w:val="00D77A00"/>
    <w:rsid w:val="00D77ABF"/>
    <w:rsid w:val="00D77DBC"/>
    <w:rsid w:val="00D77E79"/>
    <w:rsid w:val="00D804EA"/>
    <w:rsid w:val="00D805E7"/>
    <w:rsid w:val="00D80654"/>
    <w:rsid w:val="00D806C3"/>
    <w:rsid w:val="00D80A99"/>
    <w:rsid w:val="00D80AD4"/>
    <w:rsid w:val="00D80B9D"/>
    <w:rsid w:val="00D80F1C"/>
    <w:rsid w:val="00D81104"/>
    <w:rsid w:val="00D81133"/>
    <w:rsid w:val="00D81554"/>
    <w:rsid w:val="00D815F4"/>
    <w:rsid w:val="00D81738"/>
    <w:rsid w:val="00D818FF"/>
    <w:rsid w:val="00D81D17"/>
    <w:rsid w:val="00D81D31"/>
    <w:rsid w:val="00D82040"/>
    <w:rsid w:val="00D82367"/>
    <w:rsid w:val="00D82488"/>
    <w:rsid w:val="00D824E7"/>
    <w:rsid w:val="00D82888"/>
    <w:rsid w:val="00D82959"/>
    <w:rsid w:val="00D82B1C"/>
    <w:rsid w:val="00D82D12"/>
    <w:rsid w:val="00D8342B"/>
    <w:rsid w:val="00D834B1"/>
    <w:rsid w:val="00D83C96"/>
    <w:rsid w:val="00D83EE0"/>
    <w:rsid w:val="00D840A3"/>
    <w:rsid w:val="00D8450D"/>
    <w:rsid w:val="00D846EF"/>
    <w:rsid w:val="00D84741"/>
    <w:rsid w:val="00D8519D"/>
    <w:rsid w:val="00D851C2"/>
    <w:rsid w:val="00D85441"/>
    <w:rsid w:val="00D8554D"/>
    <w:rsid w:val="00D856E5"/>
    <w:rsid w:val="00D8624E"/>
    <w:rsid w:val="00D86640"/>
    <w:rsid w:val="00D86F80"/>
    <w:rsid w:val="00D87109"/>
    <w:rsid w:val="00D87460"/>
    <w:rsid w:val="00D87625"/>
    <w:rsid w:val="00D876A6"/>
    <w:rsid w:val="00D876D4"/>
    <w:rsid w:val="00D90214"/>
    <w:rsid w:val="00D9044A"/>
    <w:rsid w:val="00D9093A"/>
    <w:rsid w:val="00D90ABF"/>
    <w:rsid w:val="00D90C54"/>
    <w:rsid w:val="00D90CB3"/>
    <w:rsid w:val="00D90E6A"/>
    <w:rsid w:val="00D91003"/>
    <w:rsid w:val="00D9108E"/>
    <w:rsid w:val="00D9150C"/>
    <w:rsid w:val="00D9184E"/>
    <w:rsid w:val="00D91D73"/>
    <w:rsid w:val="00D924DD"/>
    <w:rsid w:val="00D92797"/>
    <w:rsid w:val="00D92BFC"/>
    <w:rsid w:val="00D92F47"/>
    <w:rsid w:val="00D93176"/>
    <w:rsid w:val="00D938E7"/>
    <w:rsid w:val="00D93BAF"/>
    <w:rsid w:val="00D94186"/>
    <w:rsid w:val="00D9474C"/>
    <w:rsid w:val="00D9486C"/>
    <w:rsid w:val="00D9486F"/>
    <w:rsid w:val="00D94DEA"/>
    <w:rsid w:val="00D95745"/>
    <w:rsid w:val="00D95AD0"/>
    <w:rsid w:val="00D95C6F"/>
    <w:rsid w:val="00D962D9"/>
    <w:rsid w:val="00D96A1A"/>
    <w:rsid w:val="00D96A2E"/>
    <w:rsid w:val="00D96D16"/>
    <w:rsid w:val="00D96D46"/>
    <w:rsid w:val="00D96E73"/>
    <w:rsid w:val="00D977B2"/>
    <w:rsid w:val="00DA0284"/>
    <w:rsid w:val="00DA0B1C"/>
    <w:rsid w:val="00DA1336"/>
    <w:rsid w:val="00DA1ABA"/>
    <w:rsid w:val="00DA1CEF"/>
    <w:rsid w:val="00DA20FB"/>
    <w:rsid w:val="00DA2420"/>
    <w:rsid w:val="00DA2544"/>
    <w:rsid w:val="00DA3566"/>
    <w:rsid w:val="00DA35BD"/>
    <w:rsid w:val="00DA372D"/>
    <w:rsid w:val="00DA3811"/>
    <w:rsid w:val="00DA43E4"/>
    <w:rsid w:val="00DA48E1"/>
    <w:rsid w:val="00DA49D3"/>
    <w:rsid w:val="00DA5427"/>
    <w:rsid w:val="00DA558B"/>
    <w:rsid w:val="00DA5FDF"/>
    <w:rsid w:val="00DA60C5"/>
    <w:rsid w:val="00DA63A7"/>
    <w:rsid w:val="00DA640A"/>
    <w:rsid w:val="00DA6458"/>
    <w:rsid w:val="00DA6DA2"/>
    <w:rsid w:val="00DA6F72"/>
    <w:rsid w:val="00DB06E4"/>
    <w:rsid w:val="00DB0757"/>
    <w:rsid w:val="00DB0A44"/>
    <w:rsid w:val="00DB0BC8"/>
    <w:rsid w:val="00DB0C36"/>
    <w:rsid w:val="00DB11FF"/>
    <w:rsid w:val="00DB15B9"/>
    <w:rsid w:val="00DB16D8"/>
    <w:rsid w:val="00DB174C"/>
    <w:rsid w:val="00DB18C6"/>
    <w:rsid w:val="00DB222E"/>
    <w:rsid w:val="00DB22DF"/>
    <w:rsid w:val="00DB2CF1"/>
    <w:rsid w:val="00DB2EDD"/>
    <w:rsid w:val="00DB3103"/>
    <w:rsid w:val="00DB31FC"/>
    <w:rsid w:val="00DB331E"/>
    <w:rsid w:val="00DB3590"/>
    <w:rsid w:val="00DB35BB"/>
    <w:rsid w:val="00DB39E2"/>
    <w:rsid w:val="00DB4442"/>
    <w:rsid w:val="00DB45DD"/>
    <w:rsid w:val="00DB4EBA"/>
    <w:rsid w:val="00DB5362"/>
    <w:rsid w:val="00DB558E"/>
    <w:rsid w:val="00DB5B00"/>
    <w:rsid w:val="00DB6CB2"/>
    <w:rsid w:val="00DB6D72"/>
    <w:rsid w:val="00DB6D82"/>
    <w:rsid w:val="00DB70CB"/>
    <w:rsid w:val="00DC03B7"/>
    <w:rsid w:val="00DC0404"/>
    <w:rsid w:val="00DC05A1"/>
    <w:rsid w:val="00DC06CA"/>
    <w:rsid w:val="00DC0F92"/>
    <w:rsid w:val="00DC14A8"/>
    <w:rsid w:val="00DC15B9"/>
    <w:rsid w:val="00DC1A9E"/>
    <w:rsid w:val="00DC226A"/>
    <w:rsid w:val="00DC2819"/>
    <w:rsid w:val="00DC2C1A"/>
    <w:rsid w:val="00DC2E39"/>
    <w:rsid w:val="00DC392B"/>
    <w:rsid w:val="00DC44F3"/>
    <w:rsid w:val="00DC4897"/>
    <w:rsid w:val="00DC50DE"/>
    <w:rsid w:val="00DC57BB"/>
    <w:rsid w:val="00DC58A6"/>
    <w:rsid w:val="00DC5A35"/>
    <w:rsid w:val="00DC5C23"/>
    <w:rsid w:val="00DC5C36"/>
    <w:rsid w:val="00DC5CF9"/>
    <w:rsid w:val="00DC5E61"/>
    <w:rsid w:val="00DC6538"/>
    <w:rsid w:val="00DC6840"/>
    <w:rsid w:val="00DC6F46"/>
    <w:rsid w:val="00DC71C7"/>
    <w:rsid w:val="00DC73EB"/>
    <w:rsid w:val="00DC77BC"/>
    <w:rsid w:val="00DC7D06"/>
    <w:rsid w:val="00DD07DC"/>
    <w:rsid w:val="00DD0D42"/>
    <w:rsid w:val="00DD0D4E"/>
    <w:rsid w:val="00DD1232"/>
    <w:rsid w:val="00DD151C"/>
    <w:rsid w:val="00DD1770"/>
    <w:rsid w:val="00DD18BC"/>
    <w:rsid w:val="00DD1B27"/>
    <w:rsid w:val="00DD1DBC"/>
    <w:rsid w:val="00DD1FA1"/>
    <w:rsid w:val="00DD235D"/>
    <w:rsid w:val="00DD2379"/>
    <w:rsid w:val="00DD28C2"/>
    <w:rsid w:val="00DD2B91"/>
    <w:rsid w:val="00DD2C9C"/>
    <w:rsid w:val="00DD2F90"/>
    <w:rsid w:val="00DD3C51"/>
    <w:rsid w:val="00DD3D72"/>
    <w:rsid w:val="00DD4008"/>
    <w:rsid w:val="00DD4111"/>
    <w:rsid w:val="00DD4472"/>
    <w:rsid w:val="00DD475B"/>
    <w:rsid w:val="00DD4F82"/>
    <w:rsid w:val="00DD5120"/>
    <w:rsid w:val="00DD5154"/>
    <w:rsid w:val="00DD52E4"/>
    <w:rsid w:val="00DD55E7"/>
    <w:rsid w:val="00DD5600"/>
    <w:rsid w:val="00DD692A"/>
    <w:rsid w:val="00DE0122"/>
    <w:rsid w:val="00DE01C1"/>
    <w:rsid w:val="00DE0EAE"/>
    <w:rsid w:val="00DE10A2"/>
    <w:rsid w:val="00DE10B6"/>
    <w:rsid w:val="00DE12EA"/>
    <w:rsid w:val="00DE139C"/>
    <w:rsid w:val="00DE13E9"/>
    <w:rsid w:val="00DE1E1C"/>
    <w:rsid w:val="00DE223D"/>
    <w:rsid w:val="00DE298E"/>
    <w:rsid w:val="00DE2B51"/>
    <w:rsid w:val="00DE3270"/>
    <w:rsid w:val="00DE343B"/>
    <w:rsid w:val="00DE3832"/>
    <w:rsid w:val="00DE4013"/>
    <w:rsid w:val="00DE412D"/>
    <w:rsid w:val="00DE437E"/>
    <w:rsid w:val="00DE4A44"/>
    <w:rsid w:val="00DE4B2A"/>
    <w:rsid w:val="00DE6044"/>
    <w:rsid w:val="00DE616F"/>
    <w:rsid w:val="00DE631F"/>
    <w:rsid w:val="00DE64DF"/>
    <w:rsid w:val="00DE693F"/>
    <w:rsid w:val="00DE6DD9"/>
    <w:rsid w:val="00DE6DFE"/>
    <w:rsid w:val="00DE70A7"/>
    <w:rsid w:val="00DE72A5"/>
    <w:rsid w:val="00DE7ADB"/>
    <w:rsid w:val="00DF024D"/>
    <w:rsid w:val="00DF1C0F"/>
    <w:rsid w:val="00DF1CCF"/>
    <w:rsid w:val="00DF2DC9"/>
    <w:rsid w:val="00DF2F44"/>
    <w:rsid w:val="00DF31D7"/>
    <w:rsid w:val="00DF3B16"/>
    <w:rsid w:val="00DF3D47"/>
    <w:rsid w:val="00DF3D7E"/>
    <w:rsid w:val="00DF3E91"/>
    <w:rsid w:val="00DF4170"/>
    <w:rsid w:val="00DF4528"/>
    <w:rsid w:val="00DF467F"/>
    <w:rsid w:val="00DF5059"/>
    <w:rsid w:val="00DF5099"/>
    <w:rsid w:val="00DF50E1"/>
    <w:rsid w:val="00DF56C7"/>
    <w:rsid w:val="00DF5924"/>
    <w:rsid w:val="00DF59C6"/>
    <w:rsid w:val="00DF5AF5"/>
    <w:rsid w:val="00DF6237"/>
    <w:rsid w:val="00DF650B"/>
    <w:rsid w:val="00DF6652"/>
    <w:rsid w:val="00DF68AD"/>
    <w:rsid w:val="00DF6BA4"/>
    <w:rsid w:val="00DF6DD3"/>
    <w:rsid w:val="00DF70C3"/>
    <w:rsid w:val="00DF7E89"/>
    <w:rsid w:val="00E00CB0"/>
    <w:rsid w:val="00E00CD1"/>
    <w:rsid w:val="00E00CDC"/>
    <w:rsid w:val="00E00F84"/>
    <w:rsid w:val="00E0128E"/>
    <w:rsid w:val="00E017B2"/>
    <w:rsid w:val="00E018E9"/>
    <w:rsid w:val="00E019F9"/>
    <w:rsid w:val="00E01BC3"/>
    <w:rsid w:val="00E01E86"/>
    <w:rsid w:val="00E02259"/>
    <w:rsid w:val="00E02790"/>
    <w:rsid w:val="00E02FCF"/>
    <w:rsid w:val="00E03A6B"/>
    <w:rsid w:val="00E04AE7"/>
    <w:rsid w:val="00E04C01"/>
    <w:rsid w:val="00E053B0"/>
    <w:rsid w:val="00E05435"/>
    <w:rsid w:val="00E054C6"/>
    <w:rsid w:val="00E05623"/>
    <w:rsid w:val="00E05868"/>
    <w:rsid w:val="00E058D7"/>
    <w:rsid w:val="00E059AA"/>
    <w:rsid w:val="00E05BCD"/>
    <w:rsid w:val="00E05FBB"/>
    <w:rsid w:val="00E061C2"/>
    <w:rsid w:val="00E0660D"/>
    <w:rsid w:val="00E0670E"/>
    <w:rsid w:val="00E06853"/>
    <w:rsid w:val="00E06949"/>
    <w:rsid w:val="00E069A4"/>
    <w:rsid w:val="00E0760D"/>
    <w:rsid w:val="00E0769F"/>
    <w:rsid w:val="00E078E9"/>
    <w:rsid w:val="00E0795C"/>
    <w:rsid w:val="00E07C09"/>
    <w:rsid w:val="00E07E7F"/>
    <w:rsid w:val="00E103EF"/>
    <w:rsid w:val="00E10804"/>
    <w:rsid w:val="00E119AA"/>
    <w:rsid w:val="00E11F4A"/>
    <w:rsid w:val="00E12282"/>
    <w:rsid w:val="00E12486"/>
    <w:rsid w:val="00E126C2"/>
    <w:rsid w:val="00E1345B"/>
    <w:rsid w:val="00E134D3"/>
    <w:rsid w:val="00E134FE"/>
    <w:rsid w:val="00E1358E"/>
    <w:rsid w:val="00E135A9"/>
    <w:rsid w:val="00E135E4"/>
    <w:rsid w:val="00E13B63"/>
    <w:rsid w:val="00E13E30"/>
    <w:rsid w:val="00E13F9B"/>
    <w:rsid w:val="00E14180"/>
    <w:rsid w:val="00E14D95"/>
    <w:rsid w:val="00E14EBB"/>
    <w:rsid w:val="00E15020"/>
    <w:rsid w:val="00E1558E"/>
    <w:rsid w:val="00E157B9"/>
    <w:rsid w:val="00E15A82"/>
    <w:rsid w:val="00E15B35"/>
    <w:rsid w:val="00E15B3E"/>
    <w:rsid w:val="00E1681F"/>
    <w:rsid w:val="00E16D19"/>
    <w:rsid w:val="00E16E4D"/>
    <w:rsid w:val="00E174A7"/>
    <w:rsid w:val="00E177E6"/>
    <w:rsid w:val="00E17B99"/>
    <w:rsid w:val="00E20A82"/>
    <w:rsid w:val="00E21047"/>
    <w:rsid w:val="00E21362"/>
    <w:rsid w:val="00E215A7"/>
    <w:rsid w:val="00E21F30"/>
    <w:rsid w:val="00E220D6"/>
    <w:rsid w:val="00E22155"/>
    <w:rsid w:val="00E22368"/>
    <w:rsid w:val="00E229EA"/>
    <w:rsid w:val="00E2310C"/>
    <w:rsid w:val="00E234F7"/>
    <w:rsid w:val="00E23E26"/>
    <w:rsid w:val="00E23E50"/>
    <w:rsid w:val="00E24B6A"/>
    <w:rsid w:val="00E24D5B"/>
    <w:rsid w:val="00E24FBC"/>
    <w:rsid w:val="00E250FF"/>
    <w:rsid w:val="00E25684"/>
    <w:rsid w:val="00E25EA6"/>
    <w:rsid w:val="00E2608C"/>
    <w:rsid w:val="00E264FD"/>
    <w:rsid w:val="00E2671F"/>
    <w:rsid w:val="00E26899"/>
    <w:rsid w:val="00E26A14"/>
    <w:rsid w:val="00E27201"/>
    <w:rsid w:val="00E27BCA"/>
    <w:rsid w:val="00E27DBF"/>
    <w:rsid w:val="00E300E9"/>
    <w:rsid w:val="00E30580"/>
    <w:rsid w:val="00E30CBC"/>
    <w:rsid w:val="00E30FC0"/>
    <w:rsid w:val="00E323A1"/>
    <w:rsid w:val="00E324EB"/>
    <w:rsid w:val="00E32719"/>
    <w:rsid w:val="00E328B6"/>
    <w:rsid w:val="00E32968"/>
    <w:rsid w:val="00E34B0B"/>
    <w:rsid w:val="00E35068"/>
    <w:rsid w:val="00E35631"/>
    <w:rsid w:val="00E3564A"/>
    <w:rsid w:val="00E35719"/>
    <w:rsid w:val="00E35F9C"/>
    <w:rsid w:val="00E3615A"/>
    <w:rsid w:val="00E36671"/>
    <w:rsid w:val="00E36EB2"/>
    <w:rsid w:val="00E373B4"/>
    <w:rsid w:val="00E373BF"/>
    <w:rsid w:val="00E3773F"/>
    <w:rsid w:val="00E3779C"/>
    <w:rsid w:val="00E379EA"/>
    <w:rsid w:val="00E37E65"/>
    <w:rsid w:val="00E37F7F"/>
    <w:rsid w:val="00E403B0"/>
    <w:rsid w:val="00E403EC"/>
    <w:rsid w:val="00E41774"/>
    <w:rsid w:val="00E417BA"/>
    <w:rsid w:val="00E41DD6"/>
    <w:rsid w:val="00E41FA3"/>
    <w:rsid w:val="00E423CD"/>
    <w:rsid w:val="00E429A7"/>
    <w:rsid w:val="00E42B48"/>
    <w:rsid w:val="00E42FE0"/>
    <w:rsid w:val="00E430E9"/>
    <w:rsid w:val="00E430FC"/>
    <w:rsid w:val="00E4313E"/>
    <w:rsid w:val="00E43238"/>
    <w:rsid w:val="00E44586"/>
    <w:rsid w:val="00E44B00"/>
    <w:rsid w:val="00E44F70"/>
    <w:rsid w:val="00E45298"/>
    <w:rsid w:val="00E4537F"/>
    <w:rsid w:val="00E454DC"/>
    <w:rsid w:val="00E458F3"/>
    <w:rsid w:val="00E45BC8"/>
    <w:rsid w:val="00E45F9B"/>
    <w:rsid w:val="00E460ED"/>
    <w:rsid w:val="00E46275"/>
    <w:rsid w:val="00E4679E"/>
    <w:rsid w:val="00E46E03"/>
    <w:rsid w:val="00E47263"/>
    <w:rsid w:val="00E4756C"/>
    <w:rsid w:val="00E47623"/>
    <w:rsid w:val="00E476F5"/>
    <w:rsid w:val="00E477BD"/>
    <w:rsid w:val="00E5004C"/>
    <w:rsid w:val="00E500E4"/>
    <w:rsid w:val="00E505B1"/>
    <w:rsid w:val="00E5101E"/>
    <w:rsid w:val="00E511C1"/>
    <w:rsid w:val="00E5134B"/>
    <w:rsid w:val="00E513BB"/>
    <w:rsid w:val="00E51E52"/>
    <w:rsid w:val="00E51F20"/>
    <w:rsid w:val="00E51F45"/>
    <w:rsid w:val="00E52489"/>
    <w:rsid w:val="00E525AF"/>
    <w:rsid w:val="00E53F26"/>
    <w:rsid w:val="00E53F57"/>
    <w:rsid w:val="00E5402A"/>
    <w:rsid w:val="00E540E0"/>
    <w:rsid w:val="00E54ADD"/>
    <w:rsid w:val="00E5586A"/>
    <w:rsid w:val="00E55E2D"/>
    <w:rsid w:val="00E55E67"/>
    <w:rsid w:val="00E55F23"/>
    <w:rsid w:val="00E56025"/>
    <w:rsid w:val="00E56086"/>
    <w:rsid w:val="00E56271"/>
    <w:rsid w:val="00E562C4"/>
    <w:rsid w:val="00E56B3C"/>
    <w:rsid w:val="00E56C2A"/>
    <w:rsid w:val="00E57294"/>
    <w:rsid w:val="00E5751F"/>
    <w:rsid w:val="00E57700"/>
    <w:rsid w:val="00E578D4"/>
    <w:rsid w:val="00E579B6"/>
    <w:rsid w:val="00E57A15"/>
    <w:rsid w:val="00E60B42"/>
    <w:rsid w:val="00E60B83"/>
    <w:rsid w:val="00E60B8F"/>
    <w:rsid w:val="00E60B90"/>
    <w:rsid w:val="00E61609"/>
    <w:rsid w:val="00E61B7B"/>
    <w:rsid w:val="00E61C7A"/>
    <w:rsid w:val="00E61D37"/>
    <w:rsid w:val="00E61E04"/>
    <w:rsid w:val="00E61E4B"/>
    <w:rsid w:val="00E62020"/>
    <w:rsid w:val="00E62494"/>
    <w:rsid w:val="00E62C56"/>
    <w:rsid w:val="00E62D80"/>
    <w:rsid w:val="00E62F04"/>
    <w:rsid w:val="00E62F66"/>
    <w:rsid w:val="00E6335E"/>
    <w:rsid w:val="00E63446"/>
    <w:rsid w:val="00E634FB"/>
    <w:rsid w:val="00E63787"/>
    <w:rsid w:val="00E64060"/>
    <w:rsid w:val="00E643CD"/>
    <w:rsid w:val="00E649FC"/>
    <w:rsid w:val="00E64ABD"/>
    <w:rsid w:val="00E64E92"/>
    <w:rsid w:val="00E652D3"/>
    <w:rsid w:val="00E658AF"/>
    <w:rsid w:val="00E65B6D"/>
    <w:rsid w:val="00E665E1"/>
    <w:rsid w:val="00E66F1E"/>
    <w:rsid w:val="00E67568"/>
    <w:rsid w:val="00E67E1A"/>
    <w:rsid w:val="00E70518"/>
    <w:rsid w:val="00E70761"/>
    <w:rsid w:val="00E70D46"/>
    <w:rsid w:val="00E70F45"/>
    <w:rsid w:val="00E7138C"/>
    <w:rsid w:val="00E715F8"/>
    <w:rsid w:val="00E71BBF"/>
    <w:rsid w:val="00E71E99"/>
    <w:rsid w:val="00E72453"/>
    <w:rsid w:val="00E7271B"/>
    <w:rsid w:val="00E72E76"/>
    <w:rsid w:val="00E73035"/>
    <w:rsid w:val="00E73657"/>
    <w:rsid w:val="00E7381C"/>
    <w:rsid w:val="00E7389D"/>
    <w:rsid w:val="00E73B92"/>
    <w:rsid w:val="00E73F90"/>
    <w:rsid w:val="00E7403D"/>
    <w:rsid w:val="00E744DE"/>
    <w:rsid w:val="00E7479C"/>
    <w:rsid w:val="00E74851"/>
    <w:rsid w:val="00E750C7"/>
    <w:rsid w:val="00E75A54"/>
    <w:rsid w:val="00E75E83"/>
    <w:rsid w:val="00E77CCB"/>
    <w:rsid w:val="00E77F26"/>
    <w:rsid w:val="00E806F2"/>
    <w:rsid w:val="00E80880"/>
    <w:rsid w:val="00E80EC4"/>
    <w:rsid w:val="00E81C2F"/>
    <w:rsid w:val="00E822F3"/>
    <w:rsid w:val="00E8276C"/>
    <w:rsid w:val="00E82F0A"/>
    <w:rsid w:val="00E8307F"/>
    <w:rsid w:val="00E8321E"/>
    <w:rsid w:val="00E83739"/>
    <w:rsid w:val="00E8395F"/>
    <w:rsid w:val="00E839FE"/>
    <w:rsid w:val="00E840C1"/>
    <w:rsid w:val="00E8417E"/>
    <w:rsid w:val="00E842C2"/>
    <w:rsid w:val="00E847EB"/>
    <w:rsid w:val="00E8481A"/>
    <w:rsid w:val="00E84972"/>
    <w:rsid w:val="00E85598"/>
    <w:rsid w:val="00E855B2"/>
    <w:rsid w:val="00E85818"/>
    <w:rsid w:val="00E8586B"/>
    <w:rsid w:val="00E85B28"/>
    <w:rsid w:val="00E85B8E"/>
    <w:rsid w:val="00E85DF1"/>
    <w:rsid w:val="00E8666D"/>
    <w:rsid w:val="00E86BD5"/>
    <w:rsid w:val="00E86DD7"/>
    <w:rsid w:val="00E87B8A"/>
    <w:rsid w:val="00E87C5E"/>
    <w:rsid w:val="00E87CB6"/>
    <w:rsid w:val="00E87D34"/>
    <w:rsid w:val="00E903A6"/>
    <w:rsid w:val="00E90435"/>
    <w:rsid w:val="00E908FD"/>
    <w:rsid w:val="00E90AF9"/>
    <w:rsid w:val="00E90D04"/>
    <w:rsid w:val="00E91C89"/>
    <w:rsid w:val="00E92CEB"/>
    <w:rsid w:val="00E92D38"/>
    <w:rsid w:val="00E92F17"/>
    <w:rsid w:val="00E93202"/>
    <w:rsid w:val="00E93B36"/>
    <w:rsid w:val="00E93EA5"/>
    <w:rsid w:val="00E93F8F"/>
    <w:rsid w:val="00E94B28"/>
    <w:rsid w:val="00E94CAB"/>
    <w:rsid w:val="00E94DC3"/>
    <w:rsid w:val="00E957FE"/>
    <w:rsid w:val="00E95E8A"/>
    <w:rsid w:val="00E962E1"/>
    <w:rsid w:val="00E96324"/>
    <w:rsid w:val="00E964D7"/>
    <w:rsid w:val="00E969A4"/>
    <w:rsid w:val="00E96A3F"/>
    <w:rsid w:val="00E96B31"/>
    <w:rsid w:val="00E96D10"/>
    <w:rsid w:val="00E96E3C"/>
    <w:rsid w:val="00E96ECF"/>
    <w:rsid w:val="00E96F3F"/>
    <w:rsid w:val="00E97258"/>
    <w:rsid w:val="00E9741D"/>
    <w:rsid w:val="00E97D9E"/>
    <w:rsid w:val="00EA0175"/>
    <w:rsid w:val="00EA048C"/>
    <w:rsid w:val="00EA0566"/>
    <w:rsid w:val="00EA090A"/>
    <w:rsid w:val="00EA0B89"/>
    <w:rsid w:val="00EA0C00"/>
    <w:rsid w:val="00EA0C78"/>
    <w:rsid w:val="00EA120D"/>
    <w:rsid w:val="00EA18B0"/>
    <w:rsid w:val="00EA1D77"/>
    <w:rsid w:val="00EA1D9E"/>
    <w:rsid w:val="00EA2377"/>
    <w:rsid w:val="00EA2585"/>
    <w:rsid w:val="00EA2AC3"/>
    <w:rsid w:val="00EA2ACB"/>
    <w:rsid w:val="00EA313A"/>
    <w:rsid w:val="00EA32CE"/>
    <w:rsid w:val="00EA3425"/>
    <w:rsid w:val="00EA35B6"/>
    <w:rsid w:val="00EA376C"/>
    <w:rsid w:val="00EA3B31"/>
    <w:rsid w:val="00EA4314"/>
    <w:rsid w:val="00EA4382"/>
    <w:rsid w:val="00EA463F"/>
    <w:rsid w:val="00EA4B30"/>
    <w:rsid w:val="00EA4B44"/>
    <w:rsid w:val="00EA595B"/>
    <w:rsid w:val="00EA6938"/>
    <w:rsid w:val="00EA69B9"/>
    <w:rsid w:val="00EA6CCC"/>
    <w:rsid w:val="00EA7224"/>
    <w:rsid w:val="00EA7612"/>
    <w:rsid w:val="00EA7772"/>
    <w:rsid w:val="00EA79BC"/>
    <w:rsid w:val="00EA7C64"/>
    <w:rsid w:val="00EB0185"/>
    <w:rsid w:val="00EB027D"/>
    <w:rsid w:val="00EB0294"/>
    <w:rsid w:val="00EB039F"/>
    <w:rsid w:val="00EB04AD"/>
    <w:rsid w:val="00EB065A"/>
    <w:rsid w:val="00EB0EB7"/>
    <w:rsid w:val="00EB0F69"/>
    <w:rsid w:val="00EB143C"/>
    <w:rsid w:val="00EB15F3"/>
    <w:rsid w:val="00EB171B"/>
    <w:rsid w:val="00EB1CA2"/>
    <w:rsid w:val="00EB1D9F"/>
    <w:rsid w:val="00EB1DBD"/>
    <w:rsid w:val="00EB20F4"/>
    <w:rsid w:val="00EB2BE5"/>
    <w:rsid w:val="00EB2FA1"/>
    <w:rsid w:val="00EB2FFE"/>
    <w:rsid w:val="00EB30F8"/>
    <w:rsid w:val="00EB3C12"/>
    <w:rsid w:val="00EB3FC9"/>
    <w:rsid w:val="00EB41D6"/>
    <w:rsid w:val="00EB4C45"/>
    <w:rsid w:val="00EB4D23"/>
    <w:rsid w:val="00EB53C0"/>
    <w:rsid w:val="00EB57BA"/>
    <w:rsid w:val="00EB5E9D"/>
    <w:rsid w:val="00EB5F16"/>
    <w:rsid w:val="00EB60C8"/>
    <w:rsid w:val="00EB64EF"/>
    <w:rsid w:val="00EB66DC"/>
    <w:rsid w:val="00EB6C39"/>
    <w:rsid w:val="00EB6E44"/>
    <w:rsid w:val="00EB6F7F"/>
    <w:rsid w:val="00EB701D"/>
    <w:rsid w:val="00EB70C5"/>
    <w:rsid w:val="00EB71DF"/>
    <w:rsid w:val="00EB77C3"/>
    <w:rsid w:val="00EB78A7"/>
    <w:rsid w:val="00EB7EC2"/>
    <w:rsid w:val="00EC0ACD"/>
    <w:rsid w:val="00EC0E68"/>
    <w:rsid w:val="00EC11D2"/>
    <w:rsid w:val="00EC12A8"/>
    <w:rsid w:val="00EC12FB"/>
    <w:rsid w:val="00EC1509"/>
    <w:rsid w:val="00EC1B66"/>
    <w:rsid w:val="00EC1FDB"/>
    <w:rsid w:val="00EC2156"/>
    <w:rsid w:val="00EC26DE"/>
    <w:rsid w:val="00EC2B23"/>
    <w:rsid w:val="00EC2C42"/>
    <w:rsid w:val="00EC2E5A"/>
    <w:rsid w:val="00EC2F81"/>
    <w:rsid w:val="00EC300C"/>
    <w:rsid w:val="00EC31EF"/>
    <w:rsid w:val="00EC34C0"/>
    <w:rsid w:val="00EC36FF"/>
    <w:rsid w:val="00EC3751"/>
    <w:rsid w:val="00EC3F7D"/>
    <w:rsid w:val="00EC4206"/>
    <w:rsid w:val="00EC472B"/>
    <w:rsid w:val="00EC49A4"/>
    <w:rsid w:val="00EC4AE7"/>
    <w:rsid w:val="00EC4CE7"/>
    <w:rsid w:val="00EC4CFE"/>
    <w:rsid w:val="00EC5994"/>
    <w:rsid w:val="00EC61B6"/>
    <w:rsid w:val="00EC6276"/>
    <w:rsid w:val="00EC66C5"/>
    <w:rsid w:val="00EC66F2"/>
    <w:rsid w:val="00EC67D2"/>
    <w:rsid w:val="00EC681C"/>
    <w:rsid w:val="00EC6D75"/>
    <w:rsid w:val="00EC6E6D"/>
    <w:rsid w:val="00EC74A7"/>
    <w:rsid w:val="00EC75A2"/>
    <w:rsid w:val="00EC75D3"/>
    <w:rsid w:val="00EC762A"/>
    <w:rsid w:val="00EC7C18"/>
    <w:rsid w:val="00EC7E79"/>
    <w:rsid w:val="00EC7EEC"/>
    <w:rsid w:val="00ED08B6"/>
    <w:rsid w:val="00ED0B88"/>
    <w:rsid w:val="00ED0C28"/>
    <w:rsid w:val="00ED0C9F"/>
    <w:rsid w:val="00ED0D06"/>
    <w:rsid w:val="00ED16C7"/>
    <w:rsid w:val="00ED1A28"/>
    <w:rsid w:val="00ED1BE7"/>
    <w:rsid w:val="00ED2584"/>
    <w:rsid w:val="00ED286B"/>
    <w:rsid w:val="00ED33B6"/>
    <w:rsid w:val="00ED342C"/>
    <w:rsid w:val="00ED43E7"/>
    <w:rsid w:val="00ED449A"/>
    <w:rsid w:val="00ED4533"/>
    <w:rsid w:val="00ED4663"/>
    <w:rsid w:val="00ED46B2"/>
    <w:rsid w:val="00ED5111"/>
    <w:rsid w:val="00ED591C"/>
    <w:rsid w:val="00ED5A62"/>
    <w:rsid w:val="00ED5B83"/>
    <w:rsid w:val="00ED6987"/>
    <w:rsid w:val="00ED6E97"/>
    <w:rsid w:val="00ED70CC"/>
    <w:rsid w:val="00ED7BBA"/>
    <w:rsid w:val="00EE05FC"/>
    <w:rsid w:val="00EE0C79"/>
    <w:rsid w:val="00EE10B1"/>
    <w:rsid w:val="00EE1103"/>
    <w:rsid w:val="00EE11F5"/>
    <w:rsid w:val="00EE1454"/>
    <w:rsid w:val="00EE1819"/>
    <w:rsid w:val="00EE1FB1"/>
    <w:rsid w:val="00EE204A"/>
    <w:rsid w:val="00EE21D6"/>
    <w:rsid w:val="00EE22B0"/>
    <w:rsid w:val="00EE2352"/>
    <w:rsid w:val="00EE2517"/>
    <w:rsid w:val="00EE2795"/>
    <w:rsid w:val="00EE2EF1"/>
    <w:rsid w:val="00EE33D9"/>
    <w:rsid w:val="00EE3636"/>
    <w:rsid w:val="00EE3853"/>
    <w:rsid w:val="00EE38F5"/>
    <w:rsid w:val="00EE3E77"/>
    <w:rsid w:val="00EE4102"/>
    <w:rsid w:val="00EE45DE"/>
    <w:rsid w:val="00EE45ED"/>
    <w:rsid w:val="00EE49B2"/>
    <w:rsid w:val="00EE4C7E"/>
    <w:rsid w:val="00EE4CD6"/>
    <w:rsid w:val="00EE5D6B"/>
    <w:rsid w:val="00EE607B"/>
    <w:rsid w:val="00EE61E6"/>
    <w:rsid w:val="00EE68C1"/>
    <w:rsid w:val="00EE6AAD"/>
    <w:rsid w:val="00EE72FF"/>
    <w:rsid w:val="00EE788E"/>
    <w:rsid w:val="00EF0343"/>
    <w:rsid w:val="00EF03F2"/>
    <w:rsid w:val="00EF0C28"/>
    <w:rsid w:val="00EF20C6"/>
    <w:rsid w:val="00EF22B6"/>
    <w:rsid w:val="00EF2599"/>
    <w:rsid w:val="00EF2A70"/>
    <w:rsid w:val="00EF33CF"/>
    <w:rsid w:val="00EF3876"/>
    <w:rsid w:val="00EF3A75"/>
    <w:rsid w:val="00EF3B6D"/>
    <w:rsid w:val="00EF3C71"/>
    <w:rsid w:val="00EF4010"/>
    <w:rsid w:val="00EF4088"/>
    <w:rsid w:val="00EF5094"/>
    <w:rsid w:val="00EF513A"/>
    <w:rsid w:val="00EF52C5"/>
    <w:rsid w:val="00EF5797"/>
    <w:rsid w:val="00EF5AA1"/>
    <w:rsid w:val="00EF5D44"/>
    <w:rsid w:val="00EF6041"/>
    <w:rsid w:val="00EF6073"/>
    <w:rsid w:val="00EF640D"/>
    <w:rsid w:val="00EF6448"/>
    <w:rsid w:val="00EF682F"/>
    <w:rsid w:val="00EF71B0"/>
    <w:rsid w:val="00EF78D3"/>
    <w:rsid w:val="00EF7F23"/>
    <w:rsid w:val="00F00125"/>
    <w:rsid w:val="00F007D3"/>
    <w:rsid w:val="00F00D31"/>
    <w:rsid w:val="00F00F45"/>
    <w:rsid w:val="00F011C7"/>
    <w:rsid w:val="00F01550"/>
    <w:rsid w:val="00F0187F"/>
    <w:rsid w:val="00F0195D"/>
    <w:rsid w:val="00F0198A"/>
    <w:rsid w:val="00F019EA"/>
    <w:rsid w:val="00F021E2"/>
    <w:rsid w:val="00F0271B"/>
    <w:rsid w:val="00F029CB"/>
    <w:rsid w:val="00F02A7D"/>
    <w:rsid w:val="00F02D2C"/>
    <w:rsid w:val="00F0306C"/>
    <w:rsid w:val="00F031D6"/>
    <w:rsid w:val="00F033ED"/>
    <w:rsid w:val="00F0349D"/>
    <w:rsid w:val="00F037A7"/>
    <w:rsid w:val="00F038DE"/>
    <w:rsid w:val="00F03CA9"/>
    <w:rsid w:val="00F04031"/>
    <w:rsid w:val="00F0410E"/>
    <w:rsid w:val="00F04881"/>
    <w:rsid w:val="00F04F73"/>
    <w:rsid w:val="00F058A0"/>
    <w:rsid w:val="00F05B1C"/>
    <w:rsid w:val="00F05DB9"/>
    <w:rsid w:val="00F05F20"/>
    <w:rsid w:val="00F0614E"/>
    <w:rsid w:val="00F06246"/>
    <w:rsid w:val="00F062F9"/>
    <w:rsid w:val="00F06A82"/>
    <w:rsid w:val="00F06E73"/>
    <w:rsid w:val="00F072B2"/>
    <w:rsid w:val="00F07537"/>
    <w:rsid w:val="00F07753"/>
    <w:rsid w:val="00F07A76"/>
    <w:rsid w:val="00F07C04"/>
    <w:rsid w:val="00F07CF1"/>
    <w:rsid w:val="00F10497"/>
    <w:rsid w:val="00F1080D"/>
    <w:rsid w:val="00F11250"/>
    <w:rsid w:val="00F118BC"/>
    <w:rsid w:val="00F11AFE"/>
    <w:rsid w:val="00F12082"/>
    <w:rsid w:val="00F124AB"/>
    <w:rsid w:val="00F12583"/>
    <w:rsid w:val="00F125E0"/>
    <w:rsid w:val="00F12C01"/>
    <w:rsid w:val="00F12FC2"/>
    <w:rsid w:val="00F1319E"/>
    <w:rsid w:val="00F13909"/>
    <w:rsid w:val="00F13C9F"/>
    <w:rsid w:val="00F1441A"/>
    <w:rsid w:val="00F14565"/>
    <w:rsid w:val="00F14936"/>
    <w:rsid w:val="00F14970"/>
    <w:rsid w:val="00F14B4B"/>
    <w:rsid w:val="00F14D59"/>
    <w:rsid w:val="00F15766"/>
    <w:rsid w:val="00F15800"/>
    <w:rsid w:val="00F16230"/>
    <w:rsid w:val="00F1657D"/>
    <w:rsid w:val="00F16843"/>
    <w:rsid w:val="00F168A9"/>
    <w:rsid w:val="00F16A3D"/>
    <w:rsid w:val="00F16DFD"/>
    <w:rsid w:val="00F170D3"/>
    <w:rsid w:val="00F170ED"/>
    <w:rsid w:val="00F17232"/>
    <w:rsid w:val="00F1754D"/>
    <w:rsid w:val="00F17857"/>
    <w:rsid w:val="00F2013B"/>
    <w:rsid w:val="00F20E21"/>
    <w:rsid w:val="00F21318"/>
    <w:rsid w:val="00F21916"/>
    <w:rsid w:val="00F21FF5"/>
    <w:rsid w:val="00F223BE"/>
    <w:rsid w:val="00F227BF"/>
    <w:rsid w:val="00F22C7A"/>
    <w:rsid w:val="00F230AD"/>
    <w:rsid w:val="00F234FD"/>
    <w:rsid w:val="00F2351F"/>
    <w:rsid w:val="00F2377C"/>
    <w:rsid w:val="00F241FE"/>
    <w:rsid w:val="00F251D6"/>
    <w:rsid w:val="00F25208"/>
    <w:rsid w:val="00F25A4E"/>
    <w:rsid w:val="00F25D18"/>
    <w:rsid w:val="00F25D70"/>
    <w:rsid w:val="00F25FFC"/>
    <w:rsid w:val="00F26014"/>
    <w:rsid w:val="00F26072"/>
    <w:rsid w:val="00F262F2"/>
    <w:rsid w:val="00F264CF"/>
    <w:rsid w:val="00F26723"/>
    <w:rsid w:val="00F26C9A"/>
    <w:rsid w:val="00F26EE3"/>
    <w:rsid w:val="00F27024"/>
    <w:rsid w:val="00F270D6"/>
    <w:rsid w:val="00F27172"/>
    <w:rsid w:val="00F27D71"/>
    <w:rsid w:val="00F3026E"/>
    <w:rsid w:val="00F31009"/>
    <w:rsid w:val="00F3121C"/>
    <w:rsid w:val="00F316D9"/>
    <w:rsid w:val="00F31F39"/>
    <w:rsid w:val="00F31FA2"/>
    <w:rsid w:val="00F32336"/>
    <w:rsid w:val="00F32339"/>
    <w:rsid w:val="00F325BA"/>
    <w:rsid w:val="00F3274C"/>
    <w:rsid w:val="00F32A7C"/>
    <w:rsid w:val="00F32BF7"/>
    <w:rsid w:val="00F32C10"/>
    <w:rsid w:val="00F335B5"/>
    <w:rsid w:val="00F336FA"/>
    <w:rsid w:val="00F33CCB"/>
    <w:rsid w:val="00F33E7A"/>
    <w:rsid w:val="00F3409D"/>
    <w:rsid w:val="00F34189"/>
    <w:rsid w:val="00F34D36"/>
    <w:rsid w:val="00F3570E"/>
    <w:rsid w:val="00F35872"/>
    <w:rsid w:val="00F35DF8"/>
    <w:rsid w:val="00F35F46"/>
    <w:rsid w:val="00F363E5"/>
    <w:rsid w:val="00F36817"/>
    <w:rsid w:val="00F36F31"/>
    <w:rsid w:val="00F370A8"/>
    <w:rsid w:val="00F370F9"/>
    <w:rsid w:val="00F3773F"/>
    <w:rsid w:val="00F40702"/>
    <w:rsid w:val="00F40A09"/>
    <w:rsid w:val="00F40B21"/>
    <w:rsid w:val="00F40EE1"/>
    <w:rsid w:val="00F40FA6"/>
    <w:rsid w:val="00F4107B"/>
    <w:rsid w:val="00F4118B"/>
    <w:rsid w:val="00F4145C"/>
    <w:rsid w:val="00F41612"/>
    <w:rsid w:val="00F41956"/>
    <w:rsid w:val="00F41E8B"/>
    <w:rsid w:val="00F41FF5"/>
    <w:rsid w:val="00F423BF"/>
    <w:rsid w:val="00F4261F"/>
    <w:rsid w:val="00F42987"/>
    <w:rsid w:val="00F42B21"/>
    <w:rsid w:val="00F42CC6"/>
    <w:rsid w:val="00F430BD"/>
    <w:rsid w:val="00F431CA"/>
    <w:rsid w:val="00F432E0"/>
    <w:rsid w:val="00F43C9A"/>
    <w:rsid w:val="00F43F96"/>
    <w:rsid w:val="00F4495F"/>
    <w:rsid w:val="00F44A1C"/>
    <w:rsid w:val="00F44FB3"/>
    <w:rsid w:val="00F450E8"/>
    <w:rsid w:val="00F4542B"/>
    <w:rsid w:val="00F4554F"/>
    <w:rsid w:val="00F459C0"/>
    <w:rsid w:val="00F45AA2"/>
    <w:rsid w:val="00F45F8E"/>
    <w:rsid w:val="00F462F9"/>
    <w:rsid w:val="00F463B4"/>
    <w:rsid w:val="00F46A53"/>
    <w:rsid w:val="00F4745A"/>
    <w:rsid w:val="00F479F3"/>
    <w:rsid w:val="00F47E87"/>
    <w:rsid w:val="00F501B8"/>
    <w:rsid w:val="00F50397"/>
    <w:rsid w:val="00F50ABB"/>
    <w:rsid w:val="00F513A1"/>
    <w:rsid w:val="00F51987"/>
    <w:rsid w:val="00F51ABD"/>
    <w:rsid w:val="00F51B33"/>
    <w:rsid w:val="00F52392"/>
    <w:rsid w:val="00F52728"/>
    <w:rsid w:val="00F527C7"/>
    <w:rsid w:val="00F52890"/>
    <w:rsid w:val="00F529B7"/>
    <w:rsid w:val="00F52D88"/>
    <w:rsid w:val="00F52F40"/>
    <w:rsid w:val="00F53137"/>
    <w:rsid w:val="00F539EB"/>
    <w:rsid w:val="00F53D46"/>
    <w:rsid w:val="00F53E81"/>
    <w:rsid w:val="00F5413B"/>
    <w:rsid w:val="00F544B0"/>
    <w:rsid w:val="00F54514"/>
    <w:rsid w:val="00F54AB7"/>
    <w:rsid w:val="00F55001"/>
    <w:rsid w:val="00F5522E"/>
    <w:rsid w:val="00F5595D"/>
    <w:rsid w:val="00F55A96"/>
    <w:rsid w:val="00F55BE6"/>
    <w:rsid w:val="00F55EDB"/>
    <w:rsid w:val="00F561C9"/>
    <w:rsid w:val="00F564D3"/>
    <w:rsid w:val="00F5674F"/>
    <w:rsid w:val="00F56934"/>
    <w:rsid w:val="00F56A2A"/>
    <w:rsid w:val="00F56A92"/>
    <w:rsid w:val="00F56CF5"/>
    <w:rsid w:val="00F56ED7"/>
    <w:rsid w:val="00F573B4"/>
    <w:rsid w:val="00F60A7B"/>
    <w:rsid w:val="00F60A81"/>
    <w:rsid w:val="00F60E0E"/>
    <w:rsid w:val="00F61068"/>
    <w:rsid w:val="00F61421"/>
    <w:rsid w:val="00F61800"/>
    <w:rsid w:val="00F61B96"/>
    <w:rsid w:val="00F623F2"/>
    <w:rsid w:val="00F626AC"/>
    <w:rsid w:val="00F6281A"/>
    <w:rsid w:val="00F62E3F"/>
    <w:rsid w:val="00F630A2"/>
    <w:rsid w:val="00F6323E"/>
    <w:rsid w:val="00F639DC"/>
    <w:rsid w:val="00F641C7"/>
    <w:rsid w:val="00F64595"/>
    <w:rsid w:val="00F65384"/>
    <w:rsid w:val="00F65472"/>
    <w:rsid w:val="00F65884"/>
    <w:rsid w:val="00F65EF8"/>
    <w:rsid w:val="00F6630F"/>
    <w:rsid w:val="00F66434"/>
    <w:rsid w:val="00F66CB4"/>
    <w:rsid w:val="00F66F2C"/>
    <w:rsid w:val="00F67847"/>
    <w:rsid w:val="00F67E71"/>
    <w:rsid w:val="00F7060E"/>
    <w:rsid w:val="00F708C0"/>
    <w:rsid w:val="00F70DB2"/>
    <w:rsid w:val="00F7114E"/>
    <w:rsid w:val="00F7138B"/>
    <w:rsid w:val="00F71430"/>
    <w:rsid w:val="00F717E0"/>
    <w:rsid w:val="00F718E2"/>
    <w:rsid w:val="00F71ABF"/>
    <w:rsid w:val="00F71AC2"/>
    <w:rsid w:val="00F71B36"/>
    <w:rsid w:val="00F71E09"/>
    <w:rsid w:val="00F72458"/>
    <w:rsid w:val="00F72C22"/>
    <w:rsid w:val="00F72CDE"/>
    <w:rsid w:val="00F72DEF"/>
    <w:rsid w:val="00F730FC"/>
    <w:rsid w:val="00F73286"/>
    <w:rsid w:val="00F733FA"/>
    <w:rsid w:val="00F73BC9"/>
    <w:rsid w:val="00F74295"/>
    <w:rsid w:val="00F7466A"/>
    <w:rsid w:val="00F74ACF"/>
    <w:rsid w:val="00F74D61"/>
    <w:rsid w:val="00F74DF3"/>
    <w:rsid w:val="00F74F9E"/>
    <w:rsid w:val="00F74FEE"/>
    <w:rsid w:val="00F75444"/>
    <w:rsid w:val="00F7631F"/>
    <w:rsid w:val="00F7634D"/>
    <w:rsid w:val="00F7662B"/>
    <w:rsid w:val="00F76BBF"/>
    <w:rsid w:val="00F76C48"/>
    <w:rsid w:val="00F76C54"/>
    <w:rsid w:val="00F76C6D"/>
    <w:rsid w:val="00F774AD"/>
    <w:rsid w:val="00F778BC"/>
    <w:rsid w:val="00F77EE1"/>
    <w:rsid w:val="00F80522"/>
    <w:rsid w:val="00F80927"/>
    <w:rsid w:val="00F809FC"/>
    <w:rsid w:val="00F80F83"/>
    <w:rsid w:val="00F810E9"/>
    <w:rsid w:val="00F811F6"/>
    <w:rsid w:val="00F8121C"/>
    <w:rsid w:val="00F81516"/>
    <w:rsid w:val="00F81565"/>
    <w:rsid w:val="00F817F3"/>
    <w:rsid w:val="00F81823"/>
    <w:rsid w:val="00F81EA8"/>
    <w:rsid w:val="00F820D3"/>
    <w:rsid w:val="00F82934"/>
    <w:rsid w:val="00F82F48"/>
    <w:rsid w:val="00F83AC5"/>
    <w:rsid w:val="00F83CE7"/>
    <w:rsid w:val="00F8415A"/>
    <w:rsid w:val="00F845D2"/>
    <w:rsid w:val="00F848B5"/>
    <w:rsid w:val="00F8499C"/>
    <w:rsid w:val="00F85177"/>
    <w:rsid w:val="00F85730"/>
    <w:rsid w:val="00F85E41"/>
    <w:rsid w:val="00F8601C"/>
    <w:rsid w:val="00F8617B"/>
    <w:rsid w:val="00F86BA5"/>
    <w:rsid w:val="00F86EEC"/>
    <w:rsid w:val="00F86F51"/>
    <w:rsid w:val="00F876A1"/>
    <w:rsid w:val="00F87802"/>
    <w:rsid w:val="00F87AA0"/>
    <w:rsid w:val="00F87D1C"/>
    <w:rsid w:val="00F90106"/>
    <w:rsid w:val="00F9068C"/>
    <w:rsid w:val="00F907E0"/>
    <w:rsid w:val="00F907FA"/>
    <w:rsid w:val="00F90C4D"/>
    <w:rsid w:val="00F90F89"/>
    <w:rsid w:val="00F91124"/>
    <w:rsid w:val="00F91923"/>
    <w:rsid w:val="00F92BD7"/>
    <w:rsid w:val="00F92CBB"/>
    <w:rsid w:val="00F934A4"/>
    <w:rsid w:val="00F93575"/>
    <w:rsid w:val="00F936DF"/>
    <w:rsid w:val="00F93F28"/>
    <w:rsid w:val="00F9439C"/>
    <w:rsid w:val="00F94989"/>
    <w:rsid w:val="00F94B07"/>
    <w:rsid w:val="00F94D95"/>
    <w:rsid w:val="00F95DD9"/>
    <w:rsid w:val="00F960A4"/>
    <w:rsid w:val="00F96100"/>
    <w:rsid w:val="00F96B44"/>
    <w:rsid w:val="00F96E1A"/>
    <w:rsid w:val="00F97011"/>
    <w:rsid w:val="00F971B8"/>
    <w:rsid w:val="00F97395"/>
    <w:rsid w:val="00F97450"/>
    <w:rsid w:val="00F975EE"/>
    <w:rsid w:val="00F97D47"/>
    <w:rsid w:val="00F97D87"/>
    <w:rsid w:val="00FA022B"/>
    <w:rsid w:val="00FA0827"/>
    <w:rsid w:val="00FA09B8"/>
    <w:rsid w:val="00FA11A9"/>
    <w:rsid w:val="00FA11B5"/>
    <w:rsid w:val="00FA11FC"/>
    <w:rsid w:val="00FA1683"/>
    <w:rsid w:val="00FA1785"/>
    <w:rsid w:val="00FA1869"/>
    <w:rsid w:val="00FA1896"/>
    <w:rsid w:val="00FA1C76"/>
    <w:rsid w:val="00FA1CF6"/>
    <w:rsid w:val="00FA2089"/>
    <w:rsid w:val="00FA2578"/>
    <w:rsid w:val="00FA28D1"/>
    <w:rsid w:val="00FA2DE4"/>
    <w:rsid w:val="00FA341C"/>
    <w:rsid w:val="00FA39B5"/>
    <w:rsid w:val="00FA39DC"/>
    <w:rsid w:val="00FA3E56"/>
    <w:rsid w:val="00FA42B6"/>
    <w:rsid w:val="00FA449B"/>
    <w:rsid w:val="00FA49D2"/>
    <w:rsid w:val="00FA4B34"/>
    <w:rsid w:val="00FA536D"/>
    <w:rsid w:val="00FA5532"/>
    <w:rsid w:val="00FA55D1"/>
    <w:rsid w:val="00FA56C3"/>
    <w:rsid w:val="00FA5D6D"/>
    <w:rsid w:val="00FA6258"/>
    <w:rsid w:val="00FA640F"/>
    <w:rsid w:val="00FA6685"/>
    <w:rsid w:val="00FA7A74"/>
    <w:rsid w:val="00FA7DBD"/>
    <w:rsid w:val="00FB0047"/>
    <w:rsid w:val="00FB03FA"/>
    <w:rsid w:val="00FB1068"/>
    <w:rsid w:val="00FB19D6"/>
    <w:rsid w:val="00FB1DD1"/>
    <w:rsid w:val="00FB1F5C"/>
    <w:rsid w:val="00FB218A"/>
    <w:rsid w:val="00FB247E"/>
    <w:rsid w:val="00FB2F3F"/>
    <w:rsid w:val="00FB31D7"/>
    <w:rsid w:val="00FB3B64"/>
    <w:rsid w:val="00FB42A1"/>
    <w:rsid w:val="00FB45E5"/>
    <w:rsid w:val="00FB4691"/>
    <w:rsid w:val="00FB4ADB"/>
    <w:rsid w:val="00FB4E0B"/>
    <w:rsid w:val="00FB56EC"/>
    <w:rsid w:val="00FB56F6"/>
    <w:rsid w:val="00FB5D09"/>
    <w:rsid w:val="00FB6185"/>
    <w:rsid w:val="00FB6A6F"/>
    <w:rsid w:val="00FB6CB3"/>
    <w:rsid w:val="00FB6CE3"/>
    <w:rsid w:val="00FB6D03"/>
    <w:rsid w:val="00FB6FC8"/>
    <w:rsid w:val="00FB710F"/>
    <w:rsid w:val="00FB712D"/>
    <w:rsid w:val="00FB7218"/>
    <w:rsid w:val="00FB77B5"/>
    <w:rsid w:val="00FB7B31"/>
    <w:rsid w:val="00FC0673"/>
    <w:rsid w:val="00FC06F4"/>
    <w:rsid w:val="00FC0E2F"/>
    <w:rsid w:val="00FC11AA"/>
    <w:rsid w:val="00FC13CB"/>
    <w:rsid w:val="00FC163F"/>
    <w:rsid w:val="00FC16D8"/>
    <w:rsid w:val="00FC177B"/>
    <w:rsid w:val="00FC181E"/>
    <w:rsid w:val="00FC18F0"/>
    <w:rsid w:val="00FC1975"/>
    <w:rsid w:val="00FC1B21"/>
    <w:rsid w:val="00FC1E20"/>
    <w:rsid w:val="00FC2CBC"/>
    <w:rsid w:val="00FC2D15"/>
    <w:rsid w:val="00FC30F6"/>
    <w:rsid w:val="00FC3EC4"/>
    <w:rsid w:val="00FC3F8C"/>
    <w:rsid w:val="00FC3FF1"/>
    <w:rsid w:val="00FC412A"/>
    <w:rsid w:val="00FC48CB"/>
    <w:rsid w:val="00FC507E"/>
    <w:rsid w:val="00FC51DB"/>
    <w:rsid w:val="00FC54BC"/>
    <w:rsid w:val="00FC55AD"/>
    <w:rsid w:val="00FC5628"/>
    <w:rsid w:val="00FC5769"/>
    <w:rsid w:val="00FC58E6"/>
    <w:rsid w:val="00FC5F4E"/>
    <w:rsid w:val="00FC6438"/>
    <w:rsid w:val="00FC64CB"/>
    <w:rsid w:val="00FC6BE0"/>
    <w:rsid w:val="00FC6FC1"/>
    <w:rsid w:val="00FC7058"/>
    <w:rsid w:val="00FC70F8"/>
    <w:rsid w:val="00FD04E3"/>
    <w:rsid w:val="00FD08BF"/>
    <w:rsid w:val="00FD0AF1"/>
    <w:rsid w:val="00FD0F76"/>
    <w:rsid w:val="00FD107C"/>
    <w:rsid w:val="00FD10AD"/>
    <w:rsid w:val="00FD12B2"/>
    <w:rsid w:val="00FD195C"/>
    <w:rsid w:val="00FD1C77"/>
    <w:rsid w:val="00FD1D47"/>
    <w:rsid w:val="00FD1EFE"/>
    <w:rsid w:val="00FD273F"/>
    <w:rsid w:val="00FD28A7"/>
    <w:rsid w:val="00FD355E"/>
    <w:rsid w:val="00FD3841"/>
    <w:rsid w:val="00FD3CC9"/>
    <w:rsid w:val="00FD3FDE"/>
    <w:rsid w:val="00FD3FEF"/>
    <w:rsid w:val="00FD42E5"/>
    <w:rsid w:val="00FD4452"/>
    <w:rsid w:val="00FD4715"/>
    <w:rsid w:val="00FD4A5A"/>
    <w:rsid w:val="00FD4CDC"/>
    <w:rsid w:val="00FD52BA"/>
    <w:rsid w:val="00FD54E9"/>
    <w:rsid w:val="00FD5E8F"/>
    <w:rsid w:val="00FD60A5"/>
    <w:rsid w:val="00FD640A"/>
    <w:rsid w:val="00FD6D61"/>
    <w:rsid w:val="00FD7402"/>
    <w:rsid w:val="00FD75D1"/>
    <w:rsid w:val="00FD782E"/>
    <w:rsid w:val="00FD7CEB"/>
    <w:rsid w:val="00FE057D"/>
    <w:rsid w:val="00FE0C69"/>
    <w:rsid w:val="00FE0CE6"/>
    <w:rsid w:val="00FE12B4"/>
    <w:rsid w:val="00FE1708"/>
    <w:rsid w:val="00FE182B"/>
    <w:rsid w:val="00FE18F1"/>
    <w:rsid w:val="00FE1E12"/>
    <w:rsid w:val="00FE1E54"/>
    <w:rsid w:val="00FE2553"/>
    <w:rsid w:val="00FE289A"/>
    <w:rsid w:val="00FE2C4B"/>
    <w:rsid w:val="00FE2D30"/>
    <w:rsid w:val="00FE312E"/>
    <w:rsid w:val="00FE352D"/>
    <w:rsid w:val="00FE3689"/>
    <w:rsid w:val="00FE3D36"/>
    <w:rsid w:val="00FE3E07"/>
    <w:rsid w:val="00FE4087"/>
    <w:rsid w:val="00FE45E5"/>
    <w:rsid w:val="00FE462F"/>
    <w:rsid w:val="00FE4A1B"/>
    <w:rsid w:val="00FE4A4E"/>
    <w:rsid w:val="00FE5470"/>
    <w:rsid w:val="00FE54A4"/>
    <w:rsid w:val="00FE58EE"/>
    <w:rsid w:val="00FE5934"/>
    <w:rsid w:val="00FE5AD6"/>
    <w:rsid w:val="00FE5C7F"/>
    <w:rsid w:val="00FE5DCB"/>
    <w:rsid w:val="00FE5FC3"/>
    <w:rsid w:val="00FE6778"/>
    <w:rsid w:val="00FE6AEA"/>
    <w:rsid w:val="00FF05F8"/>
    <w:rsid w:val="00FF06D3"/>
    <w:rsid w:val="00FF07D5"/>
    <w:rsid w:val="00FF0B86"/>
    <w:rsid w:val="00FF0EC1"/>
    <w:rsid w:val="00FF13D0"/>
    <w:rsid w:val="00FF1423"/>
    <w:rsid w:val="00FF15A0"/>
    <w:rsid w:val="00FF16C8"/>
    <w:rsid w:val="00FF1C4B"/>
    <w:rsid w:val="00FF1F5C"/>
    <w:rsid w:val="00FF2612"/>
    <w:rsid w:val="00FF26F9"/>
    <w:rsid w:val="00FF2741"/>
    <w:rsid w:val="00FF2DFF"/>
    <w:rsid w:val="00FF306E"/>
    <w:rsid w:val="00FF314B"/>
    <w:rsid w:val="00FF3218"/>
    <w:rsid w:val="00FF3B20"/>
    <w:rsid w:val="00FF3B92"/>
    <w:rsid w:val="00FF3C98"/>
    <w:rsid w:val="00FF4104"/>
    <w:rsid w:val="00FF42DF"/>
    <w:rsid w:val="00FF436F"/>
    <w:rsid w:val="00FF4387"/>
    <w:rsid w:val="00FF44CB"/>
    <w:rsid w:val="00FF4556"/>
    <w:rsid w:val="00FF4AD0"/>
    <w:rsid w:val="00FF51EB"/>
    <w:rsid w:val="00FF5D82"/>
    <w:rsid w:val="00FF5DA9"/>
    <w:rsid w:val="00FF5EB5"/>
    <w:rsid w:val="00FF63E6"/>
    <w:rsid w:val="00FF6628"/>
    <w:rsid w:val="00FF66E1"/>
    <w:rsid w:val="00FF69E3"/>
    <w:rsid w:val="00FF6EA9"/>
    <w:rsid w:val="00FF6EEC"/>
    <w:rsid w:val="00FF707B"/>
    <w:rsid w:val="00FF714C"/>
    <w:rsid w:val="00FF71A1"/>
    <w:rsid w:val="00FF71F7"/>
    <w:rsid w:val="00FF734E"/>
    <w:rsid w:val="00FF7460"/>
    <w:rsid w:val="00FF74F9"/>
    <w:rsid w:val="00FF75AD"/>
    <w:rsid w:val="00FF76FB"/>
    <w:rsid w:val="00FF78F6"/>
    <w:rsid w:val="00FF7C1E"/>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48161"/>
    <o:shapelayout v:ext="edit">
      <o:idmap v:ext="edit" data="1"/>
    </o:shapelayout>
  </w:shapeDefaults>
  <w:decimalSymbol w:val=","/>
  <w:listSeparator w:val=";"/>
  <w14:docId w14:val="4F4BFCB4"/>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nb-NO" w:eastAsia="nb-NO"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1F0C44"/>
    <w:pPr>
      <w:spacing w:after="160" w:line="300" w:lineRule="atLeast"/>
      <w:jc w:val="both"/>
    </w:pPr>
    <w:rPr>
      <w:sz w:val="24"/>
    </w:rPr>
  </w:style>
  <w:style w:type="paragraph" w:styleId="Heading1">
    <w:name w:val="heading 1"/>
    <w:basedOn w:val="Normal"/>
    <w:next w:val="Normal"/>
    <w:qFormat/>
    <w:pPr>
      <w:keepNext/>
      <w:keepLines/>
      <w:spacing w:before="480" w:after="360" w:line="280" w:lineRule="atLeast"/>
      <w:ind w:left="783" w:hanging="783"/>
      <w:jc w:val="left"/>
      <w:outlineLvl w:val="0"/>
    </w:pPr>
    <w:rPr>
      <w:rFonts w:ascii="Arial" w:hAnsi="Arial"/>
      <w:b/>
      <w:sz w:val="32"/>
    </w:rPr>
  </w:style>
  <w:style w:type="paragraph" w:styleId="Heading2">
    <w:name w:val="heading 2"/>
    <w:basedOn w:val="Normal"/>
    <w:next w:val="Normal"/>
    <w:qFormat/>
    <w:pPr>
      <w:keepNext/>
      <w:keepLines/>
      <w:spacing w:before="480" w:after="120" w:line="280" w:lineRule="atLeast"/>
      <w:ind w:left="783" w:hanging="783"/>
      <w:jc w:val="left"/>
      <w:outlineLvl w:val="1"/>
    </w:pPr>
    <w:rPr>
      <w:rFonts w:ascii="Arial" w:hAnsi="Arial"/>
      <w:b/>
      <w:sz w:val="28"/>
    </w:rPr>
  </w:style>
  <w:style w:type="paragraph" w:styleId="Heading3">
    <w:name w:val="heading 3"/>
    <w:basedOn w:val="Normal"/>
    <w:next w:val="Normal"/>
    <w:qFormat/>
    <w:pPr>
      <w:keepNext/>
      <w:keepLines/>
      <w:spacing w:before="240" w:after="120" w:line="280" w:lineRule="atLeast"/>
      <w:ind w:left="840" w:hanging="840"/>
      <w:jc w:val="left"/>
      <w:outlineLvl w:val="2"/>
    </w:pPr>
    <w:rPr>
      <w:rFonts w:ascii="Arial" w:hAnsi="Arial"/>
      <w:b/>
    </w:rPr>
  </w:style>
  <w:style w:type="paragraph" w:styleId="Heading4">
    <w:name w:val="heading 4"/>
    <w:basedOn w:val="Normal"/>
    <w:next w:val="Normal"/>
    <w:qFormat/>
    <w:pPr>
      <w:keepNext/>
      <w:keepLines/>
      <w:spacing w:before="240" w:after="120" w:line="280" w:lineRule="atLeast"/>
      <w:ind w:left="1072" w:hanging="1072"/>
      <w:jc w:val="left"/>
      <w:outlineLvl w:val="3"/>
    </w:pPr>
    <w:rPr>
      <w:rFonts w:ascii="Arial" w:hAnsi="Arial"/>
      <w:b/>
      <w:i/>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4">
    <w:name w:val="toc 4"/>
    <w:basedOn w:val="Normal"/>
    <w:semiHidden/>
    <w:pPr>
      <w:keepLines/>
      <w:tabs>
        <w:tab w:val="right" w:leader="dot" w:pos="9077"/>
      </w:tabs>
      <w:spacing w:before="60" w:after="0"/>
      <w:ind w:left="2762" w:right="851" w:hanging="1061"/>
      <w:jc w:val="left"/>
    </w:pPr>
  </w:style>
  <w:style w:type="paragraph" w:styleId="TOC3">
    <w:name w:val="toc 3"/>
    <w:basedOn w:val="Normal"/>
    <w:semiHidden/>
    <w:pPr>
      <w:keepLines/>
      <w:tabs>
        <w:tab w:val="right" w:leader="dot" w:pos="9077"/>
      </w:tabs>
      <w:spacing w:before="60" w:after="0"/>
      <w:ind w:left="1701" w:right="851" w:hanging="783"/>
      <w:jc w:val="left"/>
    </w:pPr>
  </w:style>
  <w:style w:type="paragraph" w:styleId="TOC2">
    <w:name w:val="toc 2"/>
    <w:basedOn w:val="Normal"/>
    <w:semiHidden/>
    <w:pPr>
      <w:keepLines/>
      <w:tabs>
        <w:tab w:val="right" w:leader="dot" w:pos="9077"/>
      </w:tabs>
      <w:spacing w:before="60" w:after="0"/>
      <w:ind w:left="918" w:right="851" w:hanging="561"/>
      <w:jc w:val="left"/>
    </w:pPr>
  </w:style>
  <w:style w:type="paragraph" w:styleId="TOC1">
    <w:name w:val="toc 1"/>
    <w:basedOn w:val="Normal"/>
    <w:semiHidden/>
    <w:pPr>
      <w:keepLines/>
      <w:tabs>
        <w:tab w:val="right" w:leader="dot" w:pos="9077"/>
      </w:tabs>
      <w:spacing w:before="240"/>
      <w:ind w:left="357" w:right="851" w:hanging="357"/>
      <w:jc w:val="left"/>
    </w:pPr>
    <w:rPr>
      <w:caps/>
    </w:rPr>
  </w:style>
  <w:style w:type="paragraph" w:styleId="Footer">
    <w:name w:val="footer"/>
    <w:basedOn w:val="Normal"/>
    <w:link w:val="FooterChar"/>
    <w:uiPriority w:val="99"/>
    <w:pPr>
      <w:keepNext/>
      <w:keepLines/>
      <w:tabs>
        <w:tab w:val="center" w:pos="3958"/>
        <w:tab w:val="right" w:pos="8381"/>
      </w:tabs>
      <w:spacing w:after="0" w:line="240" w:lineRule="auto"/>
      <w:jc w:val="center"/>
    </w:pPr>
    <w:rPr>
      <w:rFonts w:ascii="Arial" w:hAnsi="Arial"/>
      <w:sz w:val="18"/>
    </w:rPr>
  </w:style>
  <w:style w:type="paragraph" w:styleId="Header">
    <w:name w:val="header"/>
    <w:basedOn w:val="Normal"/>
    <w:pPr>
      <w:keepNext/>
      <w:keepLines/>
      <w:tabs>
        <w:tab w:val="right" w:pos="8443"/>
      </w:tabs>
      <w:spacing w:after="0" w:line="240" w:lineRule="auto"/>
      <w:jc w:val="center"/>
    </w:pPr>
    <w:rPr>
      <w:rFonts w:ascii="Arial" w:hAnsi="Arial"/>
      <w:sz w:val="20"/>
    </w:rPr>
  </w:style>
  <w:style w:type="character" w:styleId="FootnoteReference">
    <w:name w:val="footnote reference"/>
    <w:semiHidden/>
    <w:rPr>
      <w:position w:val="6"/>
      <w:sz w:val="20"/>
    </w:rPr>
  </w:style>
  <w:style w:type="paragraph" w:styleId="FootnoteText">
    <w:name w:val="footnote text"/>
    <w:basedOn w:val="Normal"/>
    <w:semiHidden/>
    <w:pPr>
      <w:keepLines/>
      <w:ind w:left="221" w:hanging="221"/>
    </w:pPr>
    <w:rPr>
      <w:position w:val="6"/>
      <w:sz w:val="20"/>
    </w:rPr>
  </w:style>
  <w:style w:type="paragraph" w:styleId="NormalIndent">
    <w:name w:val="Normal Indent"/>
    <w:basedOn w:val="Normal"/>
    <w:pPr>
      <w:numPr>
        <w:numId w:val="3"/>
      </w:numPr>
    </w:pPr>
  </w:style>
  <w:style w:type="paragraph" w:customStyle="1" w:styleId="Non-ProportionalText">
    <w:name w:val="[Non-Proportional Text]"/>
    <w:basedOn w:val="Normal"/>
    <w:pPr>
      <w:spacing w:after="0" w:line="60" w:lineRule="atLeast"/>
      <w:jc w:val="left"/>
    </w:pPr>
    <w:rPr>
      <w:rFonts w:ascii="Courier" w:hAnsi="Courier"/>
      <w:sz w:val="20"/>
    </w:rPr>
  </w:style>
  <w:style w:type="paragraph" w:customStyle="1" w:styleId="Figure">
    <w:name w:val="Figure"/>
    <w:basedOn w:val="Normal"/>
    <w:pPr>
      <w:keepNext/>
      <w:spacing w:before="360"/>
      <w:jc w:val="center"/>
    </w:pPr>
  </w:style>
  <w:style w:type="paragraph" w:customStyle="1" w:styleId="FigureTableSubtitle">
    <w:name w:val="Figure/Table Subtitle"/>
    <w:basedOn w:val="Normal"/>
    <w:pPr>
      <w:spacing w:before="360" w:after="480"/>
      <w:jc w:val="center"/>
    </w:pPr>
  </w:style>
  <w:style w:type="paragraph" w:customStyle="1" w:styleId="Formulas">
    <w:name w:val="Formulas"/>
    <w:basedOn w:val="Normal"/>
    <w:next w:val="Normal"/>
    <w:pPr>
      <w:tabs>
        <w:tab w:val="right" w:pos="8443"/>
      </w:tabs>
      <w:spacing w:before="200" w:after="240"/>
      <w:ind w:left="697"/>
    </w:pPr>
  </w:style>
  <w:style w:type="paragraph" w:customStyle="1" w:styleId="Table">
    <w:name w:val="Table"/>
    <w:basedOn w:val="Normal"/>
    <w:pPr>
      <w:spacing w:before="40" w:after="40"/>
      <w:jc w:val="left"/>
    </w:pPr>
  </w:style>
  <w:style w:type="paragraph" w:styleId="Caption">
    <w:name w:val="caption"/>
    <w:basedOn w:val="Normal"/>
    <w:next w:val="Normal"/>
    <w:qFormat/>
    <w:pPr>
      <w:spacing w:before="360" w:after="480"/>
      <w:jc w:val="center"/>
    </w:pPr>
  </w:style>
  <w:style w:type="paragraph" w:customStyle="1" w:styleId="Bulletindent">
    <w:name w:val="Bullet indent"/>
    <w:basedOn w:val="Normal"/>
    <w:pPr>
      <w:numPr>
        <w:numId w:val="2"/>
      </w:numPr>
      <w:spacing w:after="0"/>
    </w:pPr>
  </w:style>
  <w:style w:type="paragraph" w:styleId="TOC5">
    <w:name w:val="toc 5"/>
    <w:basedOn w:val="Normal"/>
    <w:next w:val="Normal"/>
    <w:semiHidden/>
    <w:pPr>
      <w:tabs>
        <w:tab w:val="right" w:leader="dot" w:pos="9077"/>
      </w:tabs>
      <w:ind w:left="960"/>
    </w:pPr>
  </w:style>
  <w:style w:type="paragraph" w:styleId="TOC6">
    <w:name w:val="toc 6"/>
    <w:basedOn w:val="Normal"/>
    <w:next w:val="Normal"/>
    <w:semiHidden/>
    <w:pPr>
      <w:tabs>
        <w:tab w:val="right" w:leader="dot" w:pos="9077"/>
      </w:tabs>
      <w:ind w:left="1200"/>
    </w:pPr>
  </w:style>
  <w:style w:type="paragraph" w:styleId="TOC7">
    <w:name w:val="toc 7"/>
    <w:basedOn w:val="Normal"/>
    <w:next w:val="Normal"/>
    <w:semiHidden/>
    <w:pPr>
      <w:tabs>
        <w:tab w:val="right" w:leader="dot" w:pos="9077"/>
      </w:tabs>
      <w:ind w:left="1440"/>
    </w:pPr>
  </w:style>
  <w:style w:type="paragraph" w:styleId="TOC8">
    <w:name w:val="toc 8"/>
    <w:basedOn w:val="Normal"/>
    <w:next w:val="Normal"/>
    <w:semiHidden/>
    <w:pPr>
      <w:tabs>
        <w:tab w:val="right" w:leader="dot" w:pos="9077"/>
      </w:tabs>
      <w:ind w:left="1680"/>
    </w:pPr>
  </w:style>
  <w:style w:type="paragraph" w:styleId="TOC9">
    <w:name w:val="toc 9"/>
    <w:basedOn w:val="Normal"/>
    <w:next w:val="Normal"/>
    <w:semiHidden/>
    <w:pPr>
      <w:tabs>
        <w:tab w:val="right" w:leader="dot" w:pos="9077"/>
      </w:tabs>
      <w:ind w:left="1920"/>
    </w:pPr>
  </w:style>
  <w:style w:type="paragraph" w:customStyle="1" w:styleId="Appendix1">
    <w:name w:val="Appendix 1"/>
    <w:basedOn w:val="Heading1"/>
    <w:next w:val="Normal"/>
    <w:pPr>
      <w:ind w:left="782" w:hanging="782"/>
      <w:outlineLvl w:val="9"/>
    </w:pPr>
  </w:style>
  <w:style w:type="paragraph" w:customStyle="1" w:styleId="Appendix2">
    <w:name w:val="Appendix 2"/>
    <w:basedOn w:val="Heading2"/>
    <w:next w:val="Normal"/>
    <w:pPr>
      <w:ind w:left="782" w:hanging="782"/>
      <w:outlineLvl w:val="9"/>
    </w:pPr>
  </w:style>
  <w:style w:type="paragraph" w:styleId="MacroText">
    <w:name w:val="macro"/>
    <w:semiHidden/>
    <w:pPr>
      <w:tabs>
        <w:tab w:val="left" w:pos="480"/>
        <w:tab w:val="left" w:pos="960"/>
        <w:tab w:val="left" w:pos="1440"/>
        <w:tab w:val="left" w:pos="1920"/>
        <w:tab w:val="left" w:pos="2400"/>
        <w:tab w:val="left" w:pos="2880"/>
        <w:tab w:val="left" w:pos="3360"/>
        <w:tab w:val="left" w:pos="3840"/>
        <w:tab w:val="left" w:pos="4320"/>
      </w:tabs>
      <w:spacing w:line="300" w:lineRule="atLeast"/>
    </w:pPr>
    <w:rPr>
      <w:rFonts w:ascii="Courier New" w:hAnsi="Courier New"/>
      <w:lang w:val="fr-FR"/>
    </w:rPr>
  </w:style>
  <w:style w:type="character" w:styleId="Hyperlink">
    <w:name w:val="Hyperlink"/>
    <w:rsid w:val="000F2418"/>
    <w:rPr>
      <w:color w:val="0000FF"/>
      <w:u w:val="single"/>
    </w:rPr>
  </w:style>
  <w:style w:type="character" w:styleId="CommentReference">
    <w:name w:val="annotation reference"/>
    <w:rsid w:val="004616DB"/>
    <w:rPr>
      <w:sz w:val="16"/>
      <w:szCs w:val="16"/>
    </w:rPr>
  </w:style>
  <w:style w:type="paragraph" w:styleId="CommentText">
    <w:name w:val="annotation text"/>
    <w:basedOn w:val="Normal"/>
    <w:link w:val="CommentTextChar"/>
    <w:rsid w:val="004616DB"/>
    <w:rPr>
      <w:sz w:val="20"/>
    </w:rPr>
  </w:style>
  <w:style w:type="character" w:customStyle="1" w:styleId="CommentTextChar">
    <w:name w:val="Comment Text Char"/>
    <w:basedOn w:val="DefaultParagraphFont"/>
    <w:link w:val="CommentText"/>
    <w:rsid w:val="004616DB"/>
  </w:style>
  <w:style w:type="paragraph" w:styleId="CommentSubject">
    <w:name w:val="annotation subject"/>
    <w:basedOn w:val="CommentText"/>
    <w:next w:val="CommentText"/>
    <w:link w:val="CommentSubjectChar"/>
    <w:rsid w:val="004616DB"/>
    <w:rPr>
      <w:b/>
      <w:bCs/>
    </w:rPr>
  </w:style>
  <w:style w:type="character" w:customStyle="1" w:styleId="CommentSubjectChar">
    <w:name w:val="Comment Subject Char"/>
    <w:link w:val="CommentSubject"/>
    <w:rsid w:val="004616DB"/>
    <w:rPr>
      <w:b/>
      <w:bCs/>
    </w:rPr>
  </w:style>
  <w:style w:type="paragraph" w:styleId="BalloonText">
    <w:name w:val="Balloon Text"/>
    <w:basedOn w:val="Normal"/>
    <w:link w:val="BalloonTextChar"/>
    <w:rsid w:val="004616DB"/>
    <w:pPr>
      <w:spacing w:after="0" w:line="240" w:lineRule="auto"/>
    </w:pPr>
    <w:rPr>
      <w:rFonts w:ascii="Tahoma" w:hAnsi="Tahoma" w:cs="Tahoma"/>
      <w:sz w:val="16"/>
      <w:szCs w:val="16"/>
    </w:rPr>
  </w:style>
  <w:style w:type="character" w:customStyle="1" w:styleId="BalloonTextChar">
    <w:name w:val="Balloon Text Char"/>
    <w:link w:val="BalloonText"/>
    <w:rsid w:val="004616DB"/>
    <w:rPr>
      <w:rFonts w:ascii="Tahoma" w:hAnsi="Tahoma" w:cs="Tahoma"/>
      <w:sz w:val="16"/>
      <w:szCs w:val="16"/>
    </w:rPr>
  </w:style>
  <w:style w:type="character" w:customStyle="1" w:styleId="FooterChar">
    <w:name w:val="Footer Char"/>
    <w:link w:val="Footer"/>
    <w:uiPriority w:val="99"/>
    <w:rsid w:val="002B6732"/>
    <w:rPr>
      <w:rFonts w:ascii="Arial" w:hAnsi="Arial"/>
      <w:sz w:val="18"/>
    </w:rPr>
  </w:style>
  <w:style w:type="table" w:styleId="TableGrid">
    <w:name w:val="Table Grid"/>
    <w:basedOn w:val="TableNormal"/>
    <w:rsid w:val="0064163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uiPriority w:val="99"/>
    <w:semiHidden/>
    <w:unhideWhenUsed/>
    <w:rsid w:val="008A1AFB"/>
    <w:rPr>
      <w:color w:val="605E5C"/>
      <w:shd w:val="clear" w:color="auto" w:fill="E1DFDD"/>
    </w:rPr>
  </w:style>
  <w:style w:type="paragraph" w:styleId="ListParagraph">
    <w:name w:val="List Paragraph"/>
    <w:basedOn w:val="Normal"/>
    <w:uiPriority w:val="34"/>
    <w:qFormat/>
    <w:rsid w:val="00675422"/>
    <w:pPr>
      <w:ind w:left="720"/>
      <w:contextualSpacing/>
    </w:pPr>
  </w:style>
  <w:style w:type="character" w:styleId="LineNumber">
    <w:name w:val="line number"/>
    <w:basedOn w:val="DefaultParagraphFont"/>
    <w:rsid w:val="00C12559"/>
  </w:style>
  <w:style w:type="paragraph" w:styleId="Revision">
    <w:name w:val="Revision"/>
    <w:hidden/>
    <w:uiPriority w:val="99"/>
    <w:semiHidden/>
    <w:rsid w:val="00CB2F82"/>
    <w:rPr>
      <w:sz w:val="24"/>
    </w:rPr>
  </w:style>
  <w:style w:type="character" w:styleId="Emphasis">
    <w:name w:val="Emphasis"/>
    <w:basedOn w:val="DefaultParagraphFont"/>
    <w:qFormat/>
    <w:rsid w:val="00D76574"/>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7768690">
      <w:bodyDiv w:val="1"/>
      <w:marLeft w:val="0"/>
      <w:marRight w:val="0"/>
      <w:marTop w:val="0"/>
      <w:marBottom w:val="0"/>
      <w:divBdr>
        <w:top w:val="none" w:sz="0" w:space="0" w:color="auto"/>
        <w:left w:val="none" w:sz="0" w:space="0" w:color="auto"/>
        <w:bottom w:val="none" w:sz="0" w:space="0" w:color="auto"/>
        <w:right w:val="none" w:sz="0" w:space="0" w:color="auto"/>
      </w:divBdr>
    </w:div>
    <w:div w:id="163596242">
      <w:bodyDiv w:val="1"/>
      <w:marLeft w:val="0"/>
      <w:marRight w:val="0"/>
      <w:marTop w:val="0"/>
      <w:marBottom w:val="0"/>
      <w:divBdr>
        <w:top w:val="none" w:sz="0" w:space="0" w:color="auto"/>
        <w:left w:val="none" w:sz="0" w:space="0" w:color="auto"/>
        <w:bottom w:val="none" w:sz="0" w:space="0" w:color="auto"/>
        <w:right w:val="none" w:sz="0" w:space="0" w:color="auto"/>
      </w:divBdr>
    </w:div>
    <w:div w:id="208416320">
      <w:bodyDiv w:val="1"/>
      <w:marLeft w:val="0"/>
      <w:marRight w:val="0"/>
      <w:marTop w:val="0"/>
      <w:marBottom w:val="0"/>
      <w:divBdr>
        <w:top w:val="none" w:sz="0" w:space="0" w:color="auto"/>
        <w:left w:val="none" w:sz="0" w:space="0" w:color="auto"/>
        <w:bottom w:val="none" w:sz="0" w:space="0" w:color="auto"/>
        <w:right w:val="none" w:sz="0" w:space="0" w:color="auto"/>
      </w:divBdr>
    </w:div>
    <w:div w:id="216354169">
      <w:bodyDiv w:val="1"/>
      <w:marLeft w:val="0"/>
      <w:marRight w:val="0"/>
      <w:marTop w:val="0"/>
      <w:marBottom w:val="0"/>
      <w:divBdr>
        <w:top w:val="none" w:sz="0" w:space="0" w:color="auto"/>
        <w:left w:val="none" w:sz="0" w:space="0" w:color="auto"/>
        <w:bottom w:val="none" w:sz="0" w:space="0" w:color="auto"/>
        <w:right w:val="none" w:sz="0" w:space="0" w:color="auto"/>
      </w:divBdr>
    </w:div>
    <w:div w:id="284585927">
      <w:bodyDiv w:val="1"/>
      <w:marLeft w:val="0"/>
      <w:marRight w:val="0"/>
      <w:marTop w:val="0"/>
      <w:marBottom w:val="0"/>
      <w:divBdr>
        <w:top w:val="none" w:sz="0" w:space="0" w:color="auto"/>
        <w:left w:val="none" w:sz="0" w:space="0" w:color="auto"/>
        <w:bottom w:val="none" w:sz="0" w:space="0" w:color="auto"/>
        <w:right w:val="none" w:sz="0" w:space="0" w:color="auto"/>
      </w:divBdr>
    </w:div>
    <w:div w:id="452095508">
      <w:bodyDiv w:val="1"/>
      <w:marLeft w:val="0"/>
      <w:marRight w:val="0"/>
      <w:marTop w:val="0"/>
      <w:marBottom w:val="0"/>
      <w:divBdr>
        <w:top w:val="none" w:sz="0" w:space="0" w:color="auto"/>
        <w:left w:val="none" w:sz="0" w:space="0" w:color="auto"/>
        <w:bottom w:val="none" w:sz="0" w:space="0" w:color="auto"/>
        <w:right w:val="none" w:sz="0" w:space="0" w:color="auto"/>
      </w:divBdr>
    </w:div>
    <w:div w:id="1193688760">
      <w:bodyDiv w:val="1"/>
      <w:marLeft w:val="0"/>
      <w:marRight w:val="0"/>
      <w:marTop w:val="0"/>
      <w:marBottom w:val="0"/>
      <w:divBdr>
        <w:top w:val="none" w:sz="0" w:space="0" w:color="auto"/>
        <w:left w:val="none" w:sz="0" w:space="0" w:color="auto"/>
        <w:bottom w:val="none" w:sz="0" w:space="0" w:color="auto"/>
        <w:right w:val="none" w:sz="0" w:space="0" w:color="auto"/>
      </w:divBdr>
    </w:div>
    <w:div w:id="21338174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www.dipaolacava.it" TargetMode="Externa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http://www.dipaolacava.i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8978240-FEB9-43D0-85B1-CA53089EAD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63</Pages>
  <Words>18358</Words>
  <Characters>99396</Characters>
  <Application>Microsoft Office Word</Application>
  <DocSecurity>0</DocSecurity>
  <Lines>828</Lines>
  <Paragraphs>235</Paragraphs>
  <ScaleCrop>false</ScaleCrop>
  <HeadingPairs>
    <vt:vector size="4" baseType="variant">
      <vt:variant>
        <vt:lpstr>Title</vt:lpstr>
      </vt:variant>
      <vt:variant>
        <vt:i4>1</vt:i4>
      </vt:variant>
      <vt:variant>
        <vt:lpstr>Tittel</vt:lpstr>
      </vt:variant>
      <vt:variant>
        <vt:i4>1</vt:i4>
      </vt:variant>
    </vt:vector>
  </HeadingPairs>
  <TitlesOfParts>
    <vt:vector size="2" baseType="lpstr">
      <vt:lpstr>Poroperm signatures of Upper Cretaceous slope deposits from the Gargano</vt:lpstr>
      <vt:lpstr>Poroperm signatures of Upper Cretaceous slope deposits from the Gargano</vt:lpstr>
    </vt:vector>
  </TitlesOfParts>
  <Manager/>
  <Company/>
  <LinksUpToDate>false</LinksUpToDate>
  <CharactersWithSpaces>117519</CharactersWithSpaces>
  <SharedDoc>false</SharedDoc>
  <HLinks>
    <vt:vector size="12" baseType="variant">
      <vt:variant>
        <vt:i4>7798907</vt:i4>
      </vt:variant>
      <vt:variant>
        <vt:i4>6</vt:i4>
      </vt:variant>
      <vt:variant>
        <vt:i4>0</vt:i4>
      </vt:variant>
      <vt:variant>
        <vt:i4>5</vt:i4>
      </vt:variant>
      <vt:variant>
        <vt:lpwstr>http://www.dipaolacava.it/</vt:lpwstr>
      </vt:variant>
      <vt:variant>
        <vt:lpwstr/>
      </vt:variant>
      <vt:variant>
        <vt:i4>7798907</vt:i4>
      </vt:variant>
      <vt:variant>
        <vt:i4>3</vt:i4>
      </vt:variant>
      <vt:variant>
        <vt:i4>0</vt:i4>
      </vt:variant>
      <vt:variant>
        <vt:i4>5</vt:i4>
      </vt:variant>
      <vt:variant>
        <vt:lpwstr>http://www.dipaolacava.it/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Poroperm signatures of Upper Cretaceous slope deposits from the Gargano</dc:title>
  <dc:subject/>
  <dc:creator/>
  <cp:keywords/>
  <dc:description/>
  <cp:lastModifiedBy/>
  <cp:revision>1</cp:revision>
  <cp:lastPrinted>2020-03-24T10:41:00Z</cp:lastPrinted>
  <dcterms:created xsi:type="dcterms:W3CDTF">2022-09-13T10:22:00Z</dcterms:created>
  <dcterms:modified xsi:type="dcterms:W3CDTF">2022-09-21T09:26:00Z</dcterms:modified>
</cp:coreProperties>
</file>