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96A443" w14:textId="1AABA722" w:rsidR="00CA2649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Helicobacter </w:t>
      </w:r>
      <w:r w:rsidR="00562035" w:rsidRPr="00562035">
        <w:rPr>
          <w:rFonts w:ascii="Times New Roman" w:hAnsi="Times New Roman" w:cs="Times New Roman"/>
          <w:b/>
          <w:i/>
          <w:sz w:val="24"/>
          <w:szCs w:val="24"/>
        </w:rPr>
        <w:t>pylori</w:t>
      </w:r>
      <w:r w:rsidR="00562035">
        <w:rPr>
          <w:rFonts w:ascii="Times New Roman" w:hAnsi="Times New Roman" w:cs="Times New Roman"/>
          <w:b/>
          <w:sz w:val="24"/>
          <w:szCs w:val="24"/>
        </w:rPr>
        <w:t xml:space="preserve">: survival in cultivable and </w:t>
      </w:r>
      <w:r w:rsidR="00CA2649">
        <w:rPr>
          <w:rFonts w:ascii="Times New Roman" w:hAnsi="Times New Roman" w:cs="Times New Roman"/>
          <w:b/>
          <w:sz w:val="24"/>
          <w:szCs w:val="24"/>
        </w:rPr>
        <w:t>non-cultivable</w:t>
      </w:r>
      <w:r w:rsidR="00562035">
        <w:rPr>
          <w:rFonts w:ascii="Times New Roman" w:hAnsi="Times New Roman" w:cs="Times New Roman"/>
          <w:b/>
          <w:sz w:val="24"/>
          <w:szCs w:val="24"/>
        </w:rPr>
        <w:t xml:space="preserve"> form in artificially contaminated </w:t>
      </w:r>
      <w:r w:rsidR="00562035" w:rsidRPr="00562035">
        <w:rPr>
          <w:rFonts w:ascii="Times New Roman" w:hAnsi="Times New Roman" w:cs="Times New Roman"/>
          <w:b/>
          <w:i/>
          <w:sz w:val="24"/>
          <w:szCs w:val="24"/>
        </w:rPr>
        <w:t>Mytilus galloprovincialis</w:t>
      </w:r>
      <w:r w:rsidR="005620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913100E" w14:textId="77777777" w:rsidR="00F9779D" w:rsidRDefault="00F9779D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286659" w14:textId="3BFF8E85" w:rsidR="00CA2649" w:rsidRDefault="002F22B5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CA2649">
        <w:rPr>
          <w:rFonts w:ascii="Times New Roman" w:hAnsi="Times New Roman" w:cs="Times New Roman"/>
          <w:b/>
          <w:sz w:val="24"/>
          <w:szCs w:val="24"/>
          <w:lang w:val="it-IT"/>
        </w:rPr>
        <w:t>N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icoletta </w:t>
      </w:r>
      <w:r w:rsidRPr="00CA2649">
        <w:rPr>
          <w:rFonts w:ascii="Times New Roman" w:hAnsi="Times New Roman" w:cs="Times New Roman"/>
          <w:b/>
          <w:sz w:val="24"/>
          <w:szCs w:val="24"/>
          <w:lang w:val="it-IT"/>
        </w:rPr>
        <w:t>C.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Quaglia</w:t>
      </w:r>
      <w:r w:rsidR="001D5CD1" w:rsidRPr="001D5CD1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a</w:t>
      </w:r>
      <w:r w:rsidR="008A179F" w:rsidRPr="008A179F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*</w:t>
      </w:r>
      <w:r w:rsidR="00CA2649" w:rsidRPr="00CA2649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Maria </w:t>
      </w:r>
      <w:r w:rsidRPr="00ED37A5">
        <w:rPr>
          <w:rFonts w:ascii="Times New Roman" w:hAnsi="Times New Roman" w:cs="Times New Roman"/>
          <w:b/>
          <w:sz w:val="24"/>
          <w:szCs w:val="24"/>
          <w:lang w:val="it-IT"/>
        </w:rPr>
        <w:t>M.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Storelli</w:t>
      </w:r>
      <w:r w:rsidR="00ED37A5" w:rsidRPr="00ED37A5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b</w:t>
      </w:r>
      <w:r w:rsidR="00A87915" w:rsidRPr="00ED37A5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Teresa Scardocchia</w:t>
      </w:r>
      <w:r w:rsidR="00ED37A5" w:rsidRPr="00ED37A5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c</w:t>
      </w:r>
      <w:r w:rsidR="00A87915" w:rsidRPr="00ED37A5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Anna </w:t>
      </w:r>
      <w:r w:rsidR="00CB7D56">
        <w:rPr>
          <w:rFonts w:ascii="Times New Roman" w:hAnsi="Times New Roman" w:cs="Times New Roman"/>
          <w:b/>
          <w:sz w:val="24"/>
          <w:szCs w:val="24"/>
          <w:lang w:val="it-IT"/>
        </w:rPr>
        <w:t>Lattanzi</w:t>
      </w:r>
      <w:r w:rsidR="00CB7D56" w:rsidRPr="00681071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d</w:t>
      </w:r>
      <w:r w:rsidR="00CB7D56">
        <w:rPr>
          <w:rFonts w:ascii="Times New Roman" w:hAnsi="Times New Roman" w:cs="Times New Roman"/>
          <w:b/>
          <w:sz w:val="24"/>
          <w:szCs w:val="24"/>
          <w:lang w:val="it-IT"/>
        </w:rPr>
        <w:t>,</w:t>
      </w:r>
      <w:r w:rsidR="00CB7D56" w:rsidRPr="0068107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Gaetano V. Celano</w:t>
      </w:r>
      <w:r w:rsidR="00ED37A5" w:rsidRPr="00681071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d</w:t>
      </w:r>
      <w:r w:rsidR="00A87915" w:rsidRPr="00681071">
        <w:rPr>
          <w:rFonts w:ascii="Times New Roman" w:hAnsi="Times New Roman" w:cs="Times New Roman"/>
          <w:b/>
          <w:sz w:val="24"/>
          <w:szCs w:val="24"/>
          <w:lang w:val="it-IT"/>
        </w:rPr>
        <w:t>,</w:t>
      </w:r>
      <w:r w:rsidR="00A87915" w:rsidRPr="00ED37A5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Rosanna Monno</w:t>
      </w:r>
      <w:r w:rsidR="00ED37A5" w:rsidRPr="00ED37A5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e</w:t>
      </w:r>
      <w:r w:rsidR="00D84F31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>Angela Dambrosio</w:t>
      </w:r>
      <w:r w:rsidRPr="002F22B5">
        <w:rPr>
          <w:rFonts w:ascii="Times New Roman" w:hAnsi="Times New Roman" w:cs="Times New Roman"/>
          <w:b/>
          <w:sz w:val="24"/>
          <w:szCs w:val="24"/>
          <w:vertAlign w:val="superscript"/>
          <w:lang w:val="it-IT"/>
        </w:rPr>
        <w:t>a</w:t>
      </w:r>
    </w:p>
    <w:p w14:paraId="6CEB2D29" w14:textId="471D6DE4" w:rsidR="000A2E0B" w:rsidRDefault="00084BED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="000A2E0B" w:rsidRPr="000A2E0B">
        <w:rPr>
          <w:rFonts w:ascii="Times New Roman" w:hAnsi="Times New Roman" w:cs="Times New Roman"/>
          <w:sz w:val="24"/>
          <w:szCs w:val="24"/>
        </w:rPr>
        <w:t>Department of Emergency and Organ Transplantation, Section of Veterinary Clinic and Animal Production, University of Bari “Aldo Moro”, Strada Prov.le per Casamassima, Km 3, 70010 Valenzano, Bari, Italy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F452E8" w14:textId="3E030965" w:rsidR="00084BED" w:rsidRPr="00084BED" w:rsidRDefault="00084BED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084BED">
        <w:t xml:space="preserve"> </w:t>
      </w:r>
      <w:r w:rsidRPr="00084BED">
        <w:rPr>
          <w:rFonts w:ascii="Times New Roman" w:hAnsi="Times New Roman" w:cs="Times New Roman"/>
          <w:sz w:val="24"/>
          <w:szCs w:val="24"/>
        </w:rPr>
        <w:t>Department of Biosciences, Biotechnologies and Biopharmaceutical, University of Bari Aldo Moro, Strada Prov.le per Casamassima, Km 3, 70010 Valenzano, Bari, Italy.</w:t>
      </w:r>
    </w:p>
    <w:p w14:paraId="15306D04" w14:textId="2776C2DC" w:rsidR="00562035" w:rsidRPr="00681071" w:rsidRDefault="0090196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68107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c</w:t>
      </w:r>
      <w:r w:rsidRPr="00681071">
        <w:rPr>
          <w:lang w:val="it-IT"/>
        </w:rPr>
        <w:t xml:space="preserve"> </w:t>
      </w:r>
      <w:r w:rsidRPr="00681071">
        <w:rPr>
          <w:rFonts w:ascii="Times New Roman" w:hAnsi="Times New Roman" w:cs="Times New Roman"/>
          <w:sz w:val="24"/>
          <w:szCs w:val="24"/>
          <w:lang w:val="it-IT"/>
        </w:rPr>
        <w:t>Veterinary Surgeon, Freelance Professional,</w:t>
      </w:r>
      <w:r w:rsidR="00681071" w:rsidRPr="00681071">
        <w:rPr>
          <w:rFonts w:ascii="Times New Roman" w:hAnsi="Times New Roman" w:cs="Times New Roman"/>
          <w:sz w:val="24"/>
          <w:szCs w:val="24"/>
          <w:lang w:val="it-IT"/>
        </w:rPr>
        <w:t xml:space="preserve"> Via Lampedusa 1/A, Guglionesi, Campobasso, Italy.</w:t>
      </w:r>
    </w:p>
    <w:p w14:paraId="0B21764F" w14:textId="017890D9" w:rsidR="00901964" w:rsidRDefault="0090196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901964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d</w:t>
      </w:r>
      <w:r w:rsidRPr="00901964">
        <w:rPr>
          <w:rFonts w:ascii="Times New Roman" w:hAnsi="Times New Roman" w:cs="Times New Roman"/>
          <w:sz w:val="24"/>
          <w:szCs w:val="24"/>
          <w:lang w:val="it-IT"/>
        </w:rPr>
        <w:t>Department of Veterinary Medicine, University of Bari Aldo Moro, Strada Prov.le per Casamassima, Km 3, 70010 Valenzano, Bari, Italy.</w:t>
      </w:r>
    </w:p>
    <w:p w14:paraId="5B8BFF48" w14:textId="0DF2D161" w:rsidR="00901964" w:rsidRDefault="0090196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1964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Pr="00901964">
        <w:rPr>
          <w:rFonts w:ascii="Times New Roman" w:hAnsi="Times New Roman" w:cs="Times New Roman"/>
          <w:sz w:val="24"/>
          <w:szCs w:val="24"/>
        </w:rPr>
        <w:t>Department of Basic Medical Science</w:t>
      </w:r>
      <w:r>
        <w:rPr>
          <w:rFonts w:ascii="Times New Roman" w:hAnsi="Times New Roman" w:cs="Times New Roman"/>
          <w:sz w:val="24"/>
          <w:szCs w:val="24"/>
        </w:rPr>
        <w:t>, Neuroscience and Sense Organs</w:t>
      </w:r>
      <w:r w:rsidRPr="00901964">
        <w:rPr>
          <w:rFonts w:ascii="Times New Roman" w:hAnsi="Times New Roman" w:cs="Times New Roman"/>
          <w:sz w:val="24"/>
          <w:szCs w:val="24"/>
        </w:rPr>
        <w:t xml:space="preserve">, Section of Microbiology, University of Bari </w:t>
      </w:r>
      <w:r>
        <w:rPr>
          <w:rFonts w:ascii="Times New Roman" w:hAnsi="Times New Roman" w:cs="Times New Roman"/>
          <w:sz w:val="24"/>
          <w:szCs w:val="24"/>
        </w:rPr>
        <w:t>Aldo Moro</w:t>
      </w:r>
      <w:r w:rsidRPr="00901964">
        <w:rPr>
          <w:rFonts w:ascii="Times New Roman" w:hAnsi="Times New Roman" w:cs="Times New Roman"/>
          <w:sz w:val="24"/>
          <w:szCs w:val="24"/>
        </w:rPr>
        <w:t>, Bari , Italy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44C906A" w14:textId="77777777" w:rsidR="005F0646" w:rsidRDefault="005F0646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</w:p>
    <w:p w14:paraId="21BE697C" w14:textId="77777777" w:rsidR="00CA74E2" w:rsidRDefault="008A179F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20EE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CF20EE">
        <w:rPr>
          <w:rFonts w:ascii="Times New Roman" w:hAnsi="Times New Roman" w:cs="Times New Roman"/>
          <w:sz w:val="24"/>
          <w:szCs w:val="24"/>
        </w:rPr>
        <w:t>Corresponding author</w:t>
      </w:r>
      <w:r w:rsidR="00CA74E2">
        <w:rPr>
          <w:rFonts w:ascii="Times New Roman" w:hAnsi="Times New Roman" w:cs="Times New Roman"/>
          <w:sz w:val="24"/>
          <w:szCs w:val="24"/>
        </w:rPr>
        <w:t xml:space="preserve"> at</w:t>
      </w:r>
      <w:r w:rsidRPr="00CF20E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74E2" w:rsidRPr="00CA74E2">
        <w:rPr>
          <w:rFonts w:ascii="Times New Roman" w:hAnsi="Times New Roman" w:cs="Times New Roman"/>
          <w:sz w:val="24"/>
          <w:szCs w:val="24"/>
        </w:rPr>
        <w:t>Department of Emergency and Organ Transplantation, Section of Veterinary Clinic and Animal Production, University of Bari “Aldo Moro”, Strada Prov.le per Casamassima, Km 3, 70010 Valenzano, Bari, Italy</w:t>
      </w:r>
    </w:p>
    <w:p w14:paraId="78BBF461" w14:textId="7A5D4553" w:rsidR="008A179F" w:rsidRPr="00901964" w:rsidRDefault="00CA74E2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74E2">
        <w:rPr>
          <w:rFonts w:ascii="Times New Roman" w:hAnsi="Times New Roman" w:cs="Times New Roman"/>
          <w:i/>
          <w:sz w:val="24"/>
          <w:szCs w:val="24"/>
        </w:rPr>
        <w:t>E-mail address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324E4E">
          <w:rPr>
            <w:rStyle w:val="Collegamentoipertestuale"/>
            <w:rFonts w:ascii="Times New Roman" w:hAnsi="Times New Roman" w:cs="Times New Roman"/>
            <w:sz w:val="24"/>
            <w:szCs w:val="24"/>
          </w:rPr>
          <w:t>nicolettacristiana.quaglia@uniba.it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(N.C. Quaglia)</w:t>
      </w:r>
      <w:r w:rsidR="008D4216">
        <w:rPr>
          <w:rFonts w:ascii="Times New Roman" w:hAnsi="Times New Roman" w:cs="Times New Roman"/>
          <w:sz w:val="24"/>
          <w:szCs w:val="24"/>
        </w:rPr>
        <w:t>.</w:t>
      </w:r>
    </w:p>
    <w:p w14:paraId="0B42F3CC" w14:textId="77777777" w:rsidR="00600DD8" w:rsidRDefault="00600DD8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048DC" w14:textId="77777777" w:rsidR="002F22B5" w:rsidRDefault="002F22B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ECF03" w14:textId="77777777" w:rsidR="002F22B5" w:rsidRDefault="002F22B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F780FB" w14:textId="77777777" w:rsidR="002F22B5" w:rsidRPr="00901964" w:rsidRDefault="002F22B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2F450" w14:textId="0E1D3188" w:rsidR="00562035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14:paraId="20F3944E" w14:textId="17FB4382" w:rsidR="00562035" w:rsidRPr="00562035" w:rsidRDefault="00562035" w:rsidP="0056203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2035">
        <w:rPr>
          <w:rFonts w:ascii="Times New Roman" w:hAnsi="Times New Roman" w:cs="Times New Roman"/>
          <w:sz w:val="24"/>
          <w:szCs w:val="24"/>
        </w:rPr>
        <w:t xml:space="preserve">Several studies report the presence of </w:t>
      </w:r>
      <w:r w:rsidRPr="0056203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562035">
        <w:rPr>
          <w:rFonts w:ascii="Times New Roman" w:hAnsi="Times New Roman" w:cs="Times New Roman"/>
          <w:sz w:val="24"/>
          <w:szCs w:val="24"/>
        </w:rPr>
        <w:t xml:space="preserve"> (</w:t>
      </w:r>
      <w:r w:rsidRPr="00562035">
        <w:rPr>
          <w:rFonts w:ascii="Times New Roman" w:hAnsi="Times New Roman" w:cs="Times New Roman"/>
          <w:i/>
          <w:sz w:val="24"/>
          <w:szCs w:val="24"/>
        </w:rPr>
        <w:t>H. pylori</w:t>
      </w:r>
      <w:r w:rsidRPr="00562035">
        <w:rPr>
          <w:rFonts w:ascii="Times New Roman" w:hAnsi="Times New Roman" w:cs="Times New Roman"/>
          <w:sz w:val="24"/>
          <w:szCs w:val="24"/>
        </w:rPr>
        <w:t>) in seawater</w:t>
      </w:r>
      <w:r w:rsidR="00CA2649">
        <w:rPr>
          <w:rFonts w:ascii="Times New Roman" w:hAnsi="Times New Roman" w:cs="Times New Roman"/>
          <w:sz w:val="24"/>
          <w:szCs w:val="24"/>
        </w:rPr>
        <w:t xml:space="preserve"> either free or attached to</w:t>
      </w:r>
      <w:r w:rsidRPr="00562035">
        <w:rPr>
          <w:rFonts w:ascii="Times New Roman" w:hAnsi="Times New Roman" w:cs="Times New Roman"/>
          <w:sz w:val="24"/>
          <w:szCs w:val="24"/>
        </w:rPr>
        <w:t xml:space="preserve"> plankton</w:t>
      </w:r>
      <w:r w:rsidR="00CA2649">
        <w:rPr>
          <w:rFonts w:ascii="Times New Roman" w:hAnsi="Times New Roman" w:cs="Times New Roman"/>
          <w:sz w:val="24"/>
          <w:szCs w:val="24"/>
        </w:rPr>
        <w:t>ic</w:t>
      </w:r>
      <w:r w:rsidRPr="00562035">
        <w:rPr>
          <w:rFonts w:ascii="Times New Roman" w:hAnsi="Times New Roman" w:cs="Times New Roman"/>
          <w:sz w:val="24"/>
          <w:szCs w:val="24"/>
        </w:rPr>
        <w:t xml:space="preserve"> </w:t>
      </w:r>
      <w:r w:rsidR="00CA2649">
        <w:rPr>
          <w:rFonts w:ascii="Times New Roman" w:hAnsi="Times New Roman" w:cs="Times New Roman"/>
          <w:sz w:val="24"/>
          <w:szCs w:val="24"/>
        </w:rPr>
        <w:t>organism</w:t>
      </w:r>
      <w:r w:rsidRPr="00562035">
        <w:rPr>
          <w:rFonts w:ascii="Times New Roman" w:hAnsi="Times New Roman" w:cs="Times New Roman"/>
          <w:sz w:val="24"/>
          <w:szCs w:val="24"/>
        </w:rPr>
        <w:t xml:space="preserve">. Considering the role played by plankton in the food chain of most aquatic ecosystems and the possible role that seafood products can assume in the transmission of </w:t>
      </w:r>
      <w:r w:rsidRPr="00562035">
        <w:rPr>
          <w:rFonts w:ascii="Times New Roman" w:hAnsi="Times New Roman" w:cs="Times New Roman"/>
          <w:i/>
          <w:sz w:val="24"/>
          <w:szCs w:val="24"/>
        </w:rPr>
        <w:t>H. pylori</w:t>
      </w:r>
      <w:r w:rsidRPr="00562035">
        <w:rPr>
          <w:rFonts w:ascii="Times New Roman" w:hAnsi="Times New Roman" w:cs="Times New Roman"/>
          <w:sz w:val="24"/>
          <w:szCs w:val="24"/>
        </w:rPr>
        <w:t xml:space="preserve"> t</w:t>
      </w:r>
      <w:r w:rsidR="000A2E0B">
        <w:rPr>
          <w:rFonts w:ascii="Times New Roman" w:hAnsi="Times New Roman" w:cs="Times New Roman"/>
          <w:sz w:val="24"/>
          <w:szCs w:val="24"/>
        </w:rPr>
        <w:t>o humans, the aim of this study</w:t>
      </w:r>
      <w:r w:rsidRPr="00562035">
        <w:rPr>
          <w:rFonts w:ascii="Times New Roman" w:hAnsi="Times New Roman" w:cs="Times New Roman"/>
          <w:sz w:val="24"/>
          <w:szCs w:val="24"/>
        </w:rPr>
        <w:t xml:space="preserve"> was to </w:t>
      </w:r>
      <w:r w:rsidR="00C44B45" w:rsidRPr="00562035">
        <w:rPr>
          <w:rFonts w:ascii="Times New Roman" w:hAnsi="Times New Roman" w:cs="Times New Roman"/>
          <w:sz w:val="24"/>
          <w:szCs w:val="24"/>
        </w:rPr>
        <w:t>assess</w:t>
      </w:r>
      <w:r w:rsidRPr="00562035">
        <w:rPr>
          <w:rFonts w:ascii="Times New Roman" w:hAnsi="Times New Roman" w:cs="Times New Roman"/>
          <w:sz w:val="24"/>
          <w:szCs w:val="24"/>
        </w:rPr>
        <w:t xml:space="preserve"> the survival of </w:t>
      </w:r>
      <w:r w:rsidRPr="00562035">
        <w:rPr>
          <w:rFonts w:ascii="Times New Roman" w:hAnsi="Times New Roman" w:cs="Times New Roman"/>
          <w:i/>
          <w:sz w:val="24"/>
          <w:szCs w:val="24"/>
        </w:rPr>
        <w:t>H. pylori</w:t>
      </w:r>
      <w:r w:rsidRPr="00562035">
        <w:rPr>
          <w:rFonts w:ascii="Times New Roman" w:hAnsi="Times New Roman" w:cs="Times New Roman"/>
          <w:sz w:val="24"/>
          <w:szCs w:val="24"/>
        </w:rPr>
        <w:t xml:space="preserve"> in </w:t>
      </w:r>
      <w:r w:rsidR="000A2E0B" w:rsidRPr="00562035">
        <w:rPr>
          <w:rFonts w:ascii="Times New Roman" w:hAnsi="Times New Roman" w:cs="Times New Roman"/>
          <w:sz w:val="24"/>
          <w:szCs w:val="24"/>
        </w:rPr>
        <w:t xml:space="preserve">artificially contaminated </w:t>
      </w:r>
      <w:r w:rsidRPr="00562035">
        <w:rPr>
          <w:rFonts w:ascii="Times New Roman" w:hAnsi="Times New Roman" w:cs="Times New Roman"/>
          <w:i/>
          <w:sz w:val="24"/>
          <w:szCs w:val="24"/>
        </w:rPr>
        <w:t>Mytilus galloprovincialis</w:t>
      </w:r>
      <w:r w:rsidRPr="00562035">
        <w:rPr>
          <w:rFonts w:ascii="Times New Roman" w:hAnsi="Times New Roman" w:cs="Times New Roman"/>
          <w:sz w:val="24"/>
          <w:szCs w:val="24"/>
        </w:rPr>
        <w:t xml:space="preserve"> </w:t>
      </w:r>
      <w:r w:rsidR="00C44B45">
        <w:rPr>
          <w:rFonts w:ascii="Times New Roman" w:hAnsi="Times New Roman" w:cs="Times New Roman"/>
          <w:sz w:val="24"/>
          <w:szCs w:val="24"/>
        </w:rPr>
        <w:t>(</w:t>
      </w:r>
      <w:r w:rsidR="00C44B45" w:rsidRPr="00C44B45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="00C44B45">
        <w:rPr>
          <w:rFonts w:ascii="Times New Roman" w:hAnsi="Times New Roman" w:cs="Times New Roman"/>
          <w:sz w:val="24"/>
          <w:szCs w:val="24"/>
        </w:rPr>
        <w:t xml:space="preserve">) </w:t>
      </w:r>
      <w:r w:rsidRPr="00562035">
        <w:rPr>
          <w:rFonts w:ascii="Times New Roman" w:hAnsi="Times New Roman" w:cs="Times New Roman"/>
          <w:sz w:val="24"/>
          <w:szCs w:val="24"/>
        </w:rPr>
        <w:t xml:space="preserve">using the </w:t>
      </w:r>
      <w:r w:rsidR="0005229C">
        <w:rPr>
          <w:rFonts w:ascii="Times New Roman" w:hAnsi="Times New Roman" w:cs="Times New Roman"/>
          <w:sz w:val="24"/>
          <w:szCs w:val="24"/>
        </w:rPr>
        <w:t>traditio</w:t>
      </w:r>
      <w:r w:rsidRPr="00562035">
        <w:rPr>
          <w:rFonts w:ascii="Times New Roman" w:hAnsi="Times New Roman" w:cs="Times New Roman"/>
          <w:sz w:val="24"/>
          <w:szCs w:val="24"/>
        </w:rPr>
        <w:t xml:space="preserve">nal culture method and a RT-PCR </w:t>
      </w:r>
      <w:r w:rsidR="00C44B45">
        <w:rPr>
          <w:rFonts w:ascii="Times New Roman" w:hAnsi="Times New Roman" w:cs="Times New Roman"/>
          <w:sz w:val="24"/>
          <w:szCs w:val="24"/>
        </w:rPr>
        <w:t xml:space="preserve">assay </w:t>
      </w:r>
      <w:r w:rsidRPr="00562035">
        <w:rPr>
          <w:rFonts w:ascii="Times New Roman" w:hAnsi="Times New Roman" w:cs="Times New Roman"/>
          <w:sz w:val="24"/>
          <w:szCs w:val="24"/>
        </w:rPr>
        <w:t>for the detection of mRNA of known virulence factor (VacA)</w:t>
      </w:r>
      <w:r w:rsidR="00681071" w:rsidRPr="00681071">
        <w:rPr>
          <w:rFonts w:ascii="Times New Roman" w:hAnsi="Times New Roman" w:cs="Times New Roman"/>
          <w:sz w:val="24"/>
          <w:szCs w:val="24"/>
        </w:rPr>
        <w:t xml:space="preserve"> </w:t>
      </w:r>
      <w:r w:rsidR="00681071">
        <w:rPr>
          <w:rFonts w:ascii="Times New Roman" w:hAnsi="Times New Roman" w:cs="Times New Roman"/>
          <w:sz w:val="24"/>
          <w:szCs w:val="24"/>
        </w:rPr>
        <w:t xml:space="preserve">as marker of </w:t>
      </w:r>
      <w:r w:rsidR="00681071" w:rsidRPr="002F5816">
        <w:rPr>
          <w:rFonts w:ascii="Times New Roman" w:hAnsi="Times New Roman" w:cs="Times New Roman"/>
          <w:sz w:val="24"/>
          <w:szCs w:val="24"/>
        </w:rPr>
        <w:t>viability</w:t>
      </w:r>
      <w:r w:rsidRPr="00562035">
        <w:rPr>
          <w:rFonts w:ascii="Times New Roman" w:hAnsi="Times New Roman" w:cs="Times New Roman"/>
          <w:sz w:val="24"/>
          <w:szCs w:val="24"/>
        </w:rPr>
        <w:t>.</w:t>
      </w:r>
    </w:p>
    <w:p w14:paraId="3B8D35E6" w14:textId="339B1967" w:rsidR="00562035" w:rsidRPr="00562035" w:rsidRDefault="00562035" w:rsidP="0056203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2035">
        <w:rPr>
          <w:rFonts w:ascii="Times New Roman" w:hAnsi="Times New Roman" w:cs="Times New Roman"/>
          <w:sz w:val="24"/>
          <w:szCs w:val="24"/>
        </w:rPr>
        <w:t xml:space="preserve"> The results obtained clearly show that </w:t>
      </w:r>
      <w:r w:rsidRPr="00562035">
        <w:rPr>
          <w:rFonts w:ascii="Times New Roman" w:hAnsi="Times New Roman" w:cs="Times New Roman"/>
          <w:i/>
          <w:sz w:val="24"/>
          <w:szCs w:val="24"/>
        </w:rPr>
        <w:t>H. pylori</w:t>
      </w:r>
      <w:r w:rsidRPr="00562035">
        <w:rPr>
          <w:rFonts w:ascii="Times New Roman" w:hAnsi="Times New Roman" w:cs="Times New Roman"/>
          <w:sz w:val="24"/>
          <w:szCs w:val="24"/>
        </w:rPr>
        <w:t xml:space="preserve"> is able to survive in artificially contaminated mussels for </w:t>
      </w:r>
      <w:r w:rsidR="00C256FE">
        <w:rPr>
          <w:rFonts w:ascii="Times New Roman" w:hAnsi="Times New Roman" w:cs="Times New Roman"/>
          <w:sz w:val="24"/>
          <w:szCs w:val="24"/>
        </w:rPr>
        <w:t>6</w:t>
      </w:r>
      <w:r w:rsidRPr="00562035">
        <w:rPr>
          <w:rFonts w:ascii="Times New Roman" w:hAnsi="Times New Roman" w:cs="Times New Roman"/>
          <w:sz w:val="24"/>
          <w:szCs w:val="24"/>
        </w:rPr>
        <w:t xml:space="preserve"> days </w:t>
      </w:r>
      <w:r w:rsidR="00C256FE">
        <w:rPr>
          <w:rFonts w:ascii="Times New Roman" w:hAnsi="Times New Roman" w:cs="Times New Roman"/>
          <w:sz w:val="24"/>
          <w:szCs w:val="24"/>
        </w:rPr>
        <w:t xml:space="preserve">(2 days </w:t>
      </w:r>
      <w:r w:rsidRPr="00562035">
        <w:rPr>
          <w:rFonts w:ascii="Times New Roman" w:hAnsi="Times New Roman" w:cs="Times New Roman"/>
          <w:sz w:val="24"/>
          <w:szCs w:val="24"/>
        </w:rPr>
        <w:t xml:space="preserve">in a cultivable </w:t>
      </w:r>
      <w:r w:rsidR="00C256FE">
        <w:rPr>
          <w:rFonts w:ascii="Times New Roman" w:hAnsi="Times New Roman" w:cs="Times New Roman"/>
          <w:sz w:val="24"/>
          <w:szCs w:val="24"/>
        </w:rPr>
        <w:t xml:space="preserve">form </w:t>
      </w:r>
      <w:r w:rsidR="000A2E0B">
        <w:rPr>
          <w:rFonts w:ascii="Times New Roman" w:hAnsi="Times New Roman" w:cs="Times New Roman"/>
          <w:sz w:val="24"/>
          <w:szCs w:val="24"/>
        </w:rPr>
        <w:t xml:space="preserve">and </w:t>
      </w:r>
      <w:r w:rsidR="00C256FE">
        <w:rPr>
          <w:rFonts w:ascii="Times New Roman" w:hAnsi="Times New Roman" w:cs="Times New Roman"/>
          <w:sz w:val="24"/>
          <w:szCs w:val="24"/>
        </w:rPr>
        <w:t xml:space="preserve">4 days </w:t>
      </w:r>
      <w:r w:rsidR="00596780">
        <w:rPr>
          <w:rFonts w:ascii="Times New Roman" w:hAnsi="Times New Roman" w:cs="Times New Roman"/>
          <w:sz w:val="24"/>
          <w:szCs w:val="24"/>
        </w:rPr>
        <w:t xml:space="preserve">in a </w:t>
      </w:r>
      <w:r w:rsidR="000A2E0B">
        <w:rPr>
          <w:rFonts w:ascii="Times New Roman" w:hAnsi="Times New Roman" w:cs="Times New Roman"/>
          <w:sz w:val="24"/>
          <w:szCs w:val="24"/>
        </w:rPr>
        <w:t>non-cultivable form</w:t>
      </w:r>
      <w:r w:rsidR="00C256FE">
        <w:rPr>
          <w:rFonts w:ascii="Times New Roman" w:hAnsi="Times New Roman" w:cs="Times New Roman"/>
          <w:sz w:val="24"/>
          <w:szCs w:val="24"/>
        </w:rPr>
        <w:t>)</w:t>
      </w:r>
      <w:r w:rsidR="000A2E0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1ED20A2" w14:textId="77777777" w:rsidR="008A179F" w:rsidRDefault="008A179F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598FEC" w14:textId="56BBCD00" w:rsidR="00562035" w:rsidRDefault="008A179F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179F">
        <w:rPr>
          <w:rFonts w:ascii="Times New Roman" w:hAnsi="Times New Roman" w:cs="Times New Roman"/>
          <w:b/>
          <w:sz w:val="24"/>
          <w:szCs w:val="24"/>
        </w:rPr>
        <w:t>Keywords</w:t>
      </w:r>
    </w:p>
    <w:p w14:paraId="0DF9C451" w14:textId="52A5C9EB" w:rsidR="008A179F" w:rsidRDefault="008A179F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179F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="007F3991">
        <w:rPr>
          <w:rFonts w:ascii="Times New Roman" w:hAnsi="Times New Roman" w:cs="Times New Roman"/>
          <w:sz w:val="24"/>
          <w:szCs w:val="24"/>
        </w:rPr>
        <w:t>; survival;</w:t>
      </w:r>
      <w:r w:rsidRPr="008A179F">
        <w:rPr>
          <w:rFonts w:ascii="Times New Roman" w:hAnsi="Times New Roman" w:cs="Times New Roman"/>
          <w:sz w:val="24"/>
          <w:szCs w:val="24"/>
        </w:rPr>
        <w:t xml:space="preserve"> </w:t>
      </w:r>
      <w:r w:rsidRPr="008A179F">
        <w:rPr>
          <w:rFonts w:ascii="Times New Roman" w:hAnsi="Times New Roman" w:cs="Times New Roman"/>
          <w:i/>
          <w:sz w:val="24"/>
          <w:szCs w:val="24"/>
        </w:rPr>
        <w:t>Mytilus galloprovincialis</w:t>
      </w:r>
      <w:r w:rsidR="007F3991">
        <w:rPr>
          <w:rFonts w:ascii="Times New Roman" w:hAnsi="Times New Roman" w:cs="Times New Roman"/>
          <w:sz w:val="24"/>
          <w:szCs w:val="24"/>
        </w:rPr>
        <w:t>;</w:t>
      </w:r>
      <w:r w:rsidRPr="008A179F">
        <w:rPr>
          <w:rFonts w:ascii="Times New Roman" w:hAnsi="Times New Roman" w:cs="Times New Roman"/>
          <w:sz w:val="24"/>
          <w:szCs w:val="24"/>
        </w:rPr>
        <w:t xml:space="preserve"> </w:t>
      </w:r>
      <w:r w:rsidR="002F22B5">
        <w:rPr>
          <w:rFonts w:ascii="Times New Roman" w:hAnsi="Times New Roman" w:cs="Times New Roman"/>
          <w:sz w:val="24"/>
          <w:szCs w:val="24"/>
        </w:rPr>
        <w:t>food safety; VBNC</w:t>
      </w:r>
      <w:r w:rsidR="007F3991" w:rsidRPr="007F3991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A179F">
        <w:rPr>
          <w:rFonts w:ascii="Times New Roman" w:hAnsi="Times New Roman" w:cs="Times New Roman"/>
          <w:sz w:val="24"/>
          <w:szCs w:val="24"/>
        </w:rPr>
        <w:t>RT-PCR.</w:t>
      </w:r>
    </w:p>
    <w:p w14:paraId="3BD88B91" w14:textId="77777777" w:rsidR="00600DD8" w:rsidRPr="00562035" w:rsidRDefault="00600DD8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F322A2" w14:textId="3B3DD16C" w:rsidR="005C1658" w:rsidRPr="00874ED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874EDD">
        <w:rPr>
          <w:rFonts w:ascii="Times New Roman" w:hAnsi="Times New Roman" w:cs="Times New Roman"/>
          <w:b/>
          <w:sz w:val="24"/>
          <w:szCs w:val="24"/>
        </w:rPr>
        <w:t>Introduction</w:t>
      </w:r>
    </w:p>
    <w:p w14:paraId="438468C8" w14:textId="1419C8C9" w:rsidR="00980252" w:rsidRPr="00980252" w:rsidRDefault="001D5CD1" w:rsidP="0098025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CD1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1D5CD1">
        <w:rPr>
          <w:rFonts w:ascii="Times New Roman" w:hAnsi="Times New Roman" w:cs="Times New Roman"/>
          <w:sz w:val="24"/>
          <w:szCs w:val="24"/>
        </w:rPr>
        <w:t xml:space="preserve"> (</w:t>
      </w:r>
      <w:r w:rsidRPr="001D5CD1">
        <w:rPr>
          <w:rFonts w:ascii="Times New Roman" w:hAnsi="Times New Roman" w:cs="Times New Roman"/>
          <w:i/>
          <w:sz w:val="24"/>
          <w:szCs w:val="24"/>
        </w:rPr>
        <w:t>H. pylori</w:t>
      </w:r>
      <w:r w:rsidRPr="001D5CD1">
        <w:rPr>
          <w:rFonts w:ascii="Times New Roman" w:hAnsi="Times New Roman" w:cs="Times New Roman"/>
          <w:sz w:val="24"/>
          <w:szCs w:val="24"/>
        </w:rPr>
        <w:t>) is an organism that is widespread in the human population and is sometimes responsible for some of the most common chronic clinical disorders of the upper gastrointestinal tract in humans</w:t>
      </w:r>
      <w:r>
        <w:rPr>
          <w:rFonts w:ascii="Times New Roman" w:hAnsi="Times New Roman" w:cs="Times New Roman"/>
          <w:sz w:val="24"/>
          <w:szCs w:val="24"/>
        </w:rPr>
        <w:t xml:space="preserve"> (Kao et al., 2016). </w:t>
      </w:r>
      <w:r w:rsidRPr="001D5CD1">
        <w:rPr>
          <w:rFonts w:ascii="Times New Roman" w:hAnsi="Times New Roman" w:cs="Times New Roman"/>
          <w:sz w:val="24"/>
          <w:szCs w:val="24"/>
        </w:rPr>
        <w:t>The routes of infection have not yet been firmly established, and different routes of transmission have been suggested</w:t>
      </w:r>
      <w:r w:rsidRPr="003E2C65">
        <w:rPr>
          <w:rFonts w:ascii="Book Antiqua" w:hAnsi="Book Antiqua"/>
        </w:rPr>
        <w:t xml:space="preserve">, </w:t>
      </w:r>
      <w:r w:rsidRPr="001D5CD1">
        <w:rPr>
          <w:rFonts w:ascii="Times New Roman" w:hAnsi="Times New Roman" w:cs="Times New Roman"/>
          <w:sz w:val="24"/>
          <w:szCs w:val="24"/>
        </w:rPr>
        <w:t>although the most commonly accepted hypothesis is that infection takes place through the faecal-oral route and that contaminated water and foods might play an important role in transmission of the microorganism to humans</w:t>
      </w:r>
      <w:r w:rsidR="004E316C">
        <w:rPr>
          <w:rFonts w:ascii="Times New Roman" w:hAnsi="Times New Roman" w:cs="Times New Roman"/>
          <w:sz w:val="24"/>
          <w:szCs w:val="24"/>
        </w:rPr>
        <w:t xml:space="preserve"> (Poms and Tatini</w:t>
      </w:r>
      <w:r w:rsidR="00413A6D">
        <w:rPr>
          <w:rFonts w:ascii="Times New Roman" w:hAnsi="Times New Roman" w:cs="Times New Roman"/>
          <w:sz w:val="24"/>
          <w:szCs w:val="24"/>
        </w:rPr>
        <w:t>, 2001)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80252" w:rsidRPr="00980252">
        <w:rPr>
          <w:rFonts w:ascii="Times New Roman" w:hAnsi="Times New Roman" w:cs="Times New Roman"/>
          <w:sz w:val="24"/>
          <w:szCs w:val="24"/>
        </w:rPr>
        <w:t xml:space="preserve">Several studies report the presence and survival of </w:t>
      </w:r>
      <w:r w:rsidR="00980252" w:rsidRPr="00980252">
        <w:rPr>
          <w:rFonts w:ascii="Times New Roman" w:hAnsi="Times New Roman" w:cs="Times New Roman"/>
          <w:i/>
          <w:sz w:val="24"/>
          <w:szCs w:val="24"/>
        </w:rPr>
        <w:t>H. pylori</w:t>
      </w:r>
      <w:r w:rsidR="00B11851">
        <w:rPr>
          <w:rFonts w:ascii="Times New Roman" w:hAnsi="Times New Roman" w:cs="Times New Roman"/>
          <w:sz w:val="24"/>
          <w:szCs w:val="24"/>
        </w:rPr>
        <w:t xml:space="preserve"> </w:t>
      </w:r>
      <w:r w:rsidR="00980252" w:rsidRPr="00980252">
        <w:rPr>
          <w:rFonts w:ascii="Times New Roman" w:hAnsi="Times New Roman" w:cs="Times New Roman"/>
          <w:sz w:val="24"/>
          <w:szCs w:val="24"/>
        </w:rPr>
        <w:t>in foods and water, especially in milk and in ready-to-eat products</w:t>
      </w:r>
      <w:r w:rsidR="00980252">
        <w:rPr>
          <w:rFonts w:ascii="Times New Roman" w:hAnsi="Times New Roman" w:cs="Times New Roman"/>
          <w:sz w:val="24"/>
          <w:szCs w:val="24"/>
        </w:rPr>
        <w:t xml:space="preserve"> (</w:t>
      </w:r>
      <w:r w:rsidR="000737CB" w:rsidRPr="00980252">
        <w:rPr>
          <w:rFonts w:ascii="Times New Roman" w:eastAsia="SimSun" w:hAnsi="Times New Roman" w:cs="Times New Roman"/>
          <w:bCs/>
          <w:sz w:val="24"/>
          <w:szCs w:val="24"/>
          <w:lang w:eastAsia="it-IT"/>
        </w:rPr>
        <w:t xml:space="preserve">Jiang </w:t>
      </w:r>
      <w:r w:rsidR="000737CB" w:rsidRPr="002B6485">
        <w:rPr>
          <w:rFonts w:ascii="Times New Roman" w:hAnsi="Times New Roman" w:cs="Times New Roman"/>
          <w:sz w:val="24"/>
          <w:szCs w:val="24"/>
        </w:rPr>
        <w:t>and Doyle</w:t>
      </w:r>
      <w:r w:rsidR="000737CB">
        <w:rPr>
          <w:rFonts w:ascii="Times New Roman" w:hAnsi="Times New Roman" w:cs="Times New Roman"/>
          <w:sz w:val="24"/>
          <w:szCs w:val="24"/>
        </w:rPr>
        <w:t>,</w:t>
      </w:r>
      <w:r w:rsidR="000737CB"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="000737CB" w:rsidRPr="00980252">
        <w:rPr>
          <w:rFonts w:ascii="Times New Roman" w:eastAsia="SimSun" w:hAnsi="Times New Roman" w:cs="Times New Roman"/>
          <w:bCs/>
          <w:sz w:val="24"/>
          <w:szCs w:val="24"/>
          <w:lang w:eastAsia="it-IT"/>
        </w:rPr>
        <w:t>2002</w:t>
      </w:r>
      <w:r w:rsidR="000737CB">
        <w:rPr>
          <w:rFonts w:ascii="Book Antiqua" w:eastAsia="SimSun" w:hAnsi="Book Antiqua"/>
          <w:bCs/>
          <w:lang w:eastAsia="it-IT"/>
        </w:rPr>
        <w:t xml:space="preserve">; </w:t>
      </w:r>
      <w:r w:rsidR="000737CB" w:rsidRPr="003430FB">
        <w:rPr>
          <w:rFonts w:ascii="Times New Roman" w:hAnsi="Times New Roman" w:cs="Times New Roman"/>
          <w:sz w:val="24"/>
          <w:szCs w:val="24"/>
        </w:rPr>
        <w:t>Mousavi et al.</w:t>
      </w:r>
      <w:r w:rsidR="000737CB">
        <w:rPr>
          <w:rFonts w:ascii="Times New Roman" w:hAnsi="Times New Roman" w:cs="Times New Roman"/>
          <w:sz w:val="24"/>
          <w:szCs w:val="24"/>
        </w:rPr>
        <w:t>, 2014;</w:t>
      </w:r>
      <w:r w:rsidR="000737CB" w:rsidRPr="003430FB">
        <w:t xml:space="preserve"> </w:t>
      </w:r>
      <w:r w:rsidR="004E316C">
        <w:rPr>
          <w:rFonts w:ascii="Times New Roman" w:hAnsi="Times New Roman" w:cs="Times New Roman"/>
          <w:sz w:val="24"/>
          <w:szCs w:val="24"/>
        </w:rPr>
        <w:t>Poms and Tatini</w:t>
      </w:r>
      <w:r w:rsidR="00980252">
        <w:rPr>
          <w:rFonts w:ascii="Times New Roman" w:hAnsi="Times New Roman" w:cs="Times New Roman"/>
          <w:sz w:val="24"/>
          <w:szCs w:val="24"/>
        </w:rPr>
        <w:t>, 2001; Quaglia et al., 2007;</w:t>
      </w:r>
      <w:r w:rsidR="003430FB" w:rsidRPr="003430FB">
        <w:t xml:space="preserve"> </w:t>
      </w:r>
      <w:r w:rsidR="003430FB">
        <w:rPr>
          <w:rFonts w:ascii="Times New Roman" w:hAnsi="Times New Roman" w:cs="Times New Roman"/>
          <w:sz w:val="24"/>
          <w:szCs w:val="24"/>
        </w:rPr>
        <w:t xml:space="preserve">Quaglia et al., 2008; </w:t>
      </w:r>
      <w:r w:rsidR="000737CB">
        <w:rPr>
          <w:rFonts w:ascii="Times New Roman" w:hAnsi="Times New Roman" w:cs="Times New Roman"/>
          <w:sz w:val="24"/>
          <w:szCs w:val="24"/>
        </w:rPr>
        <w:t>Quaglia and Dambrosio, 2018</w:t>
      </w:r>
      <w:r w:rsidR="000737CB">
        <w:rPr>
          <w:rFonts w:ascii="Times New Roman" w:hAnsi="Times New Roman" w:cs="Times New Roman"/>
          <w:sz w:val="24"/>
          <w:szCs w:val="24"/>
        </w:rPr>
        <w:t xml:space="preserve">; </w:t>
      </w:r>
      <w:r w:rsidR="004E316C" w:rsidRPr="002B6485">
        <w:rPr>
          <w:rFonts w:ascii="Times New Roman" w:hAnsi="Times New Roman" w:cs="Times New Roman"/>
          <w:sz w:val="24"/>
          <w:szCs w:val="24"/>
        </w:rPr>
        <w:t>Rahimi and Kheirabadi</w:t>
      </w:r>
      <w:r w:rsidR="003430FB">
        <w:rPr>
          <w:rFonts w:ascii="Times New Roman" w:hAnsi="Times New Roman" w:cs="Times New Roman"/>
          <w:sz w:val="24"/>
          <w:szCs w:val="24"/>
        </w:rPr>
        <w:t>, 2012;</w:t>
      </w:r>
      <w:r w:rsidR="003430FB" w:rsidRPr="003430FB">
        <w:t xml:space="preserve"> </w:t>
      </w:r>
      <w:r w:rsidR="003430FB" w:rsidRPr="003430FB">
        <w:rPr>
          <w:rFonts w:ascii="Times New Roman" w:hAnsi="Times New Roman" w:cs="Times New Roman"/>
          <w:sz w:val="24"/>
          <w:szCs w:val="24"/>
        </w:rPr>
        <w:t>Talaei et al.</w:t>
      </w:r>
      <w:r w:rsidR="003430FB">
        <w:rPr>
          <w:rFonts w:ascii="Times New Roman" w:hAnsi="Times New Roman" w:cs="Times New Roman"/>
          <w:sz w:val="24"/>
          <w:szCs w:val="24"/>
        </w:rPr>
        <w:t>, 2015</w:t>
      </w:r>
      <w:r w:rsidR="00873FE4">
        <w:rPr>
          <w:rFonts w:ascii="Times New Roman" w:hAnsi="Times New Roman" w:cs="Times New Roman"/>
          <w:sz w:val="24"/>
          <w:szCs w:val="24"/>
        </w:rPr>
        <w:t>)</w:t>
      </w:r>
      <w:r w:rsidR="00980252" w:rsidRPr="00980252">
        <w:rPr>
          <w:rFonts w:ascii="Times New Roman" w:hAnsi="Times New Roman" w:cs="Times New Roman"/>
          <w:sz w:val="24"/>
          <w:szCs w:val="24"/>
        </w:rPr>
        <w:t>.</w:t>
      </w:r>
    </w:p>
    <w:p w14:paraId="49B4A8E2" w14:textId="035845CC" w:rsidR="00980252" w:rsidRDefault="00980252" w:rsidP="0098025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252">
        <w:rPr>
          <w:rFonts w:ascii="Times New Roman" w:hAnsi="Times New Roman" w:cs="Times New Roman"/>
          <w:sz w:val="24"/>
          <w:szCs w:val="24"/>
        </w:rPr>
        <w:lastRenderedPageBreak/>
        <w:t xml:space="preserve">Although many of the findings reported in the literature are based on indirect evidence of </w:t>
      </w:r>
      <w:r w:rsidRPr="00980252">
        <w:rPr>
          <w:rFonts w:ascii="Times New Roman" w:hAnsi="Times New Roman" w:cs="Times New Roman"/>
          <w:i/>
          <w:sz w:val="24"/>
          <w:szCs w:val="24"/>
        </w:rPr>
        <w:t xml:space="preserve">H. pylori </w:t>
      </w:r>
      <w:r w:rsidRPr="00980252">
        <w:rPr>
          <w:rFonts w:ascii="Times New Roman" w:hAnsi="Times New Roman" w:cs="Times New Roman"/>
          <w:sz w:val="24"/>
          <w:szCs w:val="24"/>
        </w:rPr>
        <w:t>in food</w:t>
      </w:r>
      <w:r w:rsidR="00873FE4">
        <w:rPr>
          <w:rFonts w:ascii="Times New Roman" w:hAnsi="Times New Roman" w:cs="Times New Roman"/>
          <w:sz w:val="24"/>
          <w:szCs w:val="24"/>
        </w:rPr>
        <w:t>stuffs</w:t>
      </w:r>
      <w:r w:rsidRPr="00980252">
        <w:rPr>
          <w:rFonts w:ascii="Times New Roman" w:hAnsi="Times New Roman" w:cs="Times New Roman"/>
          <w:sz w:val="24"/>
          <w:szCs w:val="24"/>
        </w:rPr>
        <w:t xml:space="preserve"> and water through </w:t>
      </w:r>
      <w:r w:rsidR="00873FE4" w:rsidRPr="00873FE4">
        <w:rPr>
          <w:rFonts w:ascii="Times New Roman" w:hAnsi="Times New Roman" w:cs="Times New Roman"/>
          <w:sz w:val="24"/>
          <w:szCs w:val="24"/>
        </w:rPr>
        <w:t>the detection of DNA with molecular methods</w:t>
      </w:r>
      <w:r w:rsidR="00413A6D">
        <w:rPr>
          <w:rFonts w:ascii="Times New Roman" w:hAnsi="Times New Roman" w:cs="Times New Roman"/>
          <w:sz w:val="24"/>
          <w:szCs w:val="24"/>
        </w:rPr>
        <w:t>,</w:t>
      </w:r>
      <w:r w:rsidR="00873FE4" w:rsidRPr="00873FE4">
        <w:rPr>
          <w:rFonts w:ascii="Times New Roman" w:hAnsi="Times New Roman" w:cs="Times New Roman"/>
          <w:sz w:val="24"/>
          <w:szCs w:val="24"/>
        </w:rPr>
        <w:t xml:space="preserve"> </w:t>
      </w:r>
      <w:r w:rsidRPr="00980252">
        <w:rPr>
          <w:rFonts w:ascii="Times New Roman" w:hAnsi="Times New Roman" w:cs="Times New Roman"/>
          <w:sz w:val="24"/>
          <w:szCs w:val="24"/>
        </w:rPr>
        <w:t xml:space="preserve">and there are only in a few cases on the bacteriological isolation of this </w:t>
      </w:r>
      <w:r w:rsidR="00873FE4">
        <w:rPr>
          <w:rFonts w:ascii="Times New Roman" w:hAnsi="Times New Roman" w:cs="Times New Roman"/>
          <w:sz w:val="24"/>
          <w:szCs w:val="24"/>
        </w:rPr>
        <w:t>pathogen</w:t>
      </w:r>
      <w:r w:rsidRPr="00980252">
        <w:rPr>
          <w:rFonts w:ascii="Times New Roman" w:hAnsi="Times New Roman" w:cs="Times New Roman"/>
          <w:sz w:val="24"/>
          <w:szCs w:val="24"/>
        </w:rPr>
        <w:t>, the possibility that food and water can be routes of transmission</w:t>
      </w:r>
      <w:r w:rsidR="003B7E8B">
        <w:rPr>
          <w:rFonts w:ascii="Times New Roman" w:hAnsi="Times New Roman" w:cs="Times New Roman"/>
          <w:sz w:val="24"/>
          <w:szCs w:val="24"/>
        </w:rPr>
        <w:t>,</w:t>
      </w:r>
      <w:r w:rsidRPr="00980252">
        <w:rPr>
          <w:rFonts w:ascii="Times New Roman" w:hAnsi="Times New Roman" w:cs="Times New Roman"/>
          <w:sz w:val="24"/>
          <w:szCs w:val="24"/>
        </w:rPr>
        <w:t xml:space="preserve"> among others cannot be ruled out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4E316C">
        <w:rPr>
          <w:rFonts w:ascii="Times New Roman" w:hAnsi="Times New Roman" w:cs="Times New Roman"/>
          <w:sz w:val="24"/>
          <w:szCs w:val="24"/>
        </w:rPr>
        <w:t>Quaglia and Dambrosio</w:t>
      </w:r>
      <w:r>
        <w:rPr>
          <w:rFonts w:ascii="Times New Roman" w:hAnsi="Times New Roman" w:cs="Times New Roman"/>
          <w:sz w:val="24"/>
          <w:szCs w:val="24"/>
        </w:rPr>
        <w:t>, 2018)</w:t>
      </w:r>
      <w:r w:rsidRPr="00980252">
        <w:rPr>
          <w:rFonts w:ascii="Times New Roman" w:hAnsi="Times New Roman" w:cs="Times New Roman"/>
          <w:sz w:val="24"/>
          <w:szCs w:val="24"/>
        </w:rPr>
        <w:t>.</w:t>
      </w:r>
    </w:p>
    <w:p w14:paraId="32BFB2FB" w14:textId="77777777" w:rsidR="00EA5A33" w:rsidRDefault="00EA5A33" w:rsidP="0098025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Important findings have emerged from the studies on the Italian side of the Adriatic </w:t>
      </w:r>
      <w:r w:rsidR="00413A6D">
        <w:rPr>
          <w:rFonts w:ascii="Times New Roman" w:hAnsi="Times New Roman" w:cs="Times New Roman"/>
          <w:sz w:val="24"/>
          <w:szCs w:val="24"/>
        </w:rPr>
        <w:t>Sea</w:t>
      </w:r>
      <w:r>
        <w:rPr>
          <w:rFonts w:ascii="Times New Roman" w:hAnsi="Times New Roman" w:cs="Times New Roman"/>
          <w:sz w:val="24"/>
          <w:szCs w:val="24"/>
        </w:rPr>
        <w:t xml:space="preserve">, which lies between Italy and the Balkan Peninsula.  </w:t>
      </w:r>
      <w:r w:rsidR="00281C75">
        <w:rPr>
          <w:rFonts w:ascii="Times New Roman" w:hAnsi="Times New Roman" w:cs="Times New Roman"/>
          <w:sz w:val="24"/>
          <w:szCs w:val="24"/>
        </w:rPr>
        <w:t xml:space="preserve">The study by Cellini et al. (2004) suggests that </w:t>
      </w:r>
      <w:r w:rsidR="007D5795">
        <w:rPr>
          <w:rFonts w:ascii="Times New Roman" w:hAnsi="Times New Roman" w:cs="Times New Roman"/>
          <w:sz w:val="24"/>
          <w:szCs w:val="24"/>
        </w:rPr>
        <w:t>an</w:t>
      </w:r>
      <w:r w:rsidR="00281C75">
        <w:rPr>
          <w:rFonts w:ascii="Times New Roman" w:hAnsi="Times New Roman" w:cs="Times New Roman"/>
          <w:sz w:val="24"/>
          <w:szCs w:val="24"/>
        </w:rPr>
        <w:t xml:space="preserve"> important reservoir for the microorganism is seawater where </w:t>
      </w:r>
      <w:r w:rsidR="00281C75" w:rsidRPr="00281C75">
        <w:rPr>
          <w:rFonts w:ascii="Times New Roman" w:hAnsi="Times New Roman" w:cs="Times New Roman"/>
          <w:i/>
          <w:sz w:val="24"/>
          <w:szCs w:val="24"/>
        </w:rPr>
        <w:t>H. pylori</w:t>
      </w:r>
      <w:r w:rsidR="00281C75">
        <w:rPr>
          <w:rFonts w:ascii="Times New Roman" w:hAnsi="Times New Roman" w:cs="Times New Roman"/>
          <w:sz w:val="24"/>
          <w:szCs w:val="24"/>
        </w:rPr>
        <w:t xml:space="preserve"> occurs both in free-living form and in association with plankton.  </w:t>
      </w:r>
    </w:p>
    <w:p w14:paraId="7F420898" w14:textId="6C3E1D65" w:rsidR="007D5795" w:rsidRDefault="007D5795" w:rsidP="0098025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795">
        <w:rPr>
          <w:rFonts w:ascii="Times New Roman" w:hAnsi="Times New Roman" w:cs="Times New Roman"/>
          <w:sz w:val="24"/>
          <w:szCs w:val="24"/>
        </w:rPr>
        <w:t>The authors conclude by underlining the importance of the result</w:t>
      </w:r>
      <w:r>
        <w:rPr>
          <w:rFonts w:ascii="Times New Roman" w:hAnsi="Times New Roman" w:cs="Times New Roman"/>
          <w:sz w:val="24"/>
          <w:szCs w:val="24"/>
        </w:rPr>
        <w:t>s and the possibility that sea</w:t>
      </w:r>
      <w:r w:rsidRPr="007D5795">
        <w:rPr>
          <w:rFonts w:ascii="Times New Roman" w:hAnsi="Times New Roman" w:cs="Times New Roman"/>
          <w:sz w:val="24"/>
          <w:szCs w:val="24"/>
        </w:rPr>
        <w:t xml:space="preserve">water is </w:t>
      </w:r>
      <w:r w:rsidR="00B11851" w:rsidRPr="007D5795">
        <w:rPr>
          <w:rFonts w:ascii="Times New Roman" w:hAnsi="Times New Roman" w:cs="Times New Roman"/>
          <w:sz w:val="24"/>
          <w:szCs w:val="24"/>
        </w:rPr>
        <w:t>a</w:t>
      </w:r>
      <w:r w:rsidRPr="007D5795">
        <w:rPr>
          <w:rFonts w:ascii="Times New Roman" w:hAnsi="Times New Roman" w:cs="Times New Roman"/>
          <w:sz w:val="24"/>
          <w:szCs w:val="24"/>
        </w:rPr>
        <w:t xml:space="preserve"> </w:t>
      </w:r>
      <w:r w:rsidR="00B11851" w:rsidRPr="007D5795">
        <w:rPr>
          <w:rFonts w:ascii="Times New Roman" w:hAnsi="Times New Roman" w:cs="Times New Roman"/>
          <w:sz w:val="24"/>
          <w:szCs w:val="24"/>
        </w:rPr>
        <w:t>significant</w:t>
      </w:r>
      <w:r w:rsidRPr="007D5795">
        <w:rPr>
          <w:rFonts w:ascii="Times New Roman" w:hAnsi="Times New Roman" w:cs="Times New Roman"/>
          <w:sz w:val="24"/>
          <w:szCs w:val="24"/>
        </w:rPr>
        <w:t xml:space="preserve"> source of infections for humans.</w:t>
      </w:r>
    </w:p>
    <w:p w14:paraId="66F1103A" w14:textId="77777777" w:rsidR="00616E35" w:rsidRDefault="00616E3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6E35">
        <w:rPr>
          <w:rFonts w:ascii="Times New Roman" w:hAnsi="Times New Roman" w:cs="Times New Roman"/>
          <w:sz w:val="24"/>
          <w:szCs w:val="24"/>
        </w:rPr>
        <w:t xml:space="preserve">Out of 12 samples, 7 were positive to </w:t>
      </w:r>
      <w:r w:rsidRPr="00616E35">
        <w:rPr>
          <w:rFonts w:ascii="Times New Roman" w:hAnsi="Times New Roman" w:cs="Times New Roman"/>
          <w:i/>
          <w:sz w:val="24"/>
          <w:szCs w:val="24"/>
        </w:rPr>
        <w:t>H. pylori</w:t>
      </w:r>
      <w:r w:rsidRPr="00616E35">
        <w:rPr>
          <w:rFonts w:ascii="Times New Roman" w:hAnsi="Times New Roman" w:cs="Times New Roman"/>
          <w:sz w:val="24"/>
          <w:szCs w:val="24"/>
        </w:rPr>
        <w:t xml:space="preserve"> either free or bound to planktonic organism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16E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86E9E" w14:textId="77777777" w:rsidR="00616E35" w:rsidRDefault="00616E3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6E35">
        <w:rPr>
          <w:rFonts w:ascii="Times New Roman" w:hAnsi="Times New Roman" w:cs="Times New Roman"/>
          <w:sz w:val="24"/>
          <w:szCs w:val="24"/>
        </w:rPr>
        <w:t>The results showed that during the summer months, when the coastal waters u</w:t>
      </w:r>
      <w:r>
        <w:rPr>
          <w:rFonts w:ascii="Times New Roman" w:hAnsi="Times New Roman" w:cs="Times New Roman"/>
          <w:sz w:val="24"/>
          <w:szCs w:val="24"/>
        </w:rPr>
        <w:t>sually had higher bacterial pollution</w:t>
      </w:r>
      <w:r w:rsidRPr="00616E35">
        <w:rPr>
          <w:rFonts w:ascii="Times New Roman" w:hAnsi="Times New Roman" w:cs="Times New Roman"/>
          <w:sz w:val="24"/>
          <w:szCs w:val="24"/>
        </w:rPr>
        <w:t xml:space="preserve">, </w:t>
      </w:r>
      <w:r w:rsidRPr="00616E35">
        <w:rPr>
          <w:rFonts w:ascii="Times New Roman" w:hAnsi="Times New Roman" w:cs="Times New Roman"/>
          <w:i/>
          <w:sz w:val="24"/>
          <w:szCs w:val="24"/>
        </w:rPr>
        <w:t>H. pylori</w:t>
      </w:r>
      <w:r w:rsidRPr="00616E35">
        <w:rPr>
          <w:rFonts w:ascii="Times New Roman" w:hAnsi="Times New Roman" w:cs="Times New Roman"/>
          <w:sz w:val="24"/>
          <w:szCs w:val="24"/>
        </w:rPr>
        <w:t xml:space="preserve"> was present more </w:t>
      </w:r>
      <w:r>
        <w:rPr>
          <w:rFonts w:ascii="Times New Roman" w:hAnsi="Times New Roman" w:cs="Times New Roman"/>
          <w:sz w:val="24"/>
          <w:szCs w:val="24"/>
        </w:rPr>
        <w:t>in free-living form</w:t>
      </w:r>
      <w:r w:rsidRPr="00616E35">
        <w:rPr>
          <w:rFonts w:ascii="Times New Roman" w:hAnsi="Times New Roman" w:cs="Times New Roman"/>
          <w:sz w:val="24"/>
          <w:szCs w:val="24"/>
        </w:rPr>
        <w:t xml:space="preserve">. In November, December and March it tended to be associated with plankton, especially </w:t>
      </w:r>
      <w:r>
        <w:rPr>
          <w:rFonts w:ascii="Times New Roman" w:hAnsi="Times New Roman" w:cs="Times New Roman"/>
          <w:sz w:val="24"/>
          <w:szCs w:val="24"/>
        </w:rPr>
        <w:t>with</w:t>
      </w:r>
      <w:r w:rsidRPr="00616E35">
        <w:rPr>
          <w:rFonts w:ascii="Times New Roman" w:hAnsi="Times New Roman" w:cs="Times New Roman"/>
          <w:sz w:val="24"/>
          <w:szCs w:val="24"/>
        </w:rPr>
        <w:t xml:space="preserve"> Copepodi and Cladocerani.</w:t>
      </w:r>
    </w:p>
    <w:p w14:paraId="63886C4D" w14:textId="77777777" w:rsidR="00616E35" w:rsidRDefault="00FB634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34B">
        <w:rPr>
          <w:rFonts w:ascii="Times New Roman" w:hAnsi="Times New Roman" w:cs="Times New Roman"/>
          <w:sz w:val="24"/>
          <w:szCs w:val="24"/>
        </w:rPr>
        <w:t xml:space="preserve">This association, already highlighted in the past for other microorganisms (Maugeri et al., 2004), represents a sort of protective niche that allows </w:t>
      </w:r>
      <w:r w:rsidRPr="004D04FE">
        <w:rPr>
          <w:rFonts w:ascii="Times New Roman" w:hAnsi="Times New Roman" w:cs="Times New Roman"/>
          <w:i/>
          <w:sz w:val="24"/>
          <w:szCs w:val="24"/>
        </w:rPr>
        <w:t>H. pylori</w:t>
      </w:r>
      <w:r w:rsidRPr="00FB634B">
        <w:rPr>
          <w:rFonts w:ascii="Times New Roman" w:hAnsi="Times New Roman" w:cs="Times New Roman"/>
          <w:sz w:val="24"/>
          <w:szCs w:val="24"/>
        </w:rPr>
        <w:t xml:space="preserve"> to survive. Moreover, these results are particularly important in light of the role of plankton in the food chain of most aquatic ecosystems and</w:t>
      </w:r>
      <w:r w:rsidR="00B77664">
        <w:rPr>
          <w:rFonts w:ascii="Times New Roman" w:hAnsi="Times New Roman" w:cs="Times New Roman"/>
          <w:sz w:val="24"/>
          <w:szCs w:val="24"/>
        </w:rPr>
        <w:t xml:space="preserve"> thus</w:t>
      </w:r>
      <w:r w:rsidRPr="00FB634B">
        <w:rPr>
          <w:rFonts w:ascii="Times New Roman" w:hAnsi="Times New Roman" w:cs="Times New Roman"/>
          <w:sz w:val="24"/>
          <w:szCs w:val="24"/>
        </w:rPr>
        <w:t xml:space="preserve"> the possible role that </w:t>
      </w:r>
      <w:r w:rsidR="00B77664">
        <w:rPr>
          <w:rFonts w:ascii="Times New Roman" w:hAnsi="Times New Roman" w:cs="Times New Roman"/>
          <w:sz w:val="24"/>
          <w:szCs w:val="24"/>
        </w:rPr>
        <w:t>seafood</w:t>
      </w:r>
      <w:r w:rsidRPr="00FB634B">
        <w:rPr>
          <w:rFonts w:ascii="Times New Roman" w:hAnsi="Times New Roman" w:cs="Times New Roman"/>
          <w:sz w:val="24"/>
          <w:szCs w:val="24"/>
        </w:rPr>
        <w:t xml:space="preserve"> can take in the spread of </w:t>
      </w:r>
      <w:r w:rsidRPr="00B77664">
        <w:rPr>
          <w:rFonts w:ascii="Times New Roman" w:hAnsi="Times New Roman" w:cs="Times New Roman"/>
          <w:i/>
          <w:sz w:val="24"/>
          <w:szCs w:val="24"/>
        </w:rPr>
        <w:t>H. pylori</w:t>
      </w:r>
      <w:r w:rsidRPr="00FB634B">
        <w:rPr>
          <w:rFonts w:ascii="Times New Roman" w:hAnsi="Times New Roman" w:cs="Times New Roman"/>
          <w:sz w:val="24"/>
          <w:szCs w:val="24"/>
        </w:rPr>
        <w:t xml:space="preserve"> to humans (Cellini et al., 2004; Cellini et al., 2005).</w:t>
      </w:r>
    </w:p>
    <w:p w14:paraId="03AFBC10" w14:textId="77777777" w:rsidR="00B77664" w:rsidRPr="00B77664" w:rsidRDefault="00B7766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7664">
        <w:rPr>
          <w:rFonts w:ascii="Times New Roman" w:hAnsi="Times New Roman" w:cs="Times New Roman"/>
          <w:sz w:val="24"/>
          <w:szCs w:val="24"/>
        </w:rPr>
        <w:t xml:space="preserve">These results were confirmed by a similar study on seawater </w:t>
      </w:r>
      <w:r>
        <w:rPr>
          <w:rFonts w:ascii="Times New Roman" w:hAnsi="Times New Roman" w:cs="Times New Roman"/>
          <w:sz w:val="24"/>
          <w:szCs w:val="24"/>
        </w:rPr>
        <w:t>of</w:t>
      </w:r>
      <w:r w:rsidRPr="00B77664">
        <w:rPr>
          <w:rFonts w:ascii="Times New Roman" w:hAnsi="Times New Roman" w:cs="Times New Roman"/>
          <w:sz w:val="24"/>
          <w:szCs w:val="24"/>
        </w:rPr>
        <w:t xml:space="preserve"> the Strait of Messina where the DNA of </w:t>
      </w:r>
      <w:r w:rsidRPr="00B77664">
        <w:rPr>
          <w:rFonts w:ascii="Times New Roman" w:hAnsi="Times New Roman" w:cs="Times New Roman"/>
          <w:i/>
          <w:sz w:val="24"/>
          <w:szCs w:val="24"/>
        </w:rPr>
        <w:t>H. pylori</w:t>
      </w:r>
      <w:r w:rsidRPr="00B77664">
        <w:rPr>
          <w:rFonts w:ascii="Times New Roman" w:hAnsi="Times New Roman" w:cs="Times New Roman"/>
          <w:sz w:val="24"/>
          <w:szCs w:val="24"/>
        </w:rPr>
        <w:t xml:space="preserve"> was detected in 15 of the 36 </w:t>
      </w:r>
      <w:r w:rsidR="00F81A50">
        <w:rPr>
          <w:rFonts w:ascii="Times New Roman" w:hAnsi="Times New Roman" w:cs="Times New Roman"/>
          <w:sz w:val="24"/>
          <w:szCs w:val="24"/>
        </w:rPr>
        <w:t>of the analysed</w:t>
      </w:r>
      <w:r w:rsidR="00F81A50" w:rsidRPr="00B77664">
        <w:rPr>
          <w:rFonts w:ascii="Times New Roman" w:hAnsi="Times New Roman" w:cs="Times New Roman"/>
          <w:sz w:val="24"/>
          <w:szCs w:val="24"/>
        </w:rPr>
        <w:t xml:space="preserve"> </w:t>
      </w:r>
      <w:r w:rsidR="00F81A50">
        <w:rPr>
          <w:rFonts w:ascii="Times New Roman" w:hAnsi="Times New Roman" w:cs="Times New Roman"/>
          <w:sz w:val="24"/>
          <w:szCs w:val="24"/>
        </w:rPr>
        <w:t>s</w:t>
      </w:r>
      <w:r w:rsidR="00F81A50" w:rsidRPr="00B77664">
        <w:rPr>
          <w:rFonts w:ascii="Times New Roman" w:hAnsi="Times New Roman" w:cs="Times New Roman"/>
          <w:sz w:val="24"/>
          <w:szCs w:val="24"/>
        </w:rPr>
        <w:t xml:space="preserve">eawater </w:t>
      </w:r>
      <w:r w:rsidR="00F81A50">
        <w:rPr>
          <w:rFonts w:ascii="Times New Roman" w:hAnsi="Times New Roman" w:cs="Times New Roman"/>
          <w:sz w:val="24"/>
          <w:szCs w:val="24"/>
        </w:rPr>
        <w:t>samples</w:t>
      </w:r>
      <w:r>
        <w:rPr>
          <w:rFonts w:ascii="Times New Roman" w:hAnsi="Times New Roman" w:cs="Times New Roman"/>
          <w:sz w:val="24"/>
          <w:szCs w:val="24"/>
        </w:rPr>
        <w:t xml:space="preserve">, in free-living </w:t>
      </w:r>
      <w:r w:rsidRPr="00B77664">
        <w:rPr>
          <w:rFonts w:ascii="Times New Roman" w:hAnsi="Times New Roman" w:cs="Times New Roman"/>
          <w:sz w:val="24"/>
          <w:szCs w:val="24"/>
        </w:rPr>
        <w:t xml:space="preserve">form or </w:t>
      </w:r>
      <w:r w:rsidR="00F81A50">
        <w:rPr>
          <w:rFonts w:ascii="Times New Roman" w:hAnsi="Times New Roman" w:cs="Times New Roman"/>
          <w:sz w:val="24"/>
          <w:szCs w:val="24"/>
        </w:rPr>
        <w:t>bound to</w:t>
      </w:r>
      <w:r w:rsidRPr="00B77664">
        <w:rPr>
          <w:rFonts w:ascii="Times New Roman" w:hAnsi="Times New Roman" w:cs="Times New Roman"/>
          <w:sz w:val="24"/>
          <w:szCs w:val="24"/>
        </w:rPr>
        <w:t xml:space="preserve"> plankton</w:t>
      </w:r>
      <w:r w:rsidR="00F81A50">
        <w:rPr>
          <w:rFonts w:ascii="Times New Roman" w:hAnsi="Times New Roman" w:cs="Times New Roman"/>
          <w:sz w:val="24"/>
          <w:szCs w:val="24"/>
        </w:rPr>
        <w:t xml:space="preserve">ic organisms </w:t>
      </w:r>
      <w:r w:rsidR="00F81A50" w:rsidRPr="00B77664">
        <w:rPr>
          <w:rFonts w:ascii="Times New Roman" w:hAnsi="Times New Roman" w:cs="Times New Roman"/>
          <w:sz w:val="24"/>
          <w:szCs w:val="24"/>
        </w:rPr>
        <w:t>(Carbone et al., 2005)</w:t>
      </w:r>
      <w:r w:rsidRPr="00B77664">
        <w:rPr>
          <w:rFonts w:ascii="Times New Roman" w:hAnsi="Times New Roman" w:cs="Times New Roman"/>
          <w:sz w:val="24"/>
          <w:szCs w:val="24"/>
        </w:rPr>
        <w:t>.</w:t>
      </w:r>
    </w:p>
    <w:p w14:paraId="07CE6F7B" w14:textId="51050F48" w:rsidR="00C03D01" w:rsidRDefault="00F81A50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1A50">
        <w:rPr>
          <w:rFonts w:ascii="Times New Roman" w:hAnsi="Times New Roman" w:cs="Times New Roman"/>
          <w:sz w:val="24"/>
          <w:szCs w:val="24"/>
        </w:rPr>
        <w:t xml:space="preserve">The presence of </w:t>
      </w:r>
      <w:r w:rsidRPr="00F81A50">
        <w:rPr>
          <w:rFonts w:ascii="Times New Roman" w:hAnsi="Times New Roman" w:cs="Times New Roman"/>
          <w:i/>
          <w:sz w:val="24"/>
          <w:szCs w:val="24"/>
        </w:rPr>
        <w:t>H. pylori</w:t>
      </w:r>
      <w:r w:rsidRPr="00F81A50">
        <w:rPr>
          <w:rFonts w:ascii="Times New Roman" w:hAnsi="Times New Roman" w:cs="Times New Roman"/>
          <w:sz w:val="24"/>
          <w:szCs w:val="24"/>
        </w:rPr>
        <w:t xml:space="preserve"> DNA in seawater was confirmed i</w:t>
      </w:r>
      <w:r w:rsidR="00C44B45">
        <w:rPr>
          <w:rFonts w:ascii="Times New Roman" w:hAnsi="Times New Roman" w:cs="Times New Roman"/>
          <w:sz w:val="24"/>
          <w:szCs w:val="24"/>
        </w:rPr>
        <w:t>n two non-Italian studies</w:t>
      </w:r>
      <w:r w:rsidR="001D10E6">
        <w:rPr>
          <w:rFonts w:ascii="Times New Roman" w:hAnsi="Times New Roman" w:cs="Times New Roman"/>
          <w:sz w:val="24"/>
          <w:szCs w:val="24"/>
        </w:rPr>
        <w:t xml:space="preserve"> </w:t>
      </w:r>
      <w:r w:rsidR="001D10E6" w:rsidRPr="001D10E6">
        <w:rPr>
          <w:rFonts w:ascii="Times New Roman" w:hAnsi="Times New Roman" w:cs="Times New Roman"/>
          <w:sz w:val="24"/>
          <w:szCs w:val="24"/>
        </w:rPr>
        <w:t>(</w:t>
      </w:r>
      <w:r w:rsidR="00CB4370" w:rsidRPr="001D10E6">
        <w:rPr>
          <w:rFonts w:ascii="Times New Roman" w:hAnsi="Times New Roman" w:cs="Times New Roman"/>
          <w:sz w:val="24"/>
          <w:szCs w:val="24"/>
        </w:rPr>
        <w:t>Holman et al., 2014</w:t>
      </w:r>
      <w:r w:rsidR="00CB4370">
        <w:rPr>
          <w:rFonts w:ascii="Times New Roman" w:hAnsi="Times New Roman" w:cs="Times New Roman"/>
          <w:sz w:val="24"/>
          <w:szCs w:val="24"/>
        </w:rPr>
        <w:t>; Twing et al., 2011</w:t>
      </w:r>
      <w:r w:rsidR="001D10E6" w:rsidRPr="001D10E6">
        <w:rPr>
          <w:rFonts w:ascii="Times New Roman" w:hAnsi="Times New Roman" w:cs="Times New Roman"/>
          <w:sz w:val="24"/>
          <w:szCs w:val="24"/>
        </w:rPr>
        <w:t>)</w:t>
      </w:r>
      <w:r w:rsidRPr="00F81A5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9787F8" w14:textId="77777777" w:rsidR="00F81A50" w:rsidRDefault="00C03D01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3D01">
        <w:rPr>
          <w:rFonts w:ascii="Times New Roman" w:hAnsi="Times New Roman" w:cs="Times New Roman"/>
          <w:sz w:val="24"/>
          <w:szCs w:val="24"/>
        </w:rPr>
        <w:lastRenderedPageBreak/>
        <w:t>Moreover, the effective contamination of some seafood products make stronger th</w:t>
      </w:r>
      <w:r w:rsidR="00976B16">
        <w:rPr>
          <w:rFonts w:ascii="Times New Roman" w:hAnsi="Times New Roman" w:cs="Times New Roman"/>
          <w:sz w:val="24"/>
          <w:szCs w:val="24"/>
        </w:rPr>
        <w:t>e hypothesis of seafood</w:t>
      </w:r>
      <w:r w:rsidRPr="00C03D01">
        <w:rPr>
          <w:rFonts w:ascii="Times New Roman" w:hAnsi="Times New Roman" w:cs="Times New Roman"/>
          <w:sz w:val="24"/>
          <w:szCs w:val="24"/>
        </w:rPr>
        <w:t xml:space="preserve"> playing an important role in the transmission of </w:t>
      </w:r>
      <w:r w:rsidRPr="00C03D01">
        <w:rPr>
          <w:rFonts w:ascii="Times New Roman" w:hAnsi="Times New Roman" w:cs="Times New Roman"/>
          <w:i/>
          <w:sz w:val="24"/>
          <w:szCs w:val="24"/>
        </w:rPr>
        <w:t>H. pylori</w:t>
      </w:r>
      <w:r w:rsidRPr="00C03D01">
        <w:rPr>
          <w:rFonts w:ascii="Times New Roman" w:hAnsi="Times New Roman" w:cs="Times New Roman"/>
          <w:sz w:val="24"/>
          <w:szCs w:val="24"/>
        </w:rPr>
        <w:t xml:space="preserve"> to humans (Fernandez et al., 2007; Pina-Pérez et al., 2018).</w:t>
      </w:r>
      <w:r w:rsidR="00793B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47F71A" w14:textId="67EB0515" w:rsidR="00976B16" w:rsidRDefault="00793B83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One of the main problem in these studies was the unsuccessful attempts to culture </w:t>
      </w:r>
      <w:r w:rsidRPr="00793B83">
        <w:rPr>
          <w:rFonts w:ascii="Times New Roman" w:hAnsi="Times New Roman" w:cs="Times New Roman"/>
          <w:i/>
          <w:sz w:val="24"/>
          <w:szCs w:val="24"/>
        </w:rPr>
        <w:t>H. pylori</w:t>
      </w:r>
      <w:r w:rsidR="00976B1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probably related to its fast</w:t>
      </w:r>
      <w:r w:rsidR="008210B0">
        <w:rPr>
          <w:rFonts w:ascii="Times New Roman" w:hAnsi="Times New Roman" w:cs="Times New Roman"/>
          <w:sz w:val="24"/>
          <w:szCs w:val="24"/>
        </w:rPr>
        <w:t xml:space="preserve">idious nature, to the growth of dominant contaminating organisms, and to the </w:t>
      </w:r>
      <w:r w:rsidR="00AB4626">
        <w:rPr>
          <w:rFonts w:ascii="Times New Roman" w:hAnsi="Times New Roman" w:cs="Times New Roman"/>
          <w:sz w:val="24"/>
          <w:szCs w:val="24"/>
        </w:rPr>
        <w:t>not sufficiently</w:t>
      </w:r>
      <w:r w:rsidR="008210B0">
        <w:rPr>
          <w:rFonts w:ascii="Times New Roman" w:hAnsi="Times New Roman" w:cs="Times New Roman"/>
          <w:sz w:val="24"/>
          <w:szCs w:val="24"/>
        </w:rPr>
        <w:t xml:space="preserve"> nutritive and selective culture media </w:t>
      </w:r>
      <w:r w:rsidR="00AB4626">
        <w:rPr>
          <w:rFonts w:ascii="Times New Roman" w:hAnsi="Times New Roman" w:cs="Times New Roman"/>
          <w:sz w:val="24"/>
          <w:szCs w:val="24"/>
        </w:rPr>
        <w:t>employed</w:t>
      </w:r>
      <w:r w:rsidR="008210B0">
        <w:rPr>
          <w:rFonts w:ascii="Times New Roman" w:hAnsi="Times New Roman" w:cs="Times New Roman"/>
          <w:sz w:val="24"/>
          <w:szCs w:val="24"/>
        </w:rPr>
        <w:t xml:space="preserve"> for the isolation of the pathogen</w:t>
      </w:r>
      <w:r w:rsidR="00AB4626">
        <w:rPr>
          <w:rFonts w:ascii="Times New Roman" w:hAnsi="Times New Roman" w:cs="Times New Roman"/>
          <w:sz w:val="24"/>
          <w:szCs w:val="24"/>
        </w:rPr>
        <w:t xml:space="preserve"> </w:t>
      </w:r>
      <w:r w:rsidR="00AB4626" w:rsidRPr="00AB4626">
        <w:rPr>
          <w:rFonts w:ascii="Times New Roman" w:hAnsi="Times New Roman" w:cs="Times New Roman"/>
          <w:sz w:val="24"/>
          <w:szCs w:val="24"/>
        </w:rPr>
        <w:t>(</w:t>
      </w:r>
      <w:r w:rsidR="006C0342" w:rsidRPr="00AB4626">
        <w:rPr>
          <w:rFonts w:ascii="Times New Roman" w:hAnsi="Times New Roman" w:cs="Times New Roman"/>
          <w:sz w:val="24"/>
          <w:szCs w:val="24"/>
        </w:rPr>
        <w:t>Carbone et al., 2005</w:t>
      </w:r>
      <w:r w:rsidR="006C0342">
        <w:rPr>
          <w:rFonts w:ascii="Times New Roman" w:hAnsi="Times New Roman" w:cs="Times New Roman"/>
          <w:sz w:val="24"/>
          <w:szCs w:val="24"/>
        </w:rPr>
        <w:t xml:space="preserve">; </w:t>
      </w:r>
      <w:r w:rsidR="00AB4626">
        <w:rPr>
          <w:rFonts w:ascii="Times New Roman" w:hAnsi="Times New Roman" w:cs="Times New Roman"/>
          <w:sz w:val="24"/>
          <w:szCs w:val="24"/>
        </w:rPr>
        <w:t xml:space="preserve">Moreno et al., 2003; </w:t>
      </w:r>
      <w:r w:rsidR="004E316C">
        <w:rPr>
          <w:rFonts w:ascii="Times New Roman" w:hAnsi="Times New Roman" w:cs="Times New Roman"/>
          <w:sz w:val="24"/>
          <w:szCs w:val="24"/>
        </w:rPr>
        <w:t>Quaglia and Dambrosio</w:t>
      </w:r>
      <w:r w:rsidR="00AB4626">
        <w:rPr>
          <w:rFonts w:ascii="Times New Roman" w:hAnsi="Times New Roman" w:cs="Times New Roman"/>
          <w:sz w:val="24"/>
          <w:szCs w:val="24"/>
        </w:rPr>
        <w:t>, 2018</w:t>
      </w:r>
      <w:r w:rsidR="00AB4626" w:rsidRPr="00AB4626">
        <w:rPr>
          <w:rFonts w:ascii="Times New Roman" w:hAnsi="Times New Roman" w:cs="Times New Roman"/>
          <w:sz w:val="24"/>
          <w:szCs w:val="24"/>
        </w:rPr>
        <w:t>)</w:t>
      </w:r>
      <w:r w:rsidR="00757C7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DFA19E" w14:textId="63AC059E" w:rsidR="00793B83" w:rsidRPr="00AD4839" w:rsidRDefault="00757C7A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Furthermore, </w:t>
      </w:r>
      <w:r w:rsidRPr="001B1182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is </w:t>
      </w:r>
      <w:r w:rsidR="001B1182">
        <w:rPr>
          <w:rFonts w:ascii="Times New Roman" w:hAnsi="Times New Roman" w:cs="Times New Roman"/>
          <w:sz w:val="24"/>
          <w:szCs w:val="24"/>
        </w:rPr>
        <w:t>able to overcome environmental stressed conditions by entering the viable but nonculturable state</w:t>
      </w:r>
      <w:r w:rsidR="00596780">
        <w:rPr>
          <w:rFonts w:ascii="Times New Roman" w:hAnsi="Times New Roman" w:cs="Times New Roman"/>
          <w:sz w:val="24"/>
          <w:szCs w:val="24"/>
        </w:rPr>
        <w:t xml:space="preserve"> (VBNC)</w:t>
      </w:r>
      <w:r w:rsidR="001B1182">
        <w:rPr>
          <w:rFonts w:ascii="Times New Roman" w:hAnsi="Times New Roman" w:cs="Times New Roman"/>
          <w:sz w:val="24"/>
          <w:szCs w:val="24"/>
        </w:rPr>
        <w:t>, in which the pathogen modifies its morphology from a spiral to coccoid form with a loss of cultivability</w:t>
      </w:r>
      <w:r w:rsidR="000A3B14">
        <w:rPr>
          <w:rFonts w:ascii="Times New Roman" w:hAnsi="Times New Roman" w:cs="Times New Roman"/>
          <w:sz w:val="24"/>
          <w:szCs w:val="24"/>
        </w:rPr>
        <w:t xml:space="preserve"> </w:t>
      </w:r>
      <w:r w:rsidR="004E316C">
        <w:rPr>
          <w:rFonts w:ascii="Times New Roman" w:hAnsi="Times New Roman" w:cs="Times New Roman"/>
          <w:sz w:val="24"/>
          <w:szCs w:val="24"/>
        </w:rPr>
        <w:t>(</w:t>
      </w:r>
      <w:r w:rsidR="006C0342">
        <w:rPr>
          <w:rFonts w:ascii="Times New Roman" w:hAnsi="Times New Roman" w:cs="Times New Roman"/>
          <w:sz w:val="24"/>
          <w:szCs w:val="24"/>
        </w:rPr>
        <w:t xml:space="preserve">Andersen </w:t>
      </w:r>
      <w:r w:rsidR="006C0342" w:rsidRPr="002B6485">
        <w:rPr>
          <w:rFonts w:ascii="Times New Roman" w:hAnsi="Times New Roman" w:cs="Times New Roman"/>
          <w:sz w:val="24"/>
          <w:szCs w:val="24"/>
        </w:rPr>
        <w:t xml:space="preserve">and Rasmussen </w:t>
      </w:r>
      <w:r w:rsidR="006C0342">
        <w:rPr>
          <w:rFonts w:ascii="Times New Roman" w:hAnsi="Times New Roman" w:cs="Times New Roman"/>
          <w:sz w:val="24"/>
          <w:szCs w:val="24"/>
        </w:rPr>
        <w:t xml:space="preserve">2009; </w:t>
      </w:r>
      <w:r w:rsidR="004E316C">
        <w:rPr>
          <w:rFonts w:ascii="Times New Roman" w:hAnsi="Times New Roman" w:cs="Times New Roman"/>
          <w:sz w:val="24"/>
          <w:szCs w:val="24"/>
        </w:rPr>
        <w:t xml:space="preserve">Cellini et al., 1998; </w:t>
      </w:r>
      <w:r w:rsidR="000A3B14">
        <w:rPr>
          <w:rFonts w:ascii="Times New Roman" w:hAnsi="Times New Roman" w:cs="Times New Roman"/>
          <w:sz w:val="24"/>
          <w:szCs w:val="24"/>
        </w:rPr>
        <w:t xml:space="preserve">Cellini et al., 2014). Therefore, detection of VBNC of </w:t>
      </w:r>
      <w:r w:rsidR="000A3B14" w:rsidRPr="000A3B14">
        <w:rPr>
          <w:rFonts w:ascii="Times New Roman" w:hAnsi="Times New Roman" w:cs="Times New Roman"/>
          <w:i/>
          <w:sz w:val="24"/>
          <w:szCs w:val="24"/>
        </w:rPr>
        <w:t>H. pylori</w:t>
      </w:r>
      <w:r w:rsidR="000A3B1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A3B14">
        <w:rPr>
          <w:rFonts w:ascii="Times New Roman" w:hAnsi="Times New Roman" w:cs="Times New Roman"/>
          <w:sz w:val="24"/>
          <w:szCs w:val="24"/>
        </w:rPr>
        <w:t xml:space="preserve">in food and water has required innovative techniques and a re-evaluation of the definition of </w:t>
      </w:r>
      <w:r w:rsidR="000A3B14" w:rsidRPr="000A3B14">
        <w:rPr>
          <w:rFonts w:ascii="Times New Roman" w:hAnsi="Times New Roman" w:cs="Times New Roman"/>
          <w:sz w:val="24"/>
          <w:szCs w:val="24"/>
        </w:rPr>
        <w:t>"viability"</w:t>
      </w:r>
      <w:r w:rsidR="000A3B14">
        <w:rPr>
          <w:rFonts w:ascii="Times New Roman" w:hAnsi="Times New Roman" w:cs="Times New Roman"/>
          <w:sz w:val="24"/>
          <w:szCs w:val="24"/>
        </w:rPr>
        <w:t xml:space="preserve"> in bacteria, due to the inability of r</w:t>
      </w:r>
      <w:r w:rsidR="00B11851">
        <w:rPr>
          <w:rFonts w:ascii="Times New Roman" w:hAnsi="Times New Roman" w:cs="Times New Roman"/>
          <w:sz w:val="24"/>
          <w:szCs w:val="24"/>
        </w:rPr>
        <w:t>outine</w:t>
      </w:r>
      <w:r w:rsidR="000A3B14">
        <w:rPr>
          <w:rFonts w:ascii="Times New Roman" w:hAnsi="Times New Roman" w:cs="Times New Roman"/>
          <w:sz w:val="24"/>
          <w:szCs w:val="24"/>
        </w:rPr>
        <w:t xml:space="preserve"> assays to detect such cells. </w:t>
      </w:r>
      <w:r w:rsidR="008D5110">
        <w:rPr>
          <w:rFonts w:ascii="Times New Roman" w:hAnsi="Times New Roman" w:cs="Times New Roman"/>
          <w:sz w:val="24"/>
          <w:szCs w:val="24"/>
        </w:rPr>
        <w:t xml:space="preserve">Use of PCR in the identification of pathogens is routine and has been </w:t>
      </w:r>
      <w:r w:rsidR="00596780">
        <w:rPr>
          <w:rFonts w:ascii="Times New Roman" w:hAnsi="Times New Roman" w:cs="Times New Roman"/>
          <w:sz w:val="24"/>
          <w:szCs w:val="24"/>
        </w:rPr>
        <w:t xml:space="preserve">employed </w:t>
      </w:r>
      <w:r w:rsidR="008D5110">
        <w:rPr>
          <w:rFonts w:ascii="Times New Roman" w:hAnsi="Times New Roman" w:cs="Times New Roman"/>
          <w:sz w:val="24"/>
          <w:szCs w:val="24"/>
        </w:rPr>
        <w:t xml:space="preserve">to detect </w:t>
      </w:r>
      <w:r w:rsidR="008D5110" w:rsidRPr="008D5110">
        <w:rPr>
          <w:rFonts w:ascii="Times New Roman" w:hAnsi="Times New Roman" w:cs="Times New Roman"/>
          <w:i/>
          <w:sz w:val="24"/>
          <w:szCs w:val="24"/>
        </w:rPr>
        <w:t>H. pylori</w:t>
      </w:r>
      <w:r w:rsidR="006C0342">
        <w:rPr>
          <w:rFonts w:ascii="Times New Roman" w:hAnsi="Times New Roman" w:cs="Times New Roman"/>
          <w:sz w:val="24"/>
          <w:szCs w:val="24"/>
        </w:rPr>
        <w:t xml:space="preserve"> in foodstuff and water (</w:t>
      </w:r>
      <w:r w:rsidR="004E316C">
        <w:rPr>
          <w:rFonts w:ascii="Times New Roman" w:hAnsi="Times New Roman" w:cs="Times New Roman"/>
          <w:sz w:val="24"/>
          <w:szCs w:val="24"/>
        </w:rPr>
        <w:t>Quaglia and Dambrosio</w:t>
      </w:r>
      <w:r w:rsidR="008D5110">
        <w:rPr>
          <w:rFonts w:ascii="Times New Roman" w:hAnsi="Times New Roman" w:cs="Times New Roman"/>
          <w:sz w:val="24"/>
          <w:szCs w:val="24"/>
        </w:rPr>
        <w:t xml:space="preserve">, 2018). </w:t>
      </w:r>
      <w:r w:rsidR="00AD4839" w:rsidRPr="00AD4839">
        <w:rPr>
          <w:rFonts w:ascii="Times New Roman" w:hAnsi="Times New Roman" w:cs="Times New Roman"/>
          <w:sz w:val="24"/>
          <w:szCs w:val="24"/>
        </w:rPr>
        <w:t xml:space="preserve">However, detection of </w:t>
      </w:r>
      <w:r w:rsidR="00AD4839" w:rsidRPr="00AD4839">
        <w:rPr>
          <w:rFonts w:ascii="Times New Roman" w:hAnsi="Times New Roman" w:cs="Times New Roman"/>
          <w:i/>
          <w:sz w:val="24"/>
          <w:szCs w:val="24"/>
        </w:rPr>
        <w:t>H. pylori</w:t>
      </w:r>
      <w:r w:rsidR="00AD4839" w:rsidRPr="00AD4839">
        <w:rPr>
          <w:rFonts w:ascii="Times New Roman" w:hAnsi="Times New Roman" w:cs="Times New Roman"/>
          <w:sz w:val="24"/>
          <w:szCs w:val="24"/>
        </w:rPr>
        <w:t xml:space="preserve"> DNA alone does not allow us to state that </w:t>
      </w:r>
      <w:r w:rsidR="00AD4839">
        <w:rPr>
          <w:rFonts w:ascii="Times New Roman" w:hAnsi="Times New Roman" w:cs="Times New Roman"/>
          <w:sz w:val="24"/>
          <w:szCs w:val="24"/>
        </w:rPr>
        <w:t>viable cells are present, as DNA could have originated from dead cells and it can persist in the environment for long time (Dupray et al., 1997).</w:t>
      </w:r>
    </w:p>
    <w:p w14:paraId="4E48304B" w14:textId="18B757C2" w:rsidR="00111A23" w:rsidRDefault="00AD483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39">
        <w:rPr>
          <w:rFonts w:ascii="Times New Roman" w:hAnsi="Times New Roman" w:cs="Times New Roman"/>
          <w:sz w:val="24"/>
          <w:szCs w:val="24"/>
        </w:rPr>
        <w:t xml:space="preserve">In a study by Nilsson et al. (2002), </w:t>
      </w:r>
      <w:r w:rsidR="00C679C1" w:rsidRPr="00C679C1">
        <w:rPr>
          <w:rFonts w:ascii="Times New Roman" w:hAnsi="Times New Roman" w:cs="Times New Roman"/>
          <w:sz w:val="24"/>
          <w:szCs w:val="24"/>
        </w:rPr>
        <w:t xml:space="preserve">it was developed an RT-PCR for the detection of </w:t>
      </w:r>
      <w:r w:rsidR="00C679C1" w:rsidRPr="00C679C1">
        <w:rPr>
          <w:rFonts w:ascii="Times New Roman" w:hAnsi="Times New Roman" w:cs="Times New Roman"/>
          <w:i/>
          <w:sz w:val="24"/>
          <w:szCs w:val="24"/>
        </w:rPr>
        <w:t>H. pylori</w:t>
      </w:r>
      <w:r w:rsidR="00C679C1" w:rsidRPr="00C679C1">
        <w:rPr>
          <w:rFonts w:ascii="Times New Roman" w:hAnsi="Times New Roman" w:cs="Times New Roman"/>
          <w:sz w:val="24"/>
          <w:szCs w:val="24"/>
        </w:rPr>
        <w:t xml:space="preserve"> in VBNC</w:t>
      </w:r>
      <w:r w:rsidR="00C679C1">
        <w:rPr>
          <w:rFonts w:ascii="Times New Roman" w:hAnsi="Times New Roman" w:cs="Times New Roman"/>
          <w:sz w:val="24"/>
          <w:szCs w:val="24"/>
        </w:rPr>
        <w:t xml:space="preserve"> state</w:t>
      </w:r>
      <w:r w:rsidR="00C679C1" w:rsidRPr="00C679C1">
        <w:rPr>
          <w:rFonts w:ascii="Times New Roman" w:hAnsi="Times New Roman" w:cs="Times New Roman"/>
          <w:sz w:val="24"/>
          <w:szCs w:val="24"/>
        </w:rPr>
        <w:t xml:space="preserve"> that targeted gene mRNA</w:t>
      </w:r>
      <w:r w:rsidR="00C679C1">
        <w:rPr>
          <w:rFonts w:ascii="Times New Roman" w:hAnsi="Times New Roman" w:cs="Times New Roman"/>
          <w:sz w:val="24"/>
          <w:szCs w:val="24"/>
        </w:rPr>
        <w:t>s</w:t>
      </w:r>
      <w:r w:rsidR="00C679C1" w:rsidRPr="00C679C1">
        <w:rPr>
          <w:rFonts w:ascii="Times New Roman" w:hAnsi="Times New Roman" w:cs="Times New Roman"/>
          <w:sz w:val="24"/>
          <w:szCs w:val="24"/>
        </w:rPr>
        <w:t xml:space="preserve"> </w:t>
      </w:r>
      <w:r w:rsidR="00C679C1">
        <w:rPr>
          <w:rFonts w:ascii="Times New Roman" w:hAnsi="Times New Roman" w:cs="Times New Roman"/>
          <w:sz w:val="24"/>
          <w:szCs w:val="24"/>
        </w:rPr>
        <w:t xml:space="preserve">of </w:t>
      </w:r>
      <w:r w:rsidR="00C679C1" w:rsidRPr="00C679C1">
        <w:rPr>
          <w:rFonts w:ascii="Times New Roman" w:hAnsi="Times New Roman" w:cs="Times New Roman"/>
          <w:sz w:val="24"/>
          <w:szCs w:val="24"/>
        </w:rPr>
        <w:t>kno</w:t>
      </w:r>
      <w:r w:rsidR="00C679C1">
        <w:rPr>
          <w:rFonts w:ascii="Times New Roman" w:hAnsi="Times New Roman" w:cs="Times New Roman"/>
          <w:sz w:val="24"/>
          <w:szCs w:val="24"/>
        </w:rPr>
        <w:t>wn virulence factors (</w:t>
      </w:r>
      <w:r w:rsidR="00C679C1" w:rsidRPr="00C679C1">
        <w:rPr>
          <w:rFonts w:ascii="Times New Roman" w:hAnsi="Times New Roman" w:cs="Times New Roman"/>
          <w:i/>
          <w:sz w:val="24"/>
          <w:szCs w:val="24"/>
        </w:rPr>
        <w:t>vacA</w:t>
      </w:r>
      <w:r w:rsidR="00C679C1">
        <w:rPr>
          <w:rFonts w:ascii="Times New Roman" w:hAnsi="Times New Roman" w:cs="Times New Roman"/>
          <w:sz w:val="24"/>
          <w:szCs w:val="24"/>
        </w:rPr>
        <w:t xml:space="preserve"> and </w:t>
      </w:r>
      <w:r w:rsidR="00C679C1">
        <w:rPr>
          <w:rFonts w:ascii="Times New Roman" w:hAnsi="Times New Roman" w:cs="Times New Roman"/>
          <w:i/>
          <w:sz w:val="24"/>
          <w:szCs w:val="24"/>
        </w:rPr>
        <w:t>u</w:t>
      </w:r>
      <w:r w:rsidR="00C679C1" w:rsidRPr="00C679C1">
        <w:rPr>
          <w:rFonts w:ascii="Times New Roman" w:hAnsi="Times New Roman" w:cs="Times New Roman"/>
          <w:i/>
          <w:sz w:val="24"/>
          <w:szCs w:val="24"/>
        </w:rPr>
        <w:t>reA</w:t>
      </w:r>
      <w:r w:rsidR="00C679C1" w:rsidRPr="00C679C1">
        <w:rPr>
          <w:rFonts w:ascii="Times New Roman" w:hAnsi="Times New Roman" w:cs="Times New Roman"/>
          <w:sz w:val="24"/>
          <w:szCs w:val="24"/>
        </w:rPr>
        <w:t xml:space="preserve">). </w:t>
      </w:r>
      <w:r w:rsidR="00797616">
        <w:rPr>
          <w:rFonts w:ascii="Times New Roman" w:hAnsi="Times New Roman" w:cs="Times New Roman"/>
          <w:sz w:val="24"/>
          <w:szCs w:val="24"/>
        </w:rPr>
        <w:t xml:space="preserve">This method </w:t>
      </w:r>
      <w:r w:rsidR="001635C2">
        <w:rPr>
          <w:rFonts w:ascii="Times New Roman" w:hAnsi="Times New Roman" w:cs="Times New Roman"/>
          <w:sz w:val="24"/>
          <w:szCs w:val="24"/>
        </w:rPr>
        <w:t>was</w:t>
      </w:r>
      <w:r w:rsidR="003B7E8B">
        <w:rPr>
          <w:rFonts w:ascii="Times New Roman" w:hAnsi="Times New Roman" w:cs="Times New Roman"/>
          <w:sz w:val="24"/>
          <w:szCs w:val="24"/>
        </w:rPr>
        <w:t xml:space="preserve"> based on</w:t>
      </w:r>
      <w:r w:rsidR="00531D04">
        <w:rPr>
          <w:rFonts w:ascii="Times New Roman" w:hAnsi="Times New Roman" w:cs="Times New Roman"/>
          <w:sz w:val="24"/>
          <w:szCs w:val="24"/>
        </w:rPr>
        <w:t xml:space="preserve"> the unstable nature of</w:t>
      </w:r>
      <w:r w:rsidRPr="00AD4839">
        <w:rPr>
          <w:rFonts w:ascii="Times New Roman" w:hAnsi="Times New Roman" w:cs="Times New Roman"/>
          <w:sz w:val="24"/>
          <w:szCs w:val="24"/>
        </w:rPr>
        <w:t xml:space="preserve"> bacterial mRNA</w:t>
      </w:r>
      <w:r w:rsidR="00797616">
        <w:rPr>
          <w:rFonts w:ascii="Times New Roman" w:hAnsi="Times New Roman" w:cs="Times New Roman"/>
          <w:sz w:val="24"/>
          <w:szCs w:val="24"/>
        </w:rPr>
        <w:t>s</w:t>
      </w:r>
      <w:r w:rsidRPr="00AD4839">
        <w:rPr>
          <w:rFonts w:ascii="Times New Roman" w:hAnsi="Times New Roman" w:cs="Times New Roman"/>
          <w:sz w:val="24"/>
          <w:szCs w:val="24"/>
        </w:rPr>
        <w:t xml:space="preserve"> to </w:t>
      </w:r>
      <w:r w:rsidR="00797616">
        <w:rPr>
          <w:rFonts w:ascii="Times New Roman" w:hAnsi="Times New Roman" w:cs="Times New Roman"/>
          <w:sz w:val="24"/>
          <w:szCs w:val="24"/>
        </w:rPr>
        <w:t xml:space="preserve">infer viability when </w:t>
      </w:r>
      <w:r w:rsidR="00B11851">
        <w:rPr>
          <w:rFonts w:ascii="Times New Roman" w:hAnsi="Times New Roman" w:cs="Times New Roman"/>
          <w:sz w:val="24"/>
          <w:szCs w:val="24"/>
        </w:rPr>
        <w:t>cultivability</w:t>
      </w:r>
      <w:r w:rsidR="00797616">
        <w:rPr>
          <w:rFonts w:ascii="Times New Roman" w:hAnsi="Times New Roman" w:cs="Times New Roman"/>
          <w:sz w:val="24"/>
          <w:szCs w:val="24"/>
        </w:rPr>
        <w:t xml:space="preserve"> is below the limit of detection </w:t>
      </w:r>
      <w:r w:rsidRPr="00AD4839">
        <w:rPr>
          <w:rFonts w:ascii="Times New Roman" w:hAnsi="Times New Roman" w:cs="Times New Roman"/>
          <w:sz w:val="24"/>
          <w:szCs w:val="24"/>
        </w:rPr>
        <w:t>(Lahtinen, et al., 2008).</w:t>
      </w:r>
      <w:r w:rsidR="00111A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719DDD" w14:textId="692428E6" w:rsidR="00AD4839" w:rsidRDefault="00111A23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1A23">
        <w:rPr>
          <w:rFonts w:ascii="Times New Roman" w:hAnsi="Times New Roman" w:cs="Times New Roman"/>
          <w:sz w:val="24"/>
          <w:szCs w:val="24"/>
        </w:rPr>
        <w:t xml:space="preserve">The half-life of the </w:t>
      </w:r>
      <w:r w:rsidRPr="00111A23">
        <w:rPr>
          <w:rFonts w:ascii="Times New Roman" w:hAnsi="Times New Roman" w:cs="Times New Roman"/>
          <w:i/>
          <w:sz w:val="24"/>
          <w:szCs w:val="24"/>
        </w:rPr>
        <w:t>Escherichia coli</w:t>
      </w:r>
      <w:r w:rsidRPr="00111A23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(</w:t>
      </w:r>
      <w:r w:rsidR="006C7413" w:rsidRPr="006C7413">
        <w:rPr>
          <w:rFonts w:ascii="Times New Roman" w:hAnsi="Times New Roman" w:cs="Times New Roman"/>
          <w:i/>
          <w:sz w:val="24"/>
          <w:szCs w:val="24"/>
        </w:rPr>
        <w:t>E. coli</w:t>
      </w:r>
      <w:r w:rsidR="006C7413">
        <w:rPr>
          <w:rFonts w:ascii="Times New Roman" w:hAnsi="Times New Roman" w:cs="Times New Roman"/>
          <w:sz w:val="24"/>
          <w:szCs w:val="24"/>
        </w:rPr>
        <w:t xml:space="preserve">) </w:t>
      </w:r>
      <w:r w:rsidRPr="00111A23">
        <w:rPr>
          <w:rFonts w:ascii="Times New Roman" w:hAnsi="Times New Roman" w:cs="Times New Roman"/>
          <w:sz w:val="24"/>
          <w:szCs w:val="24"/>
        </w:rPr>
        <w:t xml:space="preserve">mRNA is about 3-8 min and for </w:t>
      </w:r>
      <w:r w:rsidRPr="00111A23">
        <w:rPr>
          <w:rFonts w:ascii="Times New Roman" w:hAnsi="Times New Roman" w:cs="Times New Roman"/>
          <w:i/>
          <w:sz w:val="24"/>
          <w:szCs w:val="24"/>
        </w:rPr>
        <w:t>Vibrio vulnificus</w:t>
      </w:r>
      <w:r w:rsidR="006C74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(</w:t>
      </w:r>
      <w:r w:rsidR="006C7413">
        <w:rPr>
          <w:rFonts w:ascii="Times New Roman" w:hAnsi="Times New Roman" w:cs="Times New Roman"/>
          <w:i/>
          <w:sz w:val="24"/>
          <w:szCs w:val="24"/>
        </w:rPr>
        <w:t>V. vulnificus</w:t>
      </w:r>
      <w:r w:rsidR="006C7413">
        <w:rPr>
          <w:rFonts w:ascii="Times New Roman" w:hAnsi="Times New Roman" w:cs="Times New Roman"/>
          <w:sz w:val="24"/>
          <w:szCs w:val="24"/>
        </w:rPr>
        <w:t>)</w:t>
      </w:r>
      <w:r w:rsidRPr="00111A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VBNC state </w:t>
      </w:r>
      <w:r w:rsidRPr="00111A23">
        <w:rPr>
          <w:rFonts w:ascii="Times New Roman" w:hAnsi="Times New Roman" w:cs="Times New Roman"/>
          <w:sz w:val="24"/>
          <w:szCs w:val="24"/>
        </w:rPr>
        <w:t xml:space="preserve">is less than 60 min (Sheridan et al., 1998; </w:t>
      </w:r>
      <w:r w:rsidR="004E316C">
        <w:rPr>
          <w:rFonts w:ascii="Times New Roman" w:hAnsi="Times New Roman" w:cs="Times New Roman"/>
          <w:sz w:val="24"/>
          <w:szCs w:val="24"/>
        </w:rPr>
        <w:t>Smith and</w:t>
      </w:r>
      <w:r w:rsidR="004E316C" w:rsidRPr="002B6485">
        <w:rPr>
          <w:rFonts w:ascii="Times New Roman" w:hAnsi="Times New Roman" w:cs="Times New Roman"/>
          <w:sz w:val="24"/>
          <w:szCs w:val="24"/>
        </w:rPr>
        <w:t xml:space="preserve"> Oliver</w:t>
      </w:r>
      <w:r w:rsidRPr="00111A23">
        <w:rPr>
          <w:rFonts w:ascii="Times New Roman" w:hAnsi="Times New Roman" w:cs="Times New Roman"/>
          <w:sz w:val="24"/>
          <w:szCs w:val="24"/>
        </w:rPr>
        <w:t>, 2006).</w:t>
      </w:r>
    </w:p>
    <w:p w14:paraId="1BC2015A" w14:textId="06C94DA1" w:rsidR="00111A23" w:rsidRPr="00AD4839" w:rsidRDefault="00111A23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1A23">
        <w:rPr>
          <w:rFonts w:ascii="Times New Roman" w:hAnsi="Times New Roman" w:cs="Times New Roman"/>
          <w:sz w:val="24"/>
          <w:szCs w:val="24"/>
        </w:rPr>
        <w:lastRenderedPageBreak/>
        <w:t>Therefore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11A23">
        <w:rPr>
          <w:rFonts w:ascii="Times New Roman" w:hAnsi="Times New Roman" w:cs="Times New Roman"/>
          <w:sz w:val="24"/>
          <w:szCs w:val="24"/>
        </w:rPr>
        <w:t xml:space="preserve"> mRNA detection can be an excellent indicator of viability of the microorganism when </w:t>
      </w:r>
      <w:r w:rsidRPr="00111A23">
        <w:rPr>
          <w:rFonts w:ascii="Times New Roman" w:hAnsi="Times New Roman" w:cs="Times New Roman"/>
          <w:i/>
          <w:sz w:val="24"/>
          <w:szCs w:val="24"/>
        </w:rPr>
        <w:t>H. pylori</w:t>
      </w:r>
      <w:r w:rsidRPr="00111A23">
        <w:rPr>
          <w:rFonts w:ascii="Times New Roman" w:hAnsi="Times New Roman" w:cs="Times New Roman"/>
          <w:sz w:val="24"/>
          <w:szCs w:val="24"/>
        </w:rPr>
        <w:t xml:space="preserve"> occurs in the VBNC state. Furthermore, the detection of </w:t>
      </w:r>
      <w:r>
        <w:rPr>
          <w:rFonts w:ascii="Times New Roman" w:hAnsi="Times New Roman" w:cs="Times New Roman"/>
          <w:sz w:val="24"/>
          <w:szCs w:val="24"/>
        </w:rPr>
        <w:t xml:space="preserve">transcript from </w:t>
      </w:r>
      <w:r w:rsidRPr="00111A23">
        <w:rPr>
          <w:rFonts w:ascii="Times New Roman" w:hAnsi="Times New Roman" w:cs="Times New Roman"/>
          <w:i/>
          <w:sz w:val="24"/>
          <w:szCs w:val="24"/>
        </w:rPr>
        <w:t>vacA</w:t>
      </w:r>
      <w:r w:rsidRPr="00111A23">
        <w:rPr>
          <w:rFonts w:ascii="Times New Roman" w:hAnsi="Times New Roman" w:cs="Times New Roman"/>
          <w:sz w:val="24"/>
          <w:szCs w:val="24"/>
        </w:rPr>
        <w:t xml:space="preserve"> gene may </w:t>
      </w:r>
      <w:r w:rsidR="0025585B">
        <w:rPr>
          <w:rFonts w:ascii="Times New Roman" w:hAnsi="Times New Roman" w:cs="Times New Roman"/>
          <w:sz w:val="24"/>
          <w:szCs w:val="24"/>
        </w:rPr>
        <w:t>infer</w:t>
      </w:r>
      <w:r w:rsidRPr="00111A23">
        <w:rPr>
          <w:rFonts w:ascii="Times New Roman" w:hAnsi="Times New Roman" w:cs="Times New Roman"/>
          <w:sz w:val="24"/>
          <w:szCs w:val="24"/>
        </w:rPr>
        <w:t xml:space="preserve"> that the microorga</w:t>
      </w:r>
      <w:r w:rsidR="0025585B">
        <w:rPr>
          <w:rFonts w:ascii="Times New Roman" w:hAnsi="Times New Roman" w:cs="Times New Roman"/>
          <w:sz w:val="24"/>
          <w:szCs w:val="24"/>
        </w:rPr>
        <w:t>nism, despite being in VBNC state</w:t>
      </w:r>
      <w:r w:rsidRPr="00111A23">
        <w:rPr>
          <w:rFonts w:ascii="Times New Roman" w:hAnsi="Times New Roman" w:cs="Times New Roman"/>
          <w:sz w:val="24"/>
          <w:szCs w:val="24"/>
        </w:rPr>
        <w:t>, has maintained virulence activity (</w:t>
      </w:r>
      <w:r w:rsidR="0025585B">
        <w:rPr>
          <w:rFonts w:ascii="Times New Roman" w:hAnsi="Times New Roman" w:cs="Times New Roman"/>
          <w:sz w:val="24"/>
          <w:szCs w:val="24"/>
        </w:rPr>
        <w:t xml:space="preserve">Buck </w:t>
      </w:r>
      <w:r w:rsidR="004E316C">
        <w:rPr>
          <w:rFonts w:ascii="Times New Roman" w:hAnsi="Times New Roman" w:cs="Times New Roman"/>
          <w:sz w:val="24"/>
          <w:szCs w:val="24"/>
        </w:rPr>
        <w:t>and Oliver,</w:t>
      </w:r>
      <w:r w:rsidR="0025585B">
        <w:rPr>
          <w:rFonts w:ascii="Times New Roman" w:hAnsi="Times New Roman" w:cs="Times New Roman"/>
          <w:sz w:val="24"/>
          <w:szCs w:val="24"/>
        </w:rPr>
        <w:t xml:space="preserve"> 2010</w:t>
      </w:r>
      <w:r w:rsidRPr="00111A23">
        <w:rPr>
          <w:rFonts w:ascii="Times New Roman" w:hAnsi="Times New Roman" w:cs="Times New Roman"/>
          <w:sz w:val="24"/>
          <w:szCs w:val="24"/>
        </w:rPr>
        <w:t>).</w:t>
      </w:r>
    </w:p>
    <w:p w14:paraId="7CBA99E8" w14:textId="1C783C96" w:rsidR="00E8386E" w:rsidRDefault="0025585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4727">
        <w:rPr>
          <w:rFonts w:ascii="Times New Roman" w:hAnsi="Times New Roman" w:cs="Times New Roman"/>
          <w:sz w:val="24"/>
          <w:szCs w:val="24"/>
        </w:rPr>
        <w:t xml:space="preserve">The aim of this study was to evaluate the survival of </w:t>
      </w:r>
      <w:r w:rsidRPr="00214727">
        <w:rPr>
          <w:rFonts w:ascii="Times New Roman" w:hAnsi="Times New Roman" w:cs="Times New Roman"/>
          <w:i/>
          <w:sz w:val="24"/>
          <w:szCs w:val="24"/>
        </w:rPr>
        <w:t>H. pylori</w:t>
      </w:r>
      <w:r w:rsidRPr="00214727">
        <w:rPr>
          <w:rFonts w:ascii="Times New Roman" w:hAnsi="Times New Roman" w:cs="Times New Roman"/>
          <w:sz w:val="24"/>
          <w:szCs w:val="24"/>
        </w:rPr>
        <w:t xml:space="preserve"> in 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artificially contaminated </w:t>
      </w:r>
      <w:r w:rsidR="00A20D74" w:rsidRPr="00214727">
        <w:rPr>
          <w:rFonts w:ascii="Times New Roman" w:hAnsi="Times New Roman" w:cs="Times New Roman"/>
          <w:i/>
          <w:sz w:val="24"/>
          <w:szCs w:val="24"/>
        </w:rPr>
        <w:t xml:space="preserve">Mytilus </w:t>
      </w:r>
      <w:r w:rsidR="00A20D74" w:rsidRPr="00E8386E">
        <w:rPr>
          <w:rFonts w:ascii="Times New Roman" w:hAnsi="Times New Roman" w:cs="Times New Roman"/>
          <w:i/>
          <w:sz w:val="24"/>
          <w:szCs w:val="24"/>
        </w:rPr>
        <w:t>galloprovincialis</w:t>
      </w:r>
      <w:r w:rsidR="0026574E">
        <w:rPr>
          <w:rFonts w:ascii="Times New Roman" w:hAnsi="Times New Roman" w:cs="Times New Roman"/>
          <w:sz w:val="24"/>
          <w:szCs w:val="24"/>
        </w:rPr>
        <w:t xml:space="preserve"> (</w:t>
      </w:r>
      <w:r w:rsidR="0026574E" w:rsidRPr="0026574E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="0026574E">
        <w:rPr>
          <w:rFonts w:ascii="Times New Roman" w:hAnsi="Times New Roman" w:cs="Times New Roman"/>
          <w:sz w:val="24"/>
          <w:szCs w:val="24"/>
        </w:rPr>
        <w:t>)</w:t>
      </w:r>
      <w:r w:rsidR="00E8386E">
        <w:rPr>
          <w:rFonts w:ascii="Times New Roman" w:hAnsi="Times New Roman" w:cs="Times New Roman"/>
          <w:sz w:val="24"/>
          <w:szCs w:val="24"/>
        </w:rPr>
        <w:t>. For the purpose we have employed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</w:t>
      </w:r>
      <w:r w:rsidR="00E73B0B">
        <w:rPr>
          <w:rFonts w:ascii="Times New Roman" w:hAnsi="Times New Roman" w:cs="Times New Roman"/>
          <w:sz w:val="24"/>
          <w:szCs w:val="24"/>
        </w:rPr>
        <w:t>a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culture method already tested for the isolation of </w:t>
      </w:r>
      <w:r w:rsidR="00214727" w:rsidRPr="00214727">
        <w:rPr>
          <w:rFonts w:ascii="Times New Roman" w:hAnsi="Times New Roman" w:cs="Times New Roman"/>
          <w:i/>
          <w:sz w:val="24"/>
          <w:szCs w:val="24"/>
        </w:rPr>
        <w:t>H. pylori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from food</w:t>
      </w:r>
      <w:r w:rsidR="00E73B0B">
        <w:rPr>
          <w:rFonts w:ascii="Times New Roman" w:hAnsi="Times New Roman" w:cs="Times New Roman"/>
          <w:sz w:val="24"/>
          <w:szCs w:val="24"/>
        </w:rPr>
        <w:t>stuff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(</w:t>
      </w:r>
      <w:r w:rsidR="004E316C">
        <w:rPr>
          <w:rFonts w:ascii="Times New Roman" w:hAnsi="Times New Roman" w:cs="Times New Roman"/>
          <w:sz w:val="24"/>
          <w:szCs w:val="24"/>
        </w:rPr>
        <w:t>Poms and Tatini</w:t>
      </w:r>
      <w:r w:rsidR="00214727">
        <w:rPr>
          <w:rFonts w:ascii="Times New Roman" w:hAnsi="Times New Roman" w:cs="Times New Roman"/>
          <w:sz w:val="24"/>
          <w:szCs w:val="24"/>
        </w:rPr>
        <w:t>, 2001; Quaglia et al., 2007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), </w:t>
      </w:r>
      <w:r w:rsidR="00E73B0B">
        <w:rPr>
          <w:rFonts w:ascii="Times New Roman" w:hAnsi="Times New Roman" w:cs="Times New Roman"/>
          <w:sz w:val="24"/>
          <w:szCs w:val="24"/>
        </w:rPr>
        <w:t>and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a RT-PCR </w:t>
      </w:r>
      <w:r w:rsidR="001635C2">
        <w:rPr>
          <w:rFonts w:ascii="Times New Roman" w:hAnsi="Times New Roman" w:cs="Times New Roman"/>
          <w:sz w:val="24"/>
          <w:szCs w:val="24"/>
        </w:rPr>
        <w:t>assay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 for mRNA detection containing the </w:t>
      </w:r>
      <w:r w:rsidR="00214727" w:rsidRPr="00214727">
        <w:rPr>
          <w:rFonts w:ascii="Times New Roman" w:hAnsi="Times New Roman" w:cs="Times New Roman"/>
          <w:i/>
          <w:sz w:val="24"/>
          <w:szCs w:val="24"/>
        </w:rPr>
        <w:t xml:space="preserve">vacA </w:t>
      </w:r>
      <w:r w:rsidR="00214727" w:rsidRPr="00214727">
        <w:rPr>
          <w:rFonts w:ascii="Times New Roman" w:hAnsi="Times New Roman" w:cs="Times New Roman"/>
          <w:sz w:val="24"/>
          <w:szCs w:val="24"/>
        </w:rPr>
        <w:t xml:space="preserve">gene sequence </w:t>
      </w:r>
      <w:r w:rsidR="00E8386E" w:rsidRPr="00E8386E">
        <w:rPr>
          <w:rFonts w:ascii="Times New Roman" w:hAnsi="Times New Roman" w:cs="Times New Roman"/>
          <w:sz w:val="24"/>
          <w:szCs w:val="24"/>
        </w:rPr>
        <w:t xml:space="preserve">that allowed to detect </w:t>
      </w:r>
      <w:r w:rsidR="0001022C">
        <w:rPr>
          <w:rFonts w:ascii="Times New Roman" w:hAnsi="Times New Roman" w:cs="Times New Roman"/>
          <w:sz w:val="24"/>
          <w:szCs w:val="24"/>
        </w:rPr>
        <w:t xml:space="preserve">viable cells of </w:t>
      </w:r>
      <w:r w:rsidR="00E8386E" w:rsidRPr="00E8386E">
        <w:rPr>
          <w:rFonts w:ascii="Times New Roman" w:hAnsi="Times New Roman" w:cs="Times New Roman"/>
          <w:i/>
          <w:sz w:val="24"/>
          <w:szCs w:val="24"/>
        </w:rPr>
        <w:t>H. pylori</w:t>
      </w:r>
      <w:r w:rsidR="00E8386E" w:rsidRPr="00E8386E">
        <w:rPr>
          <w:rFonts w:ascii="Times New Roman" w:hAnsi="Times New Roman" w:cs="Times New Roman"/>
          <w:sz w:val="24"/>
          <w:szCs w:val="24"/>
        </w:rPr>
        <w:t xml:space="preserve"> even if it is no longer cultivable.</w:t>
      </w:r>
    </w:p>
    <w:p w14:paraId="1DAF4CAC" w14:textId="77777777" w:rsidR="00B96821" w:rsidRDefault="00B96821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1D31D5" w14:textId="4D97E404" w:rsidR="009A576B" w:rsidRPr="006167DE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9A576B" w:rsidRPr="006167DE">
        <w:rPr>
          <w:rFonts w:ascii="Times New Roman" w:hAnsi="Times New Roman" w:cs="Times New Roman"/>
          <w:b/>
          <w:sz w:val="24"/>
          <w:szCs w:val="24"/>
        </w:rPr>
        <w:t>Materials and Methods</w:t>
      </w:r>
    </w:p>
    <w:p w14:paraId="200D9FEF" w14:textId="77777777" w:rsidR="00B23CD8" w:rsidRPr="00B23CD8" w:rsidRDefault="00B23CD8" w:rsidP="00B23CD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3CD8">
        <w:rPr>
          <w:rFonts w:ascii="Times New Roman" w:hAnsi="Times New Roman" w:cs="Times New Roman"/>
          <w:sz w:val="24"/>
          <w:szCs w:val="24"/>
        </w:rPr>
        <w:t xml:space="preserve">For the </w:t>
      </w:r>
      <w:r>
        <w:rPr>
          <w:rFonts w:ascii="Times New Roman" w:hAnsi="Times New Roman" w:cs="Times New Roman"/>
          <w:sz w:val="24"/>
          <w:szCs w:val="24"/>
        </w:rPr>
        <w:t>study</w:t>
      </w:r>
      <w:r w:rsidR="00803F48">
        <w:rPr>
          <w:rFonts w:ascii="Times New Roman" w:hAnsi="Times New Roman" w:cs="Times New Roman"/>
          <w:sz w:val="24"/>
          <w:szCs w:val="24"/>
        </w:rPr>
        <w:t>, 10</w:t>
      </w:r>
      <w:r w:rsidRPr="00B23C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B23CD8">
        <w:rPr>
          <w:rFonts w:ascii="Times New Roman" w:hAnsi="Times New Roman" w:cs="Times New Roman"/>
          <w:sz w:val="24"/>
          <w:szCs w:val="24"/>
        </w:rPr>
        <w:t xml:space="preserve">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70DB9">
        <w:rPr>
          <w:rFonts w:ascii="Times New Roman" w:hAnsi="Times New Roman" w:cs="Times New Roman"/>
          <w:sz w:val="24"/>
          <w:szCs w:val="24"/>
        </w:rPr>
        <w:t xml:space="preserve">surface </w:t>
      </w:r>
      <w:r>
        <w:rPr>
          <w:rFonts w:ascii="Times New Roman" w:hAnsi="Times New Roman" w:cs="Times New Roman"/>
          <w:sz w:val="24"/>
          <w:szCs w:val="24"/>
        </w:rPr>
        <w:t>sea</w:t>
      </w:r>
      <w:r w:rsidRPr="00B23CD8">
        <w:rPr>
          <w:rFonts w:ascii="Times New Roman" w:hAnsi="Times New Roman" w:cs="Times New Roman"/>
          <w:sz w:val="24"/>
          <w:szCs w:val="24"/>
        </w:rPr>
        <w:t xml:space="preserve">water were </w:t>
      </w:r>
      <w:r>
        <w:rPr>
          <w:rFonts w:ascii="Times New Roman" w:hAnsi="Times New Roman" w:cs="Times New Roman"/>
          <w:sz w:val="24"/>
          <w:szCs w:val="24"/>
        </w:rPr>
        <w:t>collected</w:t>
      </w:r>
      <w:r w:rsidRPr="00B23CD8">
        <w:rPr>
          <w:rFonts w:ascii="Times New Roman" w:hAnsi="Times New Roman" w:cs="Times New Roman"/>
          <w:sz w:val="24"/>
          <w:szCs w:val="24"/>
        </w:rPr>
        <w:t xml:space="preserve"> from the north coas</w:t>
      </w:r>
      <w:r>
        <w:rPr>
          <w:rFonts w:ascii="Times New Roman" w:hAnsi="Times New Roman" w:cs="Times New Roman"/>
          <w:sz w:val="24"/>
          <w:szCs w:val="24"/>
        </w:rPr>
        <w:t>t of Bari (Italy) and sterilized at 121°</w:t>
      </w:r>
      <w:r w:rsidRPr="00B23CD8">
        <w:rPr>
          <w:rFonts w:ascii="Times New Roman" w:hAnsi="Times New Roman" w:cs="Times New Roman"/>
          <w:sz w:val="24"/>
          <w:szCs w:val="24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for 15 minutes. The sterile sea</w:t>
      </w:r>
      <w:r w:rsidRPr="00B23CD8">
        <w:rPr>
          <w:rFonts w:ascii="Times New Roman" w:hAnsi="Times New Roman" w:cs="Times New Roman"/>
          <w:sz w:val="24"/>
          <w:szCs w:val="24"/>
        </w:rPr>
        <w:t xml:space="preserve">water was </w:t>
      </w:r>
      <w:r>
        <w:rPr>
          <w:rFonts w:ascii="Times New Roman" w:hAnsi="Times New Roman" w:cs="Times New Roman"/>
          <w:sz w:val="24"/>
          <w:szCs w:val="24"/>
        </w:rPr>
        <w:t>cooled to 16°C for 24h</w:t>
      </w:r>
      <w:r w:rsidRPr="00B23CD8">
        <w:rPr>
          <w:rFonts w:ascii="Times New Roman" w:hAnsi="Times New Roman" w:cs="Times New Roman"/>
          <w:sz w:val="24"/>
          <w:szCs w:val="24"/>
        </w:rPr>
        <w:t>.</w:t>
      </w:r>
    </w:p>
    <w:p w14:paraId="0AFFFF59" w14:textId="19F3AFBC" w:rsidR="00084BED" w:rsidRDefault="00262B8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total of</w:t>
      </w:r>
      <w:r w:rsidR="008D06DE">
        <w:rPr>
          <w:rFonts w:ascii="Times New Roman" w:hAnsi="Times New Roman" w:cs="Times New Roman"/>
          <w:sz w:val="24"/>
          <w:szCs w:val="24"/>
        </w:rPr>
        <w:t xml:space="preserve"> </w:t>
      </w:r>
      <w:r w:rsidR="006167DE" w:rsidRPr="00EC1475">
        <w:rPr>
          <w:rFonts w:ascii="Times New Roman" w:hAnsi="Times New Roman" w:cs="Times New Roman"/>
          <w:sz w:val="24"/>
          <w:szCs w:val="24"/>
        </w:rPr>
        <w:t>100</w:t>
      </w:r>
      <w:r w:rsidR="00994227" w:rsidRPr="00EC1475">
        <w:rPr>
          <w:rFonts w:ascii="Times New Roman" w:hAnsi="Times New Roman" w:cs="Times New Roman"/>
          <w:sz w:val="24"/>
          <w:szCs w:val="24"/>
        </w:rPr>
        <w:t xml:space="preserve"> </w:t>
      </w:r>
      <w:r w:rsidR="00EC1475" w:rsidRPr="00EC1475">
        <w:rPr>
          <w:rFonts w:ascii="Times New Roman" w:hAnsi="Times New Roman" w:cs="Times New Roman"/>
          <w:sz w:val="24"/>
          <w:szCs w:val="24"/>
        </w:rPr>
        <w:t xml:space="preserve">live </w:t>
      </w:r>
      <w:r w:rsidR="004A1040">
        <w:rPr>
          <w:rFonts w:ascii="Times New Roman" w:hAnsi="Times New Roman" w:cs="Times New Roman"/>
          <w:sz w:val="24"/>
          <w:szCs w:val="24"/>
        </w:rPr>
        <w:t>mussels</w:t>
      </w:r>
      <w:r w:rsidR="00EC1475" w:rsidRPr="00EC1475">
        <w:rPr>
          <w:rFonts w:ascii="Times New Roman" w:hAnsi="Times New Roman" w:cs="Times New Roman"/>
          <w:sz w:val="24"/>
          <w:szCs w:val="24"/>
        </w:rPr>
        <w:t xml:space="preserve"> (</w:t>
      </w:r>
      <w:r w:rsidR="0026574E" w:rsidRPr="0026574E">
        <w:rPr>
          <w:rFonts w:ascii="Times New Roman" w:hAnsi="Times New Roman" w:cs="Times New Roman"/>
          <w:i/>
          <w:sz w:val="24"/>
          <w:szCs w:val="24"/>
        </w:rPr>
        <w:t>M. galloprovinciali</w:t>
      </w:r>
      <w:r w:rsidR="00B651B3">
        <w:rPr>
          <w:rFonts w:ascii="Times New Roman" w:hAnsi="Times New Roman" w:cs="Times New Roman"/>
          <w:i/>
          <w:sz w:val="24"/>
          <w:szCs w:val="24"/>
        </w:rPr>
        <w:t>s</w:t>
      </w:r>
      <w:r w:rsidR="00EC1475" w:rsidRPr="00EC1475">
        <w:rPr>
          <w:rFonts w:ascii="Times New Roman" w:hAnsi="Times New Roman" w:cs="Times New Roman"/>
          <w:sz w:val="24"/>
          <w:szCs w:val="24"/>
        </w:rPr>
        <w:t>)</w:t>
      </w:r>
      <w:r w:rsidR="00994227" w:rsidRPr="00EC1475">
        <w:rPr>
          <w:rFonts w:ascii="Times New Roman" w:hAnsi="Times New Roman" w:cs="Times New Roman"/>
          <w:sz w:val="24"/>
          <w:szCs w:val="24"/>
        </w:rPr>
        <w:t xml:space="preserve"> </w:t>
      </w:r>
      <w:r w:rsidR="006167DE">
        <w:rPr>
          <w:rFonts w:ascii="Times New Roman" w:hAnsi="Times New Roman" w:cs="Times New Roman"/>
          <w:sz w:val="24"/>
          <w:szCs w:val="24"/>
        </w:rPr>
        <w:t xml:space="preserve">from the same batch </w:t>
      </w:r>
      <w:r w:rsidR="00EC1475" w:rsidRPr="00EC1475">
        <w:rPr>
          <w:rFonts w:ascii="Times New Roman" w:hAnsi="Times New Roman" w:cs="Times New Roman"/>
          <w:sz w:val="24"/>
          <w:szCs w:val="24"/>
        </w:rPr>
        <w:t xml:space="preserve">were acquired from a </w:t>
      </w:r>
      <w:r w:rsidR="006167DE">
        <w:rPr>
          <w:rFonts w:ascii="Times New Roman" w:hAnsi="Times New Roman" w:cs="Times New Roman"/>
          <w:sz w:val="24"/>
          <w:szCs w:val="24"/>
        </w:rPr>
        <w:t xml:space="preserve">local </w:t>
      </w:r>
      <w:r w:rsidR="006167DE" w:rsidRPr="00262B8E">
        <w:rPr>
          <w:rFonts w:ascii="Times New Roman" w:hAnsi="Times New Roman" w:cs="Times New Roman"/>
          <w:sz w:val="24"/>
          <w:szCs w:val="24"/>
        </w:rPr>
        <w:t xml:space="preserve">fish </w:t>
      </w:r>
      <w:r w:rsidRPr="00262B8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hop</w:t>
      </w:r>
      <w:r w:rsidR="00A359EF" w:rsidRPr="00EC1475">
        <w:rPr>
          <w:rFonts w:ascii="Times New Roman" w:hAnsi="Times New Roman" w:cs="Times New Roman"/>
          <w:sz w:val="24"/>
          <w:szCs w:val="24"/>
        </w:rPr>
        <w:t>.</w:t>
      </w:r>
    </w:p>
    <w:p w14:paraId="34A96DD4" w14:textId="77777777" w:rsidR="00084BED" w:rsidRDefault="00084BED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8D64D6" w14:textId="571347BE" w:rsidR="00CB7A31" w:rsidRPr="00084BE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2.1 </w:t>
      </w:r>
      <w:r w:rsidR="00770DB9" w:rsidRPr="00084BED">
        <w:rPr>
          <w:rFonts w:ascii="Times New Roman" w:hAnsi="Times New Roman" w:cs="Times New Roman"/>
          <w:b/>
          <w:i/>
          <w:sz w:val="24"/>
          <w:szCs w:val="24"/>
        </w:rPr>
        <w:t>H. pylori strains</w:t>
      </w:r>
    </w:p>
    <w:p w14:paraId="10622BCE" w14:textId="77777777" w:rsidR="00803F48" w:rsidRDefault="004A1040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</w:t>
      </w:r>
      <w:r w:rsidR="00770DB9" w:rsidRPr="003003E0">
        <w:rPr>
          <w:rFonts w:ascii="Times New Roman" w:hAnsi="Times New Roman" w:cs="Times New Roman"/>
          <w:sz w:val="24"/>
          <w:szCs w:val="24"/>
        </w:rPr>
        <w:t xml:space="preserve"> human </w:t>
      </w:r>
      <w:r w:rsidR="00770DB9" w:rsidRPr="003003E0">
        <w:rPr>
          <w:rFonts w:ascii="Times New Roman" w:hAnsi="Times New Roman" w:cs="Times New Roman"/>
          <w:i/>
          <w:sz w:val="24"/>
          <w:szCs w:val="24"/>
        </w:rPr>
        <w:t>H. pylori</w:t>
      </w:r>
      <w:r w:rsidR="008D06DE">
        <w:rPr>
          <w:rFonts w:ascii="Times New Roman" w:hAnsi="Times New Roman" w:cs="Times New Roman"/>
          <w:sz w:val="24"/>
          <w:szCs w:val="24"/>
        </w:rPr>
        <w:t xml:space="preserve"> strain</w:t>
      </w:r>
      <w:r w:rsidR="00770DB9" w:rsidRPr="003003E0">
        <w:rPr>
          <w:rFonts w:ascii="Times New Roman" w:hAnsi="Times New Roman" w:cs="Times New Roman"/>
          <w:sz w:val="24"/>
          <w:szCs w:val="24"/>
        </w:rPr>
        <w:t xml:space="preserve"> (</w:t>
      </w:r>
      <w:r w:rsidR="00570529" w:rsidRPr="003003E0">
        <w:rPr>
          <w:rFonts w:ascii="Times New Roman" w:hAnsi="Times New Roman" w:cs="Times New Roman"/>
          <w:i/>
          <w:sz w:val="24"/>
          <w:szCs w:val="24"/>
        </w:rPr>
        <w:t>H. pylori</w:t>
      </w:r>
      <w:r w:rsidR="00570529" w:rsidRPr="003003E0">
        <w:rPr>
          <w:rFonts w:ascii="Times New Roman" w:hAnsi="Times New Roman" w:cs="Times New Roman"/>
          <w:sz w:val="24"/>
          <w:szCs w:val="24"/>
        </w:rPr>
        <w:t xml:space="preserve"> 5M</w:t>
      </w:r>
      <w:r w:rsidR="00770DB9" w:rsidRPr="003003E0">
        <w:rPr>
          <w:rFonts w:ascii="Times New Roman" w:hAnsi="Times New Roman" w:cs="Times New Roman"/>
          <w:sz w:val="24"/>
          <w:szCs w:val="24"/>
        </w:rPr>
        <w:t xml:space="preserve">) </w:t>
      </w:r>
      <w:r w:rsidR="00570529" w:rsidRPr="003003E0">
        <w:rPr>
          <w:rFonts w:ascii="Times New Roman" w:hAnsi="Times New Roman" w:cs="Times New Roman"/>
          <w:sz w:val="24"/>
          <w:szCs w:val="24"/>
        </w:rPr>
        <w:t>isolated from gastric biopsy</w:t>
      </w:r>
      <w:r w:rsidR="0091675A">
        <w:rPr>
          <w:rFonts w:ascii="Times New Roman" w:hAnsi="Times New Roman" w:cs="Times New Roman"/>
          <w:sz w:val="24"/>
          <w:szCs w:val="24"/>
        </w:rPr>
        <w:t>,</w:t>
      </w:r>
      <w:r w:rsidR="00570529" w:rsidRPr="003003E0">
        <w:rPr>
          <w:rFonts w:ascii="Times New Roman" w:hAnsi="Times New Roman" w:cs="Times New Roman"/>
          <w:sz w:val="24"/>
          <w:szCs w:val="24"/>
        </w:rPr>
        <w:t xml:space="preserve"> </w:t>
      </w:r>
      <w:r w:rsidR="003003E0" w:rsidRPr="003003E0">
        <w:rPr>
          <w:rFonts w:ascii="Times New Roman" w:hAnsi="Times New Roman" w:cs="Times New Roman"/>
          <w:sz w:val="24"/>
          <w:szCs w:val="24"/>
        </w:rPr>
        <w:t xml:space="preserve">kindly provided by </w:t>
      </w:r>
      <w:r w:rsidR="003003E0">
        <w:rPr>
          <w:rFonts w:ascii="Times New Roman" w:hAnsi="Times New Roman" w:cs="Times New Roman"/>
          <w:sz w:val="24"/>
          <w:szCs w:val="24"/>
        </w:rPr>
        <w:t>IRCSS</w:t>
      </w:r>
      <w:r w:rsidR="00A87915">
        <w:rPr>
          <w:rFonts w:ascii="Times New Roman" w:hAnsi="Times New Roman" w:cs="Times New Roman"/>
          <w:sz w:val="24"/>
          <w:szCs w:val="24"/>
        </w:rPr>
        <w:t xml:space="preserve"> “Saverio</w:t>
      </w:r>
      <w:r w:rsidR="003003E0" w:rsidRPr="003003E0">
        <w:rPr>
          <w:rFonts w:ascii="Times New Roman" w:hAnsi="Times New Roman" w:cs="Times New Roman"/>
          <w:sz w:val="24"/>
          <w:szCs w:val="24"/>
        </w:rPr>
        <w:t xml:space="preserve"> de Bellis” in Castellana Grotte (Bari, Italy)</w:t>
      </w:r>
      <w:r w:rsidR="0091675A">
        <w:rPr>
          <w:rFonts w:ascii="Times New Roman" w:hAnsi="Times New Roman" w:cs="Times New Roman"/>
          <w:sz w:val="24"/>
          <w:szCs w:val="24"/>
        </w:rPr>
        <w:t xml:space="preserve">, and </w:t>
      </w:r>
      <w:r w:rsidR="0091675A" w:rsidRPr="0091675A">
        <w:rPr>
          <w:rFonts w:ascii="Times New Roman" w:hAnsi="Times New Roman" w:cs="Times New Roman"/>
          <w:i/>
          <w:sz w:val="24"/>
          <w:szCs w:val="24"/>
        </w:rPr>
        <w:t>H. pylori</w:t>
      </w:r>
      <w:r w:rsidR="0091675A" w:rsidRPr="0091675A">
        <w:rPr>
          <w:rFonts w:ascii="Times New Roman" w:hAnsi="Times New Roman" w:cs="Times New Roman"/>
          <w:sz w:val="24"/>
          <w:szCs w:val="24"/>
        </w:rPr>
        <w:t xml:space="preserve"> ATCC</w:t>
      </w:r>
      <w:r w:rsidR="0091675A" w:rsidRPr="0091675A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91675A" w:rsidRPr="0091675A">
        <w:rPr>
          <w:rFonts w:ascii="Times New Roman" w:hAnsi="Times New Roman" w:cs="Times New Roman"/>
          <w:sz w:val="24"/>
          <w:szCs w:val="24"/>
        </w:rPr>
        <w:t xml:space="preserve"> 43504™</w:t>
      </w:r>
      <w:r w:rsidR="0091675A">
        <w:rPr>
          <w:rFonts w:ascii="Times New Roman" w:hAnsi="Times New Roman" w:cs="Times New Roman"/>
          <w:sz w:val="24"/>
          <w:szCs w:val="24"/>
        </w:rPr>
        <w:t xml:space="preserve"> were used to artificially contaminate, separately</w:t>
      </w:r>
      <w:r w:rsidR="00803F48">
        <w:rPr>
          <w:rFonts w:ascii="Times New Roman" w:hAnsi="Times New Roman" w:cs="Times New Roman"/>
          <w:sz w:val="24"/>
          <w:szCs w:val="24"/>
        </w:rPr>
        <w:t>, the sterile seawater.</w:t>
      </w:r>
    </w:p>
    <w:p w14:paraId="274A6D68" w14:textId="3557AABA" w:rsidR="003D4E86" w:rsidRPr="004A1040" w:rsidRDefault="00BF223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Each</w:t>
      </w:r>
      <w:r w:rsidR="00803F48" w:rsidRPr="00803F48">
        <w:rPr>
          <w:rFonts w:ascii="Times New Roman" w:hAnsi="Times New Roman" w:cs="Times New Roman"/>
          <w:sz w:val="24"/>
          <w:szCs w:val="24"/>
        </w:rPr>
        <w:t xml:space="preserve"> </w:t>
      </w:r>
      <w:r w:rsidRPr="00BF223E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strain</w:t>
      </w:r>
      <w:r w:rsidR="00803F48" w:rsidRPr="00803F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was</w:t>
      </w:r>
      <w:r w:rsidR="00803F48" w:rsidRPr="00803F48">
        <w:rPr>
          <w:rFonts w:ascii="Times New Roman" w:hAnsi="Times New Roman" w:cs="Times New Roman"/>
          <w:sz w:val="24"/>
          <w:szCs w:val="24"/>
        </w:rPr>
        <w:t xml:space="preserve"> cultured on </w:t>
      </w:r>
      <w:r w:rsidR="006C7413">
        <w:rPr>
          <w:rFonts w:ascii="Times New Roman" w:hAnsi="Times New Roman" w:cs="Times New Roman"/>
          <w:sz w:val="24"/>
          <w:szCs w:val="24"/>
        </w:rPr>
        <w:t>Brucella</w:t>
      </w:r>
      <w:r w:rsidR="007D67EB">
        <w:rPr>
          <w:rFonts w:ascii="Times New Roman" w:hAnsi="Times New Roman" w:cs="Times New Roman"/>
          <w:sz w:val="24"/>
          <w:szCs w:val="24"/>
        </w:rPr>
        <w:t xml:space="preserve"> Agar (Oxoid, Milano, Italy</w:t>
      </w:r>
      <w:r w:rsidR="00803F48" w:rsidRPr="00803F48">
        <w:rPr>
          <w:rFonts w:ascii="Times New Roman" w:hAnsi="Times New Roman" w:cs="Times New Roman"/>
          <w:sz w:val="24"/>
          <w:szCs w:val="24"/>
        </w:rPr>
        <w:t xml:space="preserve">) supplemented with </w:t>
      </w:r>
      <w:r w:rsidR="006C7413">
        <w:rPr>
          <w:rFonts w:ascii="Times New Roman" w:hAnsi="Times New Roman" w:cs="Times New Roman"/>
          <w:sz w:val="24"/>
          <w:szCs w:val="24"/>
        </w:rPr>
        <w:t>7</w:t>
      </w:r>
      <w:r w:rsidR="00803F48" w:rsidRPr="00803F48">
        <w:rPr>
          <w:rFonts w:ascii="Times New Roman" w:hAnsi="Times New Roman" w:cs="Times New Roman"/>
          <w:sz w:val="24"/>
          <w:szCs w:val="24"/>
        </w:rPr>
        <w:t>% of</w:t>
      </w:r>
      <w:r w:rsidRPr="00BF223E">
        <w:t xml:space="preserve"> </w:t>
      </w:r>
      <w:r w:rsidRPr="00BF223E">
        <w:rPr>
          <w:rFonts w:ascii="Times New Roman" w:hAnsi="Times New Roman" w:cs="Times New Roman"/>
          <w:sz w:val="24"/>
          <w:szCs w:val="24"/>
        </w:rPr>
        <w:t>whole defibrinated horse blood</w:t>
      </w:r>
      <w:r w:rsidR="00803F48" w:rsidRPr="00803F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(Liofilchem, Italy) and incubated for 5-7 days at 37°C under microaerophilic conditions </w:t>
      </w:r>
      <w:r w:rsidR="009C1F3D" w:rsidRPr="00803F48">
        <w:rPr>
          <w:rFonts w:ascii="Times New Roman" w:hAnsi="Times New Roman" w:cs="Times New Roman"/>
          <w:sz w:val="24"/>
          <w:szCs w:val="24"/>
        </w:rPr>
        <w:t>(Anaerocult C mini, Merk, Darmstad, Germania).</w:t>
      </w:r>
      <w:r>
        <w:rPr>
          <w:rFonts w:ascii="Times New Roman" w:hAnsi="Times New Roman" w:cs="Times New Roman"/>
          <w:sz w:val="24"/>
          <w:szCs w:val="24"/>
        </w:rPr>
        <w:t xml:space="preserve"> Gram stain, oxidase, catalase, urease tests were performed to confirm the identification of the isolates </w:t>
      </w:r>
      <w:r w:rsidRPr="00BF223E">
        <w:rPr>
          <w:rFonts w:ascii="Times New Roman" w:hAnsi="Times New Roman" w:cs="Times New Roman"/>
          <w:sz w:val="24"/>
          <w:szCs w:val="24"/>
        </w:rPr>
        <w:t xml:space="preserve">(Dunn </w:t>
      </w:r>
      <w:r w:rsidRPr="004E316C">
        <w:rPr>
          <w:rFonts w:ascii="Times New Roman" w:hAnsi="Times New Roman" w:cs="Times New Roman"/>
          <w:iCs/>
          <w:sz w:val="24"/>
          <w:szCs w:val="24"/>
        </w:rPr>
        <w:t>et al</w:t>
      </w:r>
      <w:r w:rsidRPr="00BF223E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BF223E">
        <w:rPr>
          <w:rFonts w:ascii="Times New Roman" w:hAnsi="Times New Roman" w:cs="Times New Roman"/>
          <w:sz w:val="24"/>
          <w:szCs w:val="24"/>
        </w:rPr>
        <w:t>, 1997)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6E12BFA" w14:textId="19B41925" w:rsidR="00A84F38" w:rsidRPr="00084BE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2.2 </w:t>
      </w:r>
      <w:r w:rsidR="00A84F38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Inoculation procedure and contamination of </w:t>
      </w:r>
      <w:r w:rsidR="0026574E" w:rsidRPr="00084BED">
        <w:rPr>
          <w:rFonts w:ascii="Times New Roman" w:hAnsi="Times New Roman" w:cs="Times New Roman"/>
          <w:b/>
          <w:i/>
          <w:sz w:val="24"/>
          <w:szCs w:val="24"/>
        </w:rPr>
        <w:t>M. galloprovinciali</w:t>
      </w:r>
      <w:r w:rsidR="008A28A2" w:rsidRPr="00084BED">
        <w:rPr>
          <w:rFonts w:ascii="Times New Roman" w:hAnsi="Times New Roman" w:cs="Times New Roman"/>
          <w:b/>
          <w:i/>
          <w:sz w:val="24"/>
          <w:szCs w:val="24"/>
        </w:rPr>
        <w:t>s</w:t>
      </w:r>
    </w:p>
    <w:p w14:paraId="676110ED" w14:textId="5C838292" w:rsidR="004A1040" w:rsidRDefault="00BF223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70A9">
        <w:rPr>
          <w:rFonts w:ascii="Times New Roman" w:hAnsi="Times New Roman" w:cs="Times New Roman"/>
          <w:sz w:val="24"/>
          <w:szCs w:val="24"/>
        </w:rPr>
        <w:t xml:space="preserve">After </w:t>
      </w:r>
      <w:r w:rsidR="008D06DE">
        <w:rPr>
          <w:rFonts w:ascii="Times New Roman" w:hAnsi="Times New Roman" w:cs="Times New Roman"/>
          <w:sz w:val="24"/>
          <w:szCs w:val="24"/>
        </w:rPr>
        <w:t>7-</w:t>
      </w:r>
      <w:r w:rsidR="00B7276D" w:rsidRPr="009770A9">
        <w:rPr>
          <w:rFonts w:ascii="Times New Roman" w:hAnsi="Times New Roman" w:cs="Times New Roman"/>
          <w:sz w:val="24"/>
          <w:szCs w:val="24"/>
        </w:rPr>
        <w:t>day</w:t>
      </w:r>
      <w:r w:rsidR="009770A9">
        <w:rPr>
          <w:rFonts w:ascii="Times New Roman" w:hAnsi="Times New Roman" w:cs="Times New Roman"/>
          <w:sz w:val="24"/>
          <w:szCs w:val="24"/>
        </w:rPr>
        <w:t>s</w:t>
      </w:r>
      <w:r w:rsidR="00B7276D" w:rsidRPr="009770A9">
        <w:rPr>
          <w:rFonts w:ascii="Times New Roman" w:hAnsi="Times New Roman" w:cs="Times New Roman"/>
          <w:sz w:val="24"/>
          <w:szCs w:val="24"/>
        </w:rPr>
        <w:t xml:space="preserve"> incubation at 37°C under microaerophilic </w:t>
      </w:r>
      <w:r w:rsidR="008D06DE" w:rsidRPr="009770A9">
        <w:rPr>
          <w:rFonts w:ascii="Times New Roman" w:hAnsi="Times New Roman" w:cs="Times New Roman"/>
          <w:sz w:val="24"/>
          <w:szCs w:val="24"/>
        </w:rPr>
        <w:t>conditions,</w:t>
      </w:r>
      <w:r w:rsidR="00B7276D" w:rsidRPr="009770A9">
        <w:rPr>
          <w:rFonts w:ascii="Times New Roman" w:hAnsi="Times New Roman" w:cs="Times New Roman"/>
          <w:sz w:val="24"/>
          <w:szCs w:val="24"/>
        </w:rPr>
        <w:t xml:space="preserve"> each whole cultu</w:t>
      </w:r>
      <w:r w:rsidR="002E64C1">
        <w:rPr>
          <w:rFonts w:ascii="Times New Roman" w:hAnsi="Times New Roman" w:cs="Times New Roman"/>
          <w:sz w:val="24"/>
          <w:szCs w:val="24"/>
        </w:rPr>
        <w:t>re was harvested and</w:t>
      </w:r>
      <w:r w:rsidR="009770A9" w:rsidRPr="009770A9">
        <w:rPr>
          <w:rFonts w:ascii="Times New Roman" w:hAnsi="Times New Roman" w:cs="Times New Roman"/>
          <w:sz w:val="24"/>
          <w:szCs w:val="24"/>
        </w:rPr>
        <w:t xml:space="preserve"> separately suspended in </w:t>
      </w:r>
      <w:r w:rsidR="004A1040">
        <w:rPr>
          <w:rFonts w:ascii="Times New Roman" w:hAnsi="Times New Roman" w:cs="Times New Roman"/>
          <w:sz w:val="24"/>
          <w:szCs w:val="24"/>
        </w:rPr>
        <w:t>two</w:t>
      </w:r>
      <w:r w:rsidR="009770A9">
        <w:rPr>
          <w:rFonts w:ascii="Times New Roman" w:hAnsi="Times New Roman" w:cs="Times New Roman"/>
          <w:sz w:val="24"/>
          <w:szCs w:val="24"/>
        </w:rPr>
        <w:t xml:space="preserve"> samples of 100 ml of sterile seawater. The suspensions of </w:t>
      </w:r>
      <w:r w:rsidR="009770A9" w:rsidRPr="009770A9">
        <w:rPr>
          <w:rFonts w:ascii="Times New Roman" w:hAnsi="Times New Roman" w:cs="Times New Roman"/>
          <w:i/>
          <w:sz w:val="24"/>
          <w:szCs w:val="24"/>
        </w:rPr>
        <w:t>H. pylori</w:t>
      </w:r>
      <w:r w:rsidR="009770A9">
        <w:rPr>
          <w:rFonts w:ascii="Times New Roman" w:hAnsi="Times New Roman" w:cs="Times New Roman"/>
          <w:sz w:val="24"/>
          <w:szCs w:val="24"/>
        </w:rPr>
        <w:t xml:space="preserve"> strains were</w:t>
      </w:r>
      <w:r w:rsidR="009770A9" w:rsidRPr="009770A9">
        <w:rPr>
          <w:rFonts w:ascii="Times New Roman" w:hAnsi="Times New Roman" w:cs="Times New Roman"/>
          <w:sz w:val="24"/>
          <w:szCs w:val="24"/>
        </w:rPr>
        <w:t xml:space="preserve"> compared with the turbidity standard McFarland </w:t>
      </w:r>
      <w:r w:rsidR="007D67EB">
        <w:rPr>
          <w:rFonts w:ascii="Times New Roman" w:hAnsi="Times New Roman" w:cs="Times New Roman"/>
          <w:sz w:val="24"/>
          <w:szCs w:val="24"/>
        </w:rPr>
        <w:t>2.0 Barium Sulphate (Liofilchem</w:t>
      </w:r>
      <w:r w:rsidR="009770A9" w:rsidRPr="009770A9">
        <w:rPr>
          <w:rFonts w:ascii="Times New Roman" w:hAnsi="Times New Roman" w:cs="Times New Roman"/>
          <w:sz w:val="24"/>
          <w:szCs w:val="24"/>
        </w:rPr>
        <w:t>) in order to obtain approximately the homogeneous suspension of 600 x 10</w:t>
      </w:r>
      <w:r w:rsidR="009770A9" w:rsidRPr="009770A9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FC39BA">
        <w:rPr>
          <w:rFonts w:ascii="Times New Roman" w:hAnsi="Times New Roman" w:cs="Times New Roman"/>
          <w:sz w:val="24"/>
          <w:szCs w:val="24"/>
        </w:rPr>
        <w:t xml:space="preserve"> </w:t>
      </w:r>
      <w:r w:rsidR="001635C2">
        <w:rPr>
          <w:rFonts w:ascii="Times New Roman" w:hAnsi="Times New Roman" w:cs="Times New Roman"/>
          <w:sz w:val="24"/>
          <w:szCs w:val="24"/>
        </w:rPr>
        <w:t>cfu ml-1</w:t>
      </w:r>
      <w:r w:rsidR="009770A9">
        <w:rPr>
          <w:rFonts w:ascii="Times New Roman" w:hAnsi="Times New Roman" w:cs="Times New Roman"/>
          <w:sz w:val="24"/>
          <w:szCs w:val="24"/>
        </w:rPr>
        <w:t xml:space="preserve">. </w:t>
      </w:r>
      <w:r w:rsidR="00FC39BA">
        <w:rPr>
          <w:rFonts w:ascii="Times New Roman" w:hAnsi="Times New Roman" w:cs="Times New Roman"/>
          <w:sz w:val="24"/>
          <w:szCs w:val="24"/>
        </w:rPr>
        <w:t xml:space="preserve">Each suspensions was added to 900 ml of sterile seawater separately. </w:t>
      </w:r>
      <w:r w:rsidR="000E44A1" w:rsidRPr="000E44A1">
        <w:rPr>
          <w:rFonts w:ascii="Times New Roman" w:hAnsi="Times New Roman" w:cs="Times New Roman"/>
          <w:sz w:val="24"/>
          <w:szCs w:val="24"/>
        </w:rPr>
        <w:t xml:space="preserve">Immediately after the contamination, two groups of 20 </w:t>
      </w:r>
      <w:r w:rsidR="0026574E" w:rsidRPr="0026574E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="000E44A1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AE34BF">
        <w:rPr>
          <w:rFonts w:ascii="Times New Roman" w:hAnsi="Times New Roman" w:cs="Times New Roman"/>
          <w:sz w:val="24"/>
          <w:szCs w:val="24"/>
        </w:rPr>
        <w:t>,</w:t>
      </w:r>
      <w:r w:rsidR="000E44A1">
        <w:rPr>
          <w:rFonts w:ascii="Times New Roman" w:hAnsi="Times New Roman" w:cs="Times New Roman"/>
          <w:sz w:val="24"/>
          <w:szCs w:val="24"/>
        </w:rPr>
        <w:t xml:space="preserve"> were put in the contaminated sea</w:t>
      </w:r>
      <w:r w:rsidR="000E44A1" w:rsidRPr="000E44A1">
        <w:rPr>
          <w:rFonts w:ascii="Times New Roman" w:hAnsi="Times New Roman" w:cs="Times New Roman"/>
          <w:sz w:val="24"/>
          <w:szCs w:val="24"/>
        </w:rPr>
        <w:t>water</w:t>
      </w:r>
      <w:r w:rsidR="00AE34BF">
        <w:rPr>
          <w:rFonts w:ascii="Times New Roman" w:hAnsi="Times New Roman" w:cs="Times New Roman"/>
          <w:sz w:val="24"/>
          <w:szCs w:val="24"/>
        </w:rPr>
        <w:t xml:space="preserve"> at 16°C</w:t>
      </w:r>
      <w:r w:rsidR="00AF05C0">
        <w:rPr>
          <w:rFonts w:ascii="Times New Roman" w:hAnsi="Times New Roman" w:cs="Times New Roman"/>
          <w:sz w:val="24"/>
          <w:szCs w:val="24"/>
        </w:rPr>
        <w:t xml:space="preserve"> (</w:t>
      </w:r>
      <w:r w:rsidR="00264055">
        <w:rPr>
          <w:rFonts w:ascii="Times New Roman" w:hAnsi="Times New Roman" w:cs="Times New Roman"/>
          <w:sz w:val="24"/>
          <w:szCs w:val="24"/>
        </w:rPr>
        <w:t xml:space="preserve">named </w:t>
      </w:r>
      <w:r w:rsidR="00AF05C0">
        <w:rPr>
          <w:rFonts w:ascii="Times New Roman" w:hAnsi="Times New Roman" w:cs="Times New Roman"/>
          <w:sz w:val="24"/>
          <w:szCs w:val="24"/>
        </w:rPr>
        <w:t xml:space="preserve">G1 contaminated with </w:t>
      </w:r>
      <w:r w:rsidR="00AF05C0" w:rsidRPr="00FB0815">
        <w:rPr>
          <w:rFonts w:ascii="Times New Roman" w:hAnsi="Times New Roman" w:cs="Times New Roman"/>
          <w:i/>
          <w:sz w:val="24"/>
          <w:szCs w:val="24"/>
        </w:rPr>
        <w:t>H. pylori</w:t>
      </w:r>
      <w:r w:rsidR="00AF05C0">
        <w:rPr>
          <w:rFonts w:ascii="Times New Roman" w:hAnsi="Times New Roman" w:cs="Times New Roman"/>
          <w:sz w:val="24"/>
          <w:szCs w:val="24"/>
        </w:rPr>
        <w:t xml:space="preserve"> </w:t>
      </w:r>
      <w:r w:rsidR="00946727" w:rsidRPr="003003E0">
        <w:rPr>
          <w:rFonts w:ascii="Times New Roman" w:hAnsi="Times New Roman" w:cs="Times New Roman"/>
          <w:sz w:val="24"/>
          <w:szCs w:val="24"/>
        </w:rPr>
        <w:t>5M</w:t>
      </w:r>
      <w:r w:rsidR="00946727">
        <w:rPr>
          <w:rFonts w:ascii="Times New Roman" w:hAnsi="Times New Roman" w:cs="Times New Roman"/>
          <w:sz w:val="24"/>
          <w:szCs w:val="24"/>
        </w:rPr>
        <w:t xml:space="preserve"> and G2 contaminated with </w:t>
      </w:r>
      <w:r w:rsidR="00946727" w:rsidRPr="00FB0815">
        <w:rPr>
          <w:rFonts w:ascii="Times New Roman" w:hAnsi="Times New Roman" w:cs="Times New Roman"/>
          <w:i/>
          <w:sz w:val="24"/>
          <w:szCs w:val="24"/>
        </w:rPr>
        <w:t>H. pylori</w:t>
      </w:r>
      <w:r w:rsidR="00946727">
        <w:rPr>
          <w:rFonts w:ascii="Times New Roman" w:hAnsi="Times New Roman" w:cs="Times New Roman"/>
          <w:sz w:val="24"/>
          <w:szCs w:val="24"/>
        </w:rPr>
        <w:t xml:space="preserve"> </w:t>
      </w:r>
      <w:r w:rsidR="00946727" w:rsidRPr="00946727">
        <w:rPr>
          <w:rFonts w:ascii="Times New Roman" w:hAnsi="Times New Roman" w:cs="Times New Roman"/>
          <w:sz w:val="24"/>
          <w:szCs w:val="24"/>
        </w:rPr>
        <w:t>ATCC® 43504™</w:t>
      </w:r>
      <w:r w:rsidR="00AF05C0">
        <w:rPr>
          <w:rFonts w:ascii="Times New Roman" w:hAnsi="Times New Roman" w:cs="Times New Roman"/>
          <w:sz w:val="24"/>
          <w:szCs w:val="24"/>
        </w:rPr>
        <w:t>)</w:t>
      </w:r>
      <w:r w:rsidR="000E44A1">
        <w:rPr>
          <w:rFonts w:ascii="Times New Roman" w:hAnsi="Times New Roman" w:cs="Times New Roman"/>
          <w:sz w:val="24"/>
          <w:szCs w:val="24"/>
        </w:rPr>
        <w:t xml:space="preserve">. </w:t>
      </w:r>
      <w:r w:rsidR="00AE34BF">
        <w:rPr>
          <w:rFonts w:ascii="Times New Roman" w:hAnsi="Times New Roman" w:cs="Times New Roman"/>
          <w:sz w:val="24"/>
          <w:szCs w:val="24"/>
        </w:rPr>
        <w:t>The mussels were cho</w:t>
      </w:r>
      <w:r w:rsidR="000E44A1">
        <w:rPr>
          <w:rFonts w:ascii="Times New Roman" w:hAnsi="Times New Roman" w:cs="Times New Roman"/>
          <w:sz w:val="24"/>
          <w:szCs w:val="24"/>
        </w:rPr>
        <w:t>se</w:t>
      </w:r>
      <w:r w:rsidR="00AE34BF">
        <w:rPr>
          <w:rFonts w:ascii="Times New Roman" w:hAnsi="Times New Roman" w:cs="Times New Roman"/>
          <w:sz w:val="24"/>
          <w:szCs w:val="24"/>
        </w:rPr>
        <w:t>n</w:t>
      </w:r>
      <w:r w:rsidR="000E44A1">
        <w:rPr>
          <w:rFonts w:ascii="Times New Roman" w:hAnsi="Times New Roman" w:cs="Times New Roman"/>
          <w:sz w:val="24"/>
          <w:szCs w:val="24"/>
        </w:rPr>
        <w:t xml:space="preserve"> among the 100 acquired according to </w:t>
      </w:r>
      <w:r w:rsidR="006C7413">
        <w:rPr>
          <w:rFonts w:ascii="Times New Roman" w:hAnsi="Times New Roman" w:cs="Times New Roman"/>
          <w:sz w:val="24"/>
          <w:szCs w:val="24"/>
        </w:rPr>
        <w:t xml:space="preserve">the </w:t>
      </w:r>
      <w:r w:rsidR="00E21E09" w:rsidRPr="00E21E09">
        <w:rPr>
          <w:rFonts w:ascii="Times New Roman" w:hAnsi="Times New Roman" w:cs="Times New Roman"/>
          <w:sz w:val="24"/>
          <w:szCs w:val="24"/>
        </w:rPr>
        <w:t xml:space="preserve">characteristics associated with freshness and viability </w:t>
      </w:r>
      <w:r w:rsidR="000E44A1">
        <w:rPr>
          <w:rFonts w:ascii="Times New Roman" w:hAnsi="Times New Roman" w:cs="Times New Roman"/>
          <w:sz w:val="24"/>
          <w:szCs w:val="24"/>
        </w:rPr>
        <w:t>(</w:t>
      </w:r>
      <w:r w:rsidR="000E44A1" w:rsidRPr="00DB09D5">
        <w:rPr>
          <w:rFonts w:ascii="Times New Roman" w:hAnsi="Times New Roman" w:cs="Times New Roman"/>
          <w:sz w:val="24"/>
          <w:szCs w:val="24"/>
        </w:rPr>
        <w:t xml:space="preserve">closed valves, </w:t>
      </w:r>
      <w:r w:rsidR="000E44A1" w:rsidRPr="00BD67C7">
        <w:rPr>
          <w:rFonts w:ascii="Times New Roman" w:hAnsi="Times New Roman" w:cs="Times New Roman"/>
          <w:sz w:val="24"/>
          <w:szCs w:val="24"/>
        </w:rPr>
        <w:t>adequate response to percussion</w:t>
      </w:r>
      <w:r w:rsidR="000E44A1">
        <w:rPr>
          <w:rFonts w:ascii="Times New Roman" w:hAnsi="Times New Roman" w:cs="Times New Roman"/>
          <w:sz w:val="24"/>
          <w:szCs w:val="24"/>
        </w:rPr>
        <w:t>,</w:t>
      </w:r>
      <w:r w:rsidR="000E44A1" w:rsidRPr="00DB09D5">
        <w:rPr>
          <w:rFonts w:ascii="Times New Roman" w:hAnsi="Times New Roman" w:cs="Times New Roman"/>
          <w:sz w:val="24"/>
          <w:szCs w:val="24"/>
        </w:rPr>
        <w:t xml:space="preserve"> </w:t>
      </w:r>
      <w:r w:rsidR="00AE34BF" w:rsidRPr="00DB09D5">
        <w:rPr>
          <w:rFonts w:ascii="Times New Roman" w:hAnsi="Times New Roman" w:cs="Times New Roman"/>
          <w:sz w:val="24"/>
          <w:szCs w:val="24"/>
        </w:rPr>
        <w:t>and resumption</w:t>
      </w:r>
      <w:r w:rsidR="00DA5F50">
        <w:rPr>
          <w:rFonts w:ascii="Times New Roman" w:hAnsi="Times New Roman" w:cs="Times New Roman"/>
          <w:sz w:val="24"/>
          <w:szCs w:val="24"/>
        </w:rPr>
        <w:t xml:space="preserve"> of filter</w:t>
      </w:r>
      <w:r w:rsidR="00C4272D">
        <w:rPr>
          <w:rFonts w:ascii="Times New Roman" w:hAnsi="Times New Roman" w:cs="Times New Roman"/>
          <w:sz w:val="24"/>
          <w:szCs w:val="24"/>
        </w:rPr>
        <w:t>-feeding activity</w:t>
      </w:r>
      <w:r w:rsidR="000E44A1" w:rsidRPr="00DB09D5">
        <w:rPr>
          <w:rFonts w:ascii="Times New Roman" w:hAnsi="Times New Roman" w:cs="Times New Roman"/>
          <w:sz w:val="24"/>
          <w:szCs w:val="24"/>
        </w:rPr>
        <w:t xml:space="preserve"> after immersion in contaminated </w:t>
      </w:r>
      <w:r w:rsidR="000E44A1">
        <w:rPr>
          <w:rFonts w:ascii="Times New Roman" w:hAnsi="Times New Roman" w:cs="Times New Roman"/>
          <w:sz w:val="24"/>
          <w:szCs w:val="24"/>
        </w:rPr>
        <w:t>sea</w:t>
      </w:r>
      <w:r w:rsidR="000E44A1" w:rsidRPr="00DB09D5">
        <w:rPr>
          <w:rFonts w:ascii="Times New Roman" w:hAnsi="Times New Roman" w:cs="Times New Roman"/>
          <w:sz w:val="24"/>
          <w:szCs w:val="24"/>
        </w:rPr>
        <w:t>water</w:t>
      </w:r>
      <w:r w:rsidR="000E44A1">
        <w:rPr>
          <w:rFonts w:ascii="Times New Roman" w:hAnsi="Times New Roman" w:cs="Times New Roman"/>
          <w:sz w:val="24"/>
          <w:szCs w:val="24"/>
        </w:rPr>
        <w:t>)</w:t>
      </w:r>
      <w:r w:rsidR="00AE34BF">
        <w:rPr>
          <w:rFonts w:ascii="Times New Roman" w:hAnsi="Times New Roman" w:cs="Times New Roman"/>
          <w:sz w:val="24"/>
          <w:szCs w:val="24"/>
        </w:rPr>
        <w:t xml:space="preserve">. </w:t>
      </w:r>
      <w:r w:rsidR="00CA513D" w:rsidRPr="00CA513D">
        <w:rPr>
          <w:rFonts w:ascii="Times New Roman" w:hAnsi="Times New Roman" w:cs="Times New Roman"/>
          <w:sz w:val="24"/>
          <w:szCs w:val="24"/>
        </w:rPr>
        <w:t xml:space="preserve">After 3h of </w:t>
      </w:r>
      <w:r w:rsidR="00B11851" w:rsidRPr="00CA513D">
        <w:rPr>
          <w:rFonts w:ascii="Times New Roman" w:hAnsi="Times New Roman" w:cs="Times New Roman"/>
          <w:sz w:val="24"/>
          <w:szCs w:val="24"/>
        </w:rPr>
        <w:t>filtration,</w:t>
      </w:r>
      <w:r w:rsidR="00CA513D" w:rsidRPr="00CA513D">
        <w:rPr>
          <w:rFonts w:ascii="Times New Roman" w:hAnsi="Times New Roman" w:cs="Times New Roman"/>
          <w:sz w:val="24"/>
          <w:szCs w:val="24"/>
        </w:rPr>
        <w:t xml:space="preserve"> the </w:t>
      </w:r>
      <w:r w:rsidR="00FB0815">
        <w:rPr>
          <w:rFonts w:ascii="Times New Roman" w:hAnsi="Times New Roman" w:cs="Times New Roman"/>
          <w:sz w:val="24"/>
          <w:szCs w:val="24"/>
        </w:rPr>
        <w:t xml:space="preserve">G1 and G2 </w:t>
      </w:r>
      <w:r w:rsidR="00CA513D" w:rsidRPr="00CA513D">
        <w:rPr>
          <w:rFonts w:ascii="Times New Roman" w:hAnsi="Times New Roman" w:cs="Times New Roman"/>
          <w:sz w:val="24"/>
          <w:szCs w:val="24"/>
        </w:rPr>
        <w:t xml:space="preserve">were </w:t>
      </w:r>
      <w:r w:rsidR="00CA513D">
        <w:rPr>
          <w:rFonts w:ascii="Times New Roman" w:hAnsi="Times New Roman" w:cs="Times New Roman"/>
          <w:sz w:val="24"/>
          <w:szCs w:val="24"/>
        </w:rPr>
        <w:t>removed from seawater and placed</w:t>
      </w:r>
      <w:r w:rsidR="00A84F38">
        <w:rPr>
          <w:rFonts w:ascii="Times New Roman" w:hAnsi="Times New Roman" w:cs="Times New Roman"/>
          <w:sz w:val="24"/>
          <w:szCs w:val="24"/>
        </w:rPr>
        <w:t xml:space="preserve"> at 6°</w:t>
      </w:r>
      <w:r w:rsidR="00CA513D" w:rsidRPr="00CA513D">
        <w:rPr>
          <w:rFonts w:ascii="Times New Roman" w:hAnsi="Times New Roman" w:cs="Times New Roman"/>
          <w:sz w:val="24"/>
          <w:szCs w:val="24"/>
        </w:rPr>
        <w:t xml:space="preserve">C until the end of the </w:t>
      </w:r>
      <w:r w:rsidR="00A84F38">
        <w:rPr>
          <w:rFonts w:ascii="Times New Roman" w:hAnsi="Times New Roman" w:cs="Times New Roman"/>
          <w:sz w:val="24"/>
          <w:szCs w:val="24"/>
        </w:rPr>
        <w:t>study</w:t>
      </w:r>
      <w:r w:rsidR="008C1BC5">
        <w:rPr>
          <w:rFonts w:ascii="Times New Roman" w:hAnsi="Times New Roman" w:cs="Times New Roman"/>
          <w:sz w:val="24"/>
          <w:szCs w:val="24"/>
        </w:rPr>
        <w:t xml:space="preserve"> (</w:t>
      </w:r>
      <w:r w:rsidR="008C1BC5" w:rsidRPr="008C1BC5">
        <w:rPr>
          <w:rFonts w:ascii="Times New Roman" w:hAnsi="Times New Roman" w:cs="Times New Roman"/>
          <w:sz w:val="24"/>
          <w:szCs w:val="24"/>
        </w:rPr>
        <w:t>Intesa Stato Regione, 2010</w:t>
      </w:r>
      <w:r w:rsidR="008C1BC5">
        <w:rPr>
          <w:rFonts w:ascii="Times New Roman" w:hAnsi="Times New Roman" w:cs="Times New Roman"/>
          <w:sz w:val="24"/>
          <w:szCs w:val="24"/>
        </w:rPr>
        <w:t>)</w:t>
      </w:r>
      <w:r w:rsidR="00CA513D" w:rsidRPr="00CA513D">
        <w:rPr>
          <w:rFonts w:ascii="Times New Roman" w:hAnsi="Times New Roman" w:cs="Times New Roman"/>
          <w:sz w:val="24"/>
          <w:szCs w:val="24"/>
        </w:rPr>
        <w:t>.</w:t>
      </w:r>
    </w:p>
    <w:p w14:paraId="11D33EA6" w14:textId="77777777" w:rsidR="009E4E4C" w:rsidRPr="001D5CD1" w:rsidRDefault="009E4E4C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172504" w14:textId="2E919657" w:rsidR="00A84F38" w:rsidRPr="00084BE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2.3 </w:t>
      </w:r>
      <w:r w:rsidR="00A84F38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Enumeration of H. pylori in contaminated seawater </w:t>
      </w:r>
      <w:r w:rsidR="00A34A2A" w:rsidRPr="00084BED">
        <w:rPr>
          <w:rFonts w:ascii="Times New Roman" w:hAnsi="Times New Roman" w:cs="Times New Roman"/>
          <w:b/>
          <w:i/>
          <w:sz w:val="24"/>
          <w:szCs w:val="24"/>
        </w:rPr>
        <w:t>samples and negative control</w:t>
      </w:r>
    </w:p>
    <w:p w14:paraId="42F40BEE" w14:textId="0488ED0C" w:rsidR="00C762F0" w:rsidRPr="00C762F0" w:rsidRDefault="00A84F38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62F0">
        <w:rPr>
          <w:rFonts w:ascii="Times New Roman" w:hAnsi="Times New Roman" w:cs="Times New Roman"/>
          <w:sz w:val="24"/>
          <w:szCs w:val="24"/>
        </w:rPr>
        <w:t xml:space="preserve">In order to determine the </w:t>
      </w:r>
      <w:r w:rsidRPr="00C762F0">
        <w:rPr>
          <w:rFonts w:ascii="Times New Roman" w:hAnsi="Times New Roman" w:cs="Times New Roman"/>
          <w:i/>
          <w:sz w:val="24"/>
          <w:szCs w:val="24"/>
        </w:rPr>
        <w:t xml:space="preserve">H. </w:t>
      </w:r>
      <w:r w:rsidR="00C762F0" w:rsidRPr="00C762F0">
        <w:rPr>
          <w:rFonts w:ascii="Times New Roman" w:hAnsi="Times New Roman" w:cs="Times New Roman"/>
          <w:i/>
          <w:sz w:val="24"/>
          <w:szCs w:val="24"/>
        </w:rPr>
        <w:t>pylori</w:t>
      </w:r>
      <w:r w:rsidR="008D06DE">
        <w:rPr>
          <w:rFonts w:ascii="Times New Roman" w:hAnsi="Times New Roman" w:cs="Times New Roman"/>
          <w:sz w:val="24"/>
          <w:szCs w:val="24"/>
        </w:rPr>
        <w:t xml:space="preserve"> load of each sample</w:t>
      </w:r>
      <w:r w:rsidR="00C762F0" w:rsidRPr="00C762F0">
        <w:rPr>
          <w:rFonts w:ascii="Times New Roman" w:hAnsi="Times New Roman" w:cs="Times New Roman"/>
          <w:sz w:val="24"/>
          <w:szCs w:val="24"/>
        </w:rPr>
        <w:t xml:space="preserve"> of contaminated seawater</w:t>
      </w:r>
      <w:r w:rsidR="00A34A2A">
        <w:rPr>
          <w:rFonts w:ascii="Times New Roman" w:hAnsi="Times New Roman" w:cs="Times New Roman"/>
          <w:sz w:val="24"/>
          <w:szCs w:val="24"/>
        </w:rPr>
        <w:t>,</w:t>
      </w:r>
      <w:r w:rsidR="00C762F0" w:rsidRPr="00C762F0">
        <w:rPr>
          <w:rFonts w:ascii="Times New Roman" w:hAnsi="Times New Roman" w:cs="Times New Roman"/>
          <w:sz w:val="24"/>
          <w:szCs w:val="24"/>
        </w:rPr>
        <w:t xml:space="preserve"> immediately after contamination, </w:t>
      </w:r>
      <w:r w:rsidR="00740EE5" w:rsidRPr="000F77B2">
        <w:rPr>
          <w:rFonts w:ascii="Times New Roman" w:hAnsi="Times New Roman" w:cs="Times New Roman"/>
          <w:sz w:val="24"/>
          <w:szCs w:val="24"/>
        </w:rPr>
        <w:t xml:space="preserve">10 ml of </w:t>
      </w:r>
      <w:r w:rsidR="000F77B2">
        <w:rPr>
          <w:rFonts w:ascii="Times New Roman" w:hAnsi="Times New Roman" w:cs="Times New Roman"/>
          <w:sz w:val="24"/>
          <w:szCs w:val="24"/>
        </w:rPr>
        <w:t xml:space="preserve">each </w:t>
      </w:r>
      <w:r w:rsidR="00740EE5" w:rsidRPr="000F77B2">
        <w:rPr>
          <w:rFonts w:ascii="Times New Roman" w:hAnsi="Times New Roman" w:cs="Times New Roman"/>
          <w:sz w:val="24"/>
          <w:szCs w:val="24"/>
        </w:rPr>
        <w:t>contaminated seaw</w:t>
      </w:r>
      <w:r w:rsidR="000F77B2" w:rsidRPr="000F77B2">
        <w:rPr>
          <w:rFonts w:ascii="Times New Roman" w:hAnsi="Times New Roman" w:cs="Times New Roman"/>
          <w:sz w:val="24"/>
          <w:szCs w:val="24"/>
        </w:rPr>
        <w:t>a</w:t>
      </w:r>
      <w:r w:rsidR="00740EE5" w:rsidRPr="000F77B2">
        <w:rPr>
          <w:rFonts w:ascii="Times New Roman" w:hAnsi="Times New Roman" w:cs="Times New Roman"/>
          <w:sz w:val="24"/>
          <w:szCs w:val="24"/>
        </w:rPr>
        <w:t xml:space="preserve">ter were taken and </w:t>
      </w:r>
      <w:r w:rsidR="00B87CF2">
        <w:rPr>
          <w:rFonts w:ascii="Times New Roman" w:hAnsi="Times New Roman" w:cs="Times New Roman"/>
          <w:sz w:val="24"/>
          <w:szCs w:val="24"/>
        </w:rPr>
        <w:t>decimally diluted</w:t>
      </w:r>
      <w:r w:rsidR="00C762F0" w:rsidRPr="00C762F0">
        <w:rPr>
          <w:rFonts w:ascii="Times New Roman" w:hAnsi="Times New Roman" w:cs="Times New Roman"/>
          <w:sz w:val="24"/>
          <w:szCs w:val="24"/>
        </w:rPr>
        <w:t xml:space="preserve"> in sterile saline solution (0.85% NaCl)</w:t>
      </w:r>
      <w:r w:rsidR="007D67EB">
        <w:rPr>
          <w:rFonts w:ascii="Times New Roman" w:hAnsi="Times New Roman" w:cs="Times New Roman"/>
          <w:sz w:val="24"/>
          <w:szCs w:val="24"/>
        </w:rPr>
        <w:t xml:space="preserve">. </w:t>
      </w:r>
      <w:r w:rsidR="00C762F0" w:rsidRPr="00C762F0">
        <w:rPr>
          <w:rFonts w:ascii="Times New Roman" w:hAnsi="Times New Roman" w:cs="Times New Roman"/>
          <w:sz w:val="24"/>
          <w:szCs w:val="24"/>
        </w:rPr>
        <w:t>0.1 ml of each dilution was plated onto Wilkins–Chalgren Anaerobe Agar (Oxoid)</w:t>
      </w:r>
      <w:r w:rsidR="00C762F0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 xml:space="preserve">supplemented with 5% </w:t>
      </w:r>
      <w:r w:rsidR="00B11851" w:rsidRPr="00B11851">
        <w:rPr>
          <w:rFonts w:ascii="Times New Roman" w:hAnsi="Times New Roman" w:cs="Times New Roman"/>
          <w:sz w:val="24"/>
          <w:szCs w:val="24"/>
        </w:rPr>
        <w:t xml:space="preserve">of whole defibrinated horse blood </w:t>
      </w:r>
      <w:r w:rsidR="00C762F0">
        <w:rPr>
          <w:rFonts w:ascii="Times New Roman" w:hAnsi="Times New Roman" w:cs="Times New Roman"/>
          <w:sz w:val="24"/>
          <w:szCs w:val="24"/>
        </w:rPr>
        <w:t>(Liofilchem) and 30 mg/l colistin methanesulfonate, 100 mg/l cycloheximide, 30 mg/l nalidixic acid, 30</w:t>
      </w:r>
      <w:r w:rsidR="000F77B2">
        <w:rPr>
          <w:rFonts w:ascii="Times New Roman" w:hAnsi="Times New Roman" w:cs="Times New Roman"/>
          <w:sz w:val="24"/>
          <w:szCs w:val="24"/>
        </w:rPr>
        <w:t xml:space="preserve"> </w:t>
      </w:r>
      <w:r w:rsidR="00C762F0">
        <w:rPr>
          <w:rFonts w:ascii="Times New Roman" w:hAnsi="Times New Roman" w:cs="Times New Roman"/>
          <w:sz w:val="24"/>
          <w:szCs w:val="24"/>
        </w:rPr>
        <w:t>mg/l trimethoprim and 10 mg/l vancomycin (Sigma</w:t>
      </w:r>
      <w:r w:rsidR="007D67EB">
        <w:rPr>
          <w:rFonts w:ascii="Times New Roman" w:hAnsi="Times New Roman" w:cs="Times New Roman"/>
          <w:sz w:val="24"/>
          <w:szCs w:val="24"/>
        </w:rPr>
        <w:t>-Aldrich, Italy</w:t>
      </w:r>
      <w:r w:rsidR="00C762F0">
        <w:rPr>
          <w:rFonts w:ascii="Times New Roman" w:hAnsi="Times New Roman" w:cs="Times New Roman"/>
          <w:sz w:val="24"/>
          <w:szCs w:val="24"/>
        </w:rPr>
        <w:t>)</w:t>
      </w:r>
      <w:r w:rsidR="00A34A2A">
        <w:rPr>
          <w:rFonts w:ascii="Times New Roman" w:hAnsi="Times New Roman" w:cs="Times New Roman"/>
          <w:sz w:val="24"/>
          <w:szCs w:val="24"/>
        </w:rPr>
        <w:t xml:space="preserve">, and incubated at 37°C under microaerophilic conditions (Anaerocult C mini, Merk) for 7 days. </w:t>
      </w:r>
    </w:p>
    <w:p w14:paraId="277A7E82" w14:textId="6C485825" w:rsidR="00A14EE1" w:rsidRDefault="00A34A2A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Isolation of </w:t>
      </w:r>
      <w:r w:rsidRPr="00C4272D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77B2">
        <w:rPr>
          <w:rFonts w:ascii="Times New Roman" w:hAnsi="Times New Roman" w:cs="Times New Roman"/>
          <w:sz w:val="24"/>
          <w:szCs w:val="24"/>
        </w:rPr>
        <w:t>and RT-PCR assay were performed</w:t>
      </w:r>
      <w:r>
        <w:rPr>
          <w:rFonts w:ascii="Times New Roman" w:hAnsi="Times New Roman" w:cs="Times New Roman"/>
          <w:sz w:val="24"/>
          <w:szCs w:val="24"/>
        </w:rPr>
        <w:t xml:space="preserve"> on </w:t>
      </w:r>
      <w:r w:rsidR="00C4272D">
        <w:rPr>
          <w:rFonts w:ascii="Times New Roman" w:hAnsi="Times New Roman" w:cs="Times New Roman"/>
          <w:sz w:val="24"/>
          <w:szCs w:val="24"/>
        </w:rPr>
        <w:t xml:space="preserve">hepatopancreas and intravalvular liquid of two </w:t>
      </w:r>
      <w:r w:rsidR="001635C2">
        <w:rPr>
          <w:rFonts w:ascii="Times New Roman" w:hAnsi="Times New Roman" w:cs="Times New Roman"/>
          <w:sz w:val="24"/>
          <w:szCs w:val="24"/>
        </w:rPr>
        <w:t xml:space="preserve">live </w:t>
      </w:r>
      <w:r w:rsidR="00C4272D">
        <w:rPr>
          <w:rFonts w:ascii="Times New Roman" w:hAnsi="Times New Roman" w:cs="Times New Roman"/>
          <w:sz w:val="24"/>
          <w:szCs w:val="24"/>
        </w:rPr>
        <w:t>mussels (about 5g) before contamination</w:t>
      </w:r>
      <w:r w:rsidR="00FB0815">
        <w:rPr>
          <w:rFonts w:ascii="Times New Roman" w:hAnsi="Times New Roman" w:cs="Times New Roman"/>
          <w:sz w:val="24"/>
          <w:szCs w:val="24"/>
        </w:rPr>
        <w:t>,</w:t>
      </w:r>
      <w:r w:rsidR="00C4272D">
        <w:rPr>
          <w:rFonts w:ascii="Times New Roman" w:hAnsi="Times New Roman" w:cs="Times New Roman"/>
          <w:sz w:val="24"/>
          <w:szCs w:val="24"/>
        </w:rPr>
        <w:t xml:space="preserve"> to rule out the presence of </w:t>
      </w:r>
      <w:r w:rsidR="00C4272D" w:rsidRPr="00C4272D">
        <w:rPr>
          <w:rFonts w:ascii="Times New Roman" w:hAnsi="Times New Roman" w:cs="Times New Roman"/>
          <w:i/>
          <w:sz w:val="24"/>
          <w:szCs w:val="24"/>
        </w:rPr>
        <w:t>H. pylori</w:t>
      </w:r>
      <w:r w:rsidR="00C4272D">
        <w:rPr>
          <w:rFonts w:ascii="Times New Roman" w:hAnsi="Times New Roman" w:cs="Times New Roman"/>
          <w:sz w:val="24"/>
          <w:szCs w:val="24"/>
        </w:rPr>
        <w:t xml:space="preserve"> in the mussels used for the trial (negative control). </w:t>
      </w:r>
      <w:r w:rsidR="00C4272D" w:rsidRPr="00C4272D">
        <w:rPr>
          <w:rFonts w:ascii="Times New Roman" w:hAnsi="Times New Roman" w:cs="Times New Roman"/>
          <w:sz w:val="24"/>
          <w:szCs w:val="24"/>
        </w:rPr>
        <w:t>After being homogeniz</w:t>
      </w:r>
      <w:r w:rsidR="00DF075E">
        <w:rPr>
          <w:rFonts w:ascii="Times New Roman" w:hAnsi="Times New Roman" w:cs="Times New Roman"/>
          <w:sz w:val="24"/>
          <w:szCs w:val="24"/>
        </w:rPr>
        <w:t xml:space="preserve">ed with a sterile RNA </w:t>
      </w:r>
      <w:r w:rsidR="00DF075E">
        <w:rPr>
          <w:rFonts w:ascii="Times New Roman" w:hAnsi="Times New Roman" w:cs="Times New Roman"/>
          <w:sz w:val="24"/>
          <w:szCs w:val="24"/>
        </w:rPr>
        <w:lastRenderedPageBreak/>
        <w:t>free pestle</w:t>
      </w:r>
      <w:r w:rsidR="00C4272D" w:rsidRPr="00C4272D">
        <w:rPr>
          <w:rFonts w:ascii="Times New Roman" w:hAnsi="Times New Roman" w:cs="Times New Roman"/>
          <w:sz w:val="24"/>
          <w:szCs w:val="24"/>
        </w:rPr>
        <w:t xml:space="preserve">, </w:t>
      </w:r>
      <w:r w:rsidR="00B87CF2">
        <w:rPr>
          <w:rFonts w:ascii="Times New Roman" w:hAnsi="Times New Roman" w:cs="Times New Roman"/>
          <w:sz w:val="24"/>
          <w:szCs w:val="24"/>
        </w:rPr>
        <w:t>decimal</w:t>
      </w:r>
      <w:r w:rsidR="00DF075E" w:rsidRPr="00DF075E">
        <w:rPr>
          <w:rFonts w:ascii="Times New Roman" w:hAnsi="Times New Roman" w:cs="Times New Roman"/>
          <w:sz w:val="24"/>
          <w:szCs w:val="24"/>
        </w:rPr>
        <w:t xml:space="preserve"> dilution</w:t>
      </w:r>
      <w:r w:rsidR="00B87CF2">
        <w:rPr>
          <w:rFonts w:ascii="Times New Roman" w:hAnsi="Times New Roman" w:cs="Times New Roman"/>
          <w:sz w:val="24"/>
          <w:szCs w:val="24"/>
        </w:rPr>
        <w:t>s</w:t>
      </w:r>
      <w:r w:rsidR="00DF075E" w:rsidRPr="00DF075E">
        <w:rPr>
          <w:rFonts w:ascii="Times New Roman" w:hAnsi="Times New Roman" w:cs="Times New Roman"/>
          <w:sz w:val="24"/>
          <w:szCs w:val="24"/>
        </w:rPr>
        <w:t xml:space="preserve"> up to</w:t>
      </w:r>
      <w:r w:rsidR="00DF075E">
        <w:rPr>
          <w:rFonts w:ascii="Times New Roman" w:hAnsi="Times New Roman" w:cs="Times New Roman"/>
          <w:sz w:val="24"/>
          <w:szCs w:val="24"/>
        </w:rPr>
        <w:t xml:space="preserve"> 10</w:t>
      </w:r>
      <w:r w:rsidR="00DF075E" w:rsidRPr="00DF075E">
        <w:rPr>
          <w:rFonts w:ascii="Times New Roman" w:hAnsi="Times New Roman" w:cs="Times New Roman"/>
          <w:sz w:val="24"/>
          <w:szCs w:val="24"/>
          <w:vertAlign w:val="superscript"/>
        </w:rPr>
        <w:t>-4</w:t>
      </w:r>
      <w:r w:rsidR="00DF075E">
        <w:rPr>
          <w:rFonts w:ascii="Times New Roman" w:hAnsi="Times New Roman" w:cs="Times New Roman"/>
          <w:sz w:val="24"/>
          <w:szCs w:val="24"/>
        </w:rPr>
        <w:t xml:space="preserve"> were made in sterile saline solution (0.85% NaCl)</w:t>
      </w:r>
      <w:r w:rsidR="00C4272D" w:rsidRPr="00C4272D">
        <w:rPr>
          <w:rFonts w:ascii="Times New Roman" w:hAnsi="Times New Roman" w:cs="Times New Roman"/>
          <w:sz w:val="24"/>
          <w:szCs w:val="24"/>
        </w:rPr>
        <w:t>; 0.</w:t>
      </w:r>
      <w:r w:rsidR="00DF075E">
        <w:rPr>
          <w:rFonts w:ascii="Times New Roman" w:hAnsi="Times New Roman" w:cs="Times New Roman"/>
          <w:sz w:val="24"/>
          <w:szCs w:val="24"/>
        </w:rPr>
        <w:t>1 ml of each dilution was plated</w:t>
      </w:r>
      <w:r w:rsidR="00C4272D" w:rsidRPr="00C4272D">
        <w:rPr>
          <w:rFonts w:ascii="Times New Roman" w:hAnsi="Times New Roman" w:cs="Times New Roman"/>
          <w:sz w:val="24"/>
          <w:szCs w:val="24"/>
        </w:rPr>
        <w:t xml:space="preserve"> on</w:t>
      </w:r>
      <w:r w:rsidR="00DF075E">
        <w:rPr>
          <w:rFonts w:ascii="Times New Roman" w:hAnsi="Times New Roman" w:cs="Times New Roman"/>
          <w:sz w:val="24"/>
          <w:szCs w:val="24"/>
        </w:rPr>
        <w:t>to</w:t>
      </w:r>
      <w:r w:rsidR="00C4272D" w:rsidRPr="00C4272D">
        <w:rPr>
          <w:rFonts w:ascii="Times New Roman" w:hAnsi="Times New Roman" w:cs="Times New Roman"/>
          <w:sz w:val="24"/>
          <w:szCs w:val="24"/>
        </w:rPr>
        <w:t xml:space="preserve"> Wilkins-Chalgren Anaerobe Agar (Oxoid) supplemented as described above. 40 mg were taken from the homogenate and subjected to RT-PCR as described </w:t>
      </w:r>
      <w:r w:rsidR="006C714A">
        <w:rPr>
          <w:rFonts w:ascii="Times New Roman" w:hAnsi="Times New Roman" w:cs="Times New Roman"/>
          <w:sz w:val="24"/>
          <w:szCs w:val="24"/>
        </w:rPr>
        <w:t>in subsection 2.5</w:t>
      </w:r>
      <w:r w:rsidR="00C4272D" w:rsidRPr="00C4272D">
        <w:rPr>
          <w:rFonts w:ascii="Times New Roman" w:hAnsi="Times New Roman" w:cs="Times New Roman"/>
          <w:sz w:val="24"/>
          <w:szCs w:val="24"/>
        </w:rPr>
        <w:t>.</w:t>
      </w:r>
      <w:r w:rsidR="00C427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53FAEC" w14:textId="77777777" w:rsidR="00DF075E" w:rsidRPr="00DF075E" w:rsidRDefault="00DF075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CE0454" w14:textId="22415CF3" w:rsidR="00A14EE1" w:rsidRPr="00084BE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2.4 </w:t>
      </w:r>
      <w:r w:rsidR="00DD1F76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Evaluation of H. pylori survival </w:t>
      </w:r>
    </w:p>
    <w:p w14:paraId="5388E720" w14:textId="157A1056" w:rsidR="00B100FC" w:rsidRPr="001D5CD1" w:rsidRDefault="00F83577" w:rsidP="00B100F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3577">
        <w:rPr>
          <w:rFonts w:ascii="Times New Roman" w:hAnsi="Times New Roman" w:cs="Times New Roman"/>
          <w:sz w:val="24"/>
          <w:szCs w:val="24"/>
        </w:rPr>
        <w:t xml:space="preserve">After 3h of filtration </w:t>
      </w:r>
      <w:r w:rsidR="00B100FC">
        <w:rPr>
          <w:rFonts w:ascii="Times New Roman" w:hAnsi="Times New Roman" w:cs="Times New Roman"/>
          <w:sz w:val="24"/>
          <w:szCs w:val="24"/>
        </w:rPr>
        <w:t>in contaminated sea</w:t>
      </w:r>
      <w:r>
        <w:rPr>
          <w:rFonts w:ascii="Times New Roman" w:hAnsi="Times New Roman" w:cs="Times New Roman"/>
          <w:sz w:val="24"/>
          <w:szCs w:val="24"/>
        </w:rPr>
        <w:t>water,</w:t>
      </w:r>
      <w:r w:rsidR="00CD1010" w:rsidRPr="00CD1010">
        <w:rPr>
          <w:rFonts w:ascii="Times New Roman" w:hAnsi="Times New Roman" w:cs="Times New Roman"/>
          <w:sz w:val="24"/>
          <w:szCs w:val="24"/>
        </w:rPr>
        <w:t xml:space="preserve"> the hepatopancreas and the </w:t>
      </w:r>
      <w:r w:rsidR="00B100FC">
        <w:rPr>
          <w:rFonts w:ascii="Times New Roman" w:hAnsi="Times New Roman" w:cs="Times New Roman"/>
          <w:sz w:val="24"/>
          <w:szCs w:val="24"/>
        </w:rPr>
        <w:t>intravalvular</w:t>
      </w:r>
      <w:r w:rsidR="00CD1010" w:rsidRPr="00CD1010">
        <w:rPr>
          <w:rFonts w:ascii="Times New Roman" w:hAnsi="Times New Roman" w:cs="Times New Roman"/>
          <w:sz w:val="24"/>
          <w:szCs w:val="24"/>
        </w:rPr>
        <w:t xml:space="preserve"> liquid of about </w:t>
      </w:r>
      <w:r w:rsidR="000F77B2" w:rsidRPr="00CD1010">
        <w:rPr>
          <w:rFonts w:ascii="Times New Roman" w:hAnsi="Times New Roman" w:cs="Times New Roman"/>
          <w:sz w:val="24"/>
          <w:szCs w:val="24"/>
        </w:rPr>
        <w:t>two</w:t>
      </w:r>
      <w:r w:rsidR="00CD1010" w:rsidRPr="00CD1010">
        <w:rPr>
          <w:rFonts w:ascii="Times New Roman" w:hAnsi="Times New Roman" w:cs="Times New Roman"/>
          <w:sz w:val="24"/>
          <w:szCs w:val="24"/>
        </w:rPr>
        <w:t xml:space="preserve"> </w:t>
      </w:r>
      <w:r w:rsidR="007F7BDC">
        <w:rPr>
          <w:rFonts w:ascii="Times New Roman" w:hAnsi="Times New Roman" w:cs="Times New Roman"/>
          <w:sz w:val="24"/>
          <w:szCs w:val="24"/>
        </w:rPr>
        <w:t xml:space="preserve">live </w:t>
      </w:r>
      <w:r w:rsidR="00CD1010" w:rsidRPr="00CD1010">
        <w:rPr>
          <w:rFonts w:ascii="Times New Roman" w:hAnsi="Times New Roman" w:cs="Times New Roman"/>
          <w:sz w:val="24"/>
          <w:szCs w:val="24"/>
        </w:rPr>
        <w:t xml:space="preserve">mussels </w:t>
      </w:r>
      <w:r w:rsidR="00B100FC">
        <w:rPr>
          <w:rFonts w:ascii="Times New Roman" w:hAnsi="Times New Roman" w:cs="Times New Roman"/>
          <w:sz w:val="24"/>
          <w:szCs w:val="24"/>
        </w:rPr>
        <w:t>(</w:t>
      </w:r>
      <w:r w:rsidR="00CD1010" w:rsidRPr="00CD1010">
        <w:rPr>
          <w:rFonts w:ascii="Times New Roman" w:hAnsi="Times New Roman" w:cs="Times New Roman"/>
          <w:sz w:val="24"/>
          <w:szCs w:val="24"/>
        </w:rPr>
        <w:t>5g</w:t>
      </w:r>
      <w:r w:rsidR="00B100FC">
        <w:rPr>
          <w:rFonts w:ascii="Times New Roman" w:hAnsi="Times New Roman" w:cs="Times New Roman"/>
          <w:sz w:val="24"/>
          <w:szCs w:val="24"/>
        </w:rPr>
        <w:t>)</w:t>
      </w:r>
      <w:r w:rsidR="00CD1010" w:rsidRPr="00CD1010">
        <w:rPr>
          <w:rFonts w:ascii="Times New Roman" w:hAnsi="Times New Roman" w:cs="Times New Roman"/>
          <w:sz w:val="24"/>
          <w:szCs w:val="24"/>
        </w:rPr>
        <w:t xml:space="preserve"> </w:t>
      </w:r>
      <w:r w:rsidR="008F3AE4">
        <w:rPr>
          <w:rFonts w:ascii="Times New Roman" w:hAnsi="Times New Roman" w:cs="Times New Roman"/>
          <w:sz w:val="24"/>
          <w:szCs w:val="24"/>
        </w:rPr>
        <w:t>for each</w:t>
      </w:r>
      <w:r w:rsidR="00A24B2B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group</w:t>
      </w:r>
      <w:r w:rsidR="000F77B2">
        <w:rPr>
          <w:rFonts w:ascii="Times New Roman" w:hAnsi="Times New Roman" w:cs="Times New Roman"/>
          <w:sz w:val="24"/>
          <w:szCs w:val="24"/>
        </w:rPr>
        <w:t xml:space="preserve"> </w:t>
      </w:r>
      <w:r w:rsidR="00B100FC">
        <w:rPr>
          <w:rFonts w:ascii="Times New Roman" w:hAnsi="Times New Roman" w:cs="Times New Roman"/>
          <w:sz w:val="24"/>
          <w:szCs w:val="24"/>
        </w:rPr>
        <w:t xml:space="preserve">were analysed in order to evaluate the </w:t>
      </w:r>
      <w:r w:rsidR="00B100FC" w:rsidRPr="00B100FC">
        <w:rPr>
          <w:rFonts w:ascii="Times New Roman" w:hAnsi="Times New Roman" w:cs="Times New Roman"/>
          <w:i/>
          <w:sz w:val="24"/>
          <w:szCs w:val="24"/>
        </w:rPr>
        <w:t>H. pylori</w:t>
      </w:r>
      <w:r w:rsidR="00B100FC">
        <w:rPr>
          <w:rFonts w:ascii="Times New Roman" w:hAnsi="Times New Roman" w:cs="Times New Roman"/>
          <w:sz w:val="24"/>
          <w:szCs w:val="24"/>
        </w:rPr>
        <w:t xml:space="preserve"> load </w:t>
      </w:r>
      <w:r w:rsidR="00FB0815">
        <w:rPr>
          <w:rFonts w:ascii="Times New Roman" w:hAnsi="Times New Roman" w:cs="Times New Roman"/>
          <w:sz w:val="24"/>
          <w:szCs w:val="24"/>
        </w:rPr>
        <w:t xml:space="preserve">of G1 and G2 </w:t>
      </w:r>
      <w:r w:rsidR="00B100FC">
        <w:rPr>
          <w:rFonts w:ascii="Times New Roman" w:hAnsi="Times New Roman" w:cs="Times New Roman"/>
          <w:sz w:val="24"/>
          <w:szCs w:val="24"/>
        </w:rPr>
        <w:t>at T0</w:t>
      </w:r>
      <w:r w:rsidR="00CD1010" w:rsidRPr="00CD1010">
        <w:rPr>
          <w:rFonts w:ascii="Times New Roman" w:hAnsi="Times New Roman" w:cs="Times New Roman"/>
          <w:sz w:val="24"/>
          <w:szCs w:val="24"/>
        </w:rPr>
        <w:t>.</w:t>
      </w:r>
      <w:r w:rsidR="00B100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17A3F2" w14:textId="5FC78772" w:rsidR="00F83577" w:rsidRPr="00F83577" w:rsidRDefault="000F77B2" w:rsidP="00F8357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3AE4">
        <w:rPr>
          <w:rFonts w:ascii="Times New Roman" w:hAnsi="Times New Roman" w:cs="Times New Roman"/>
          <w:sz w:val="24"/>
          <w:szCs w:val="24"/>
        </w:rPr>
        <w:t xml:space="preserve">The hepatopancreas and the intravalvular liquid, placed in </w:t>
      </w:r>
      <w:r w:rsidR="00F83577">
        <w:rPr>
          <w:rFonts w:ascii="Times New Roman" w:hAnsi="Times New Roman" w:cs="Times New Roman"/>
          <w:sz w:val="24"/>
          <w:szCs w:val="24"/>
        </w:rPr>
        <w:t>two</w:t>
      </w:r>
      <w:r w:rsidRPr="008F3AE4">
        <w:rPr>
          <w:rFonts w:ascii="Times New Roman" w:hAnsi="Times New Roman" w:cs="Times New Roman"/>
          <w:sz w:val="24"/>
          <w:szCs w:val="24"/>
        </w:rPr>
        <w:t xml:space="preserve"> sterile RNA-free eppendorf, were homogenized with </w:t>
      </w:r>
      <w:r w:rsidR="008F3AE4" w:rsidRPr="008F3AE4">
        <w:rPr>
          <w:rFonts w:ascii="Times New Roman" w:hAnsi="Times New Roman" w:cs="Times New Roman"/>
          <w:sz w:val="24"/>
          <w:szCs w:val="24"/>
        </w:rPr>
        <w:t xml:space="preserve">a </w:t>
      </w:r>
      <w:r w:rsidR="00F83577">
        <w:rPr>
          <w:rFonts w:ascii="Times New Roman" w:hAnsi="Times New Roman" w:cs="Times New Roman"/>
          <w:sz w:val="24"/>
          <w:szCs w:val="24"/>
        </w:rPr>
        <w:t xml:space="preserve">sterile RNA-free </w:t>
      </w:r>
      <w:r w:rsidRPr="008F3AE4">
        <w:rPr>
          <w:rFonts w:ascii="Times New Roman" w:hAnsi="Times New Roman" w:cs="Times New Roman"/>
          <w:sz w:val="24"/>
          <w:szCs w:val="24"/>
        </w:rPr>
        <w:t>pestle</w:t>
      </w:r>
      <w:r w:rsidR="00F83577">
        <w:rPr>
          <w:rFonts w:ascii="Times New Roman" w:hAnsi="Times New Roman" w:cs="Times New Roman"/>
          <w:sz w:val="24"/>
          <w:szCs w:val="24"/>
        </w:rPr>
        <w:t xml:space="preserve"> and </w:t>
      </w:r>
      <w:r w:rsidR="00B87CF2">
        <w:rPr>
          <w:rFonts w:ascii="Times New Roman" w:hAnsi="Times New Roman" w:cs="Times New Roman"/>
          <w:sz w:val="24"/>
          <w:szCs w:val="24"/>
        </w:rPr>
        <w:t xml:space="preserve">decimally diluted in sterile </w:t>
      </w:r>
      <w:r w:rsidR="00B87CF2" w:rsidRPr="00C762F0">
        <w:rPr>
          <w:rFonts w:ascii="Times New Roman" w:hAnsi="Times New Roman" w:cs="Times New Roman"/>
          <w:sz w:val="24"/>
          <w:szCs w:val="24"/>
        </w:rPr>
        <w:t>saline solution (0.85% NaCl)</w:t>
      </w:r>
      <w:r w:rsidR="00F83577">
        <w:rPr>
          <w:rFonts w:ascii="Times New Roman" w:hAnsi="Times New Roman" w:cs="Times New Roman"/>
          <w:sz w:val="24"/>
          <w:szCs w:val="24"/>
        </w:rPr>
        <w:t xml:space="preserve">; </w:t>
      </w:r>
      <w:r w:rsidR="00F83577" w:rsidRPr="00F83577">
        <w:rPr>
          <w:rFonts w:ascii="Times New Roman" w:hAnsi="Times New Roman" w:cs="Times New Roman"/>
          <w:sz w:val="24"/>
          <w:szCs w:val="24"/>
        </w:rPr>
        <w:t xml:space="preserve">0.1 ml of each dilution was plated onto Wilkins–Chalgren Anaerobe Agar (Oxoid) </w:t>
      </w:r>
      <w:r w:rsidR="008D437D" w:rsidRPr="00F83577">
        <w:rPr>
          <w:rFonts w:ascii="Times New Roman" w:hAnsi="Times New Roman" w:cs="Times New Roman"/>
          <w:sz w:val="24"/>
          <w:szCs w:val="24"/>
        </w:rPr>
        <w:t xml:space="preserve"> </w:t>
      </w:r>
      <w:r w:rsidR="00F83577">
        <w:rPr>
          <w:rFonts w:ascii="Times New Roman" w:hAnsi="Times New Roman" w:cs="Times New Roman"/>
          <w:sz w:val="24"/>
          <w:szCs w:val="24"/>
        </w:rPr>
        <w:t xml:space="preserve">supplemented as described </w:t>
      </w:r>
      <w:r w:rsidR="006C714A">
        <w:rPr>
          <w:rFonts w:ascii="Times New Roman" w:hAnsi="Times New Roman" w:cs="Times New Roman"/>
          <w:sz w:val="24"/>
          <w:szCs w:val="24"/>
        </w:rPr>
        <w:t>in subsection 2.3</w:t>
      </w:r>
      <w:r w:rsidR="00F83577">
        <w:rPr>
          <w:rFonts w:ascii="Times New Roman" w:hAnsi="Times New Roman" w:cs="Times New Roman"/>
          <w:sz w:val="24"/>
          <w:szCs w:val="24"/>
        </w:rPr>
        <w:t>.</w:t>
      </w:r>
      <w:r w:rsidR="008D437D" w:rsidRPr="00F83577">
        <w:rPr>
          <w:rFonts w:ascii="Times New Roman" w:hAnsi="Times New Roman" w:cs="Times New Roman"/>
          <w:sz w:val="24"/>
          <w:szCs w:val="24"/>
        </w:rPr>
        <w:t xml:space="preserve"> </w:t>
      </w:r>
      <w:r w:rsidR="00F83577" w:rsidRPr="00F83577">
        <w:rPr>
          <w:rFonts w:ascii="Times New Roman" w:hAnsi="Times New Roman" w:cs="Times New Roman"/>
          <w:sz w:val="24"/>
          <w:szCs w:val="24"/>
        </w:rPr>
        <w:t xml:space="preserve">40 mg of the homogenate were taken and submitted to the RNA extraction as described </w:t>
      </w:r>
      <w:r w:rsidR="006C714A">
        <w:rPr>
          <w:rFonts w:ascii="Times New Roman" w:hAnsi="Times New Roman" w:cs="Times New Roman"/>
          <w:sz w:val="24"/>
          <w:szCs w:val="24"/>
        </w:rPr>
        <w:t>in subsection 2.5</w:t>
      </w:r>
      <w:r w:rsidR="00F83577" w:rsidRPr="00F83577">
        <w:rPr>
          <w:rFonts w:ascii="Times New Roman" w:hAnsi="Times New Roman" w:cs="Times New Roman"/>
          <w:sz w:val="24"/>
          <w:szCs w:val="24"/>
        </w:rPr>
        <w:t>.</w:t>
      </w:r>
    </w:p>
    <w:p w14:paraId="13F95548" w14:textId="77777777" w:rsidR="00F204B7" w:rsidRDefault="00FB081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815">
        <w:rPr>
          <w:rFonts w:ascii="Times New Roman" w:hAnsi="Times New Roman" w:cs="Times New Roman"/>
          <w:sz w:val="24"/>
          <w:szCs w:val="24"/>
        </w:rPr>
        <w:t xml:space="preserve">For 9 days and every 24 hours (T1 to T9), two live </w:t>
      </w:r>
      <w:r w:rsidR="0026574E" w:rsidRPr="0026574E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Pr="00FB0815">
        <w:rPr>
          <w:rFonts w:ascii="Times New Roman" w:hAnsi="Times New Roman" w:cs="Times New Roman"/>
          <w:sz w:val="24"/>
          <w:szCs w:val="24"/>
        </w:rPr>
        <w:t xml:space="preserve"> for each group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B0815">
        <w:rPr>
          <w:rFonts w:ascii="Times New Roman" w:hAnsi="Times New Roman" w:cs="Times New Roman"/>
          <w:sz w:val="24"/>
          <w:szCs w:val="24"/>
        </w:rPr>
        <w:t xml:space="preserve"> G1 and G2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B0815">
        <w:rPr>
          <w:rFonts w:ascii="Times New Roman" w:hAnsi="Times New Roman" w:cs="Times New Roman"/>
          <w:sz w:val="24"/>
          <w:szCs w:val="24"/>
        </w:rPr>
        <w:t xml:space="preserve"> were subjected to analysis as described above.</w:t>
      </w:r>
    </w:p>
    <w:p w14:paraId="5F4960E1" w14:textId="77777777" w:rsidR="00FB0815" w:rsidRPr="008903FD" w:rsidRDefault="00FB081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167AA5" w14:textId="4097ABD9" w:rsidR="009C6BEA" w:rsidRPr="00084BED" w:rsidRDefault="00D86E3B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2.5 </w:t>
      </w:r>
      <w:r w:rsidR="009C6BEA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Determination of viability and virulence of H. pylori strains by </w:t>
      </w:r>
      <w:r w:rsidR="0002509C" w:rsidRPr="00084BED">
        <w:rPr>
          <w:rFonts w:ascii="Times New Roman" w:hAnsi="Times New Roman" w:cs="Times New Roman"/>
          <w:b/>
          <w:i/>
          <w:sz w:val="24"/>
          <w:szCs w:val="24"/>
        </w:rPr>
        <w:t>R</w:t>
      </w:r>
      <w:r w:rsidR="00F204B7" w:rsidRPr="00084BED">
        <w:rPr>
          <w:rFonts w:ascii="Times New Roman" w:hAnsi="Times New Roman" w:cs="Times New Roman"/>
          <w:b/>
          <w:i/>
          <w:sz w:val="24"/>
          <w:szCs w:val="24"/>
        </w:rPr>
        <w:t>everse</w:t>
      </w:r>
      <w:r w:rsidR="0002509C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 T</w:t>
      </w:r>
      <w:r w:rsidR="00F204B7" w:rsidRPr="00084BED">
        <w:rPr>
          <w:rFonts w:ascii="Times New Roman" w:hAnsi="Times New Roman" w:cs="Times New Roman"/>
          <w:b/>
          <w:i/>
          <w:sz w:val="24"/>
          <w:szCs w:val="24"/>
        </w:rPr>
        <w:t>ranscriptase</w:t>
      </w:r>
      <w:r w:rsidR="0002509C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866E9" w:rsidRPr="00084BED">
        <w:rPr>
          <w:rFonts w:ascii="Times New Roman" w:hAnsi="Times New Roman" w:cs="Times New Roman"/>
          <w:b/>
          <w:i/>
          <w:sz w:val="24"/>
          <w:szCs w:val="24"/>
        </w:rPr>
        <w:t>–</w:t>
      </w:r>
      <w:r w:rsidR="0002509C" w:rsidRPr="00084BED">
        <w:rPr>
          <w:rFonts w:ascii="Times New Roman" w:hAnsi="Times New Roman" w:cs="Times New Roman"/>
          <w:b/>
          <w:i/>
          <w:sz w:val="24"/>
          <w:szCs w:val="24"/>
        </w:rPr>
        <w:t>PCR</w:t>
      </w:r>
      <w:r w:rsidR="005866E9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026BDCCB" w14:textId="33021987" w:rsidR="00C307D5" w:rsidRDefault="00C307D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 each time point, b</w:t>
      </w:r>
      <w:r w:rsidR="00E73B0B">
        <w:rPr>
          <w:rFonts w:ascii="Times New Roman" w:hAnsi="Times New Roman" w:cs="Times New Roman"/>
          <w:sz w:val="24"/>
          <w:szCs w:val="24"/>
        </w:rPr>
        <w:t xml:space="preserve">acterial RNA was </w:t>
      </w:r>
      <w:r w:rsidR="00BD561D" w:rsidRPr="00BD561D">
        <w:rPr>
          <w:rFonts w:ascii="Times New Roman" w:hAnsi="Times New Roman" w:cs="Times New Roman"/>
          <w:sz w:val="24"/>
          <w:szCs w:val="24"/>
        </w:rPr>
        <w:t xml:space="preserve">extracted with </w:t>
      </w:r>
      <w:r w:rsidR="00C422C8" w:rsidRPr="00BD561D">
        <w:rPr>
          <w:rFonts w:ascii="Times New Roman" w:hAnsi="Times New Roman" w:cs="Times New Roman"/>
          <w:sz w:val="24"/>
          <w:szCs w:val="24"/>
        </w:rPr>
        <w:t xml:space="preserve">Total RNA Extraction </w:t>
      </w:r>
      <w:r w:rsidR="0002509C" w:rsidRPr="00BD561D">
        <w:rPr>
          <w:rFonts w:ascii="Times New Roman" w:hAnsi="Times New Roman" w:cs="Times New Roman"/>
          <w:sz w:val="24"/>
          <w:szCs w:val="24"/>
        </w:rPr>
        <w:t>Kit (</w:t>
      </w:r>
      <w:r w:rsidR="00C422C8" w:rsidRPr="00BD561D">
        <w:rPr>
          <w:rFonts w:ascii="Times New Roman" w:hAnsi="Times New Roman" w:cs="Times New Roman"/>
          <w:sz w:val="24"/>
          <w:szCs w:val="24"/>
        </w:rPr>
        <w:t>RBCBioscience</w:t>
      </w:r>
      <w:r w:rsidR="0002509C" w:rsidRPr="00BD561D">
        <w:rPr>
          <w:rFonts w:ascii="Times New Roman" w:hAnsi="Times New Roman" w:cs="Times New Roman"/>
          <w:sz w:val="24"/>
          <w:szCs w:val="24"/>
        </w:rPr>
        <w:t>)</w:t>
      </w:r>
      <w:r w:rsidR="004D68D5" w:rsidRPr="00BD561D">
        <w:rPr>
          <w:rFonts w:ascii="Times New Roman" w:hAnsi="Times New Roman" w:cs="Times New Roman"/>
          <w:sz w:val="24"/>
          <w:szCs w:val="24"/>
        </w:rPr>
        <w:t xml:space="preserve"> </w:t>
      </w:r>
      <w:r w:rsidR="00BD561D" w:rsidRPr="00BD561D">
        <w:rPr>
          <w:rFonts w:ascii="Times New Roman" w:hAnsi="Times New Roman" w:cs="Times New Roman"/>
          <w:sz w:val="24"/>
          <w:szCs w:val="24"/>
        </w:rPr>
        <w:t xml:space="preserve">slightly modifying the supplier’s instructions. </w:t>
      </w:r>
      <w:r>
        <w:rPr>
          <w:rFonts w:ascii="Times New Roman" w:hAnsi="Times New Roman" w:cs="Times New Roman"/>
          <w:sz w:val="24"/>
          <w:szCs w:val="24"/>
        </w:rPr>
        <w:t>Briefly</w:t>
      </w:r>
      <w:r w:rsidRPr="00C307D5">
        <w:rPr>
          <w:rFonts w:ascii="Times New Roman" w:hAnsi="Times New Roman" w:cs="Times New Roman"/>
          <w:sz w:val="24"/>
          <w:szCs w:val="24"/>
        </w:rPr>
        <w:t>, 40 mg of hepatopancreas and intravalvular liquid previously homogen</w:t>
      </w:r>
      <w:r>
        <w:rPr>
          <w:rFonts w:ascii="Times New Roman" w:hAnsi="Times New Roman" w:cs="Times New Roman"/>
          <w:sz w:val="24"/>
          <w:szCs w:val="24"/>
        </w:rPr>
        <w:t>ized</w:t>
      </w:r>
      <w:r w:rsidRPr="00C307D5">
        <w:rPr>
          <w:rFonts w:ascii="Times New Roman" w:hAnsi="Times New Roman" w:cs="Times New Roman"/>
          <w:sz w:val="24"/>
          <w:szCs w:val="24"/>
        </w:rPr>
        <w:t xml:space="preserve"> with a sterile </w:t>
      </w:r>
      <w:r>
        <w:rPr>
          <w:rFonts w:ascii="Times New Roman" w:hAnsi="Times New Roman" w:cs="Times New Roman"/>
          <w:sz w:val="24"/>
          <w:szCs w:val="24"/>
        </w:rPr>
        <w:t xml:space="preserve">RNA-free </w:t>
      </w:r>
      <w:r w:rsidR="001635C2">
        <w:rPr>
          <w:rFonts w:ascii="Times New Roman" w:hAnsi="Times New Roman" w:cs="Times New Roman"/>
          <w:sz w:val="24"/>
          <w:szCs w:val="24"/>
        </w:rPr>
        <w:t>pestle</w:t>
      </w:r>
      <w:r>
        <w:rPr>
          <w:rFonts w:ascii="Times New Roman" w:hAnsi="Times New Roman" w:cs="Times New Roman"/>
          <w:sz w:val="24"/>
          <w:szCs w:val="24"/>
        </w:rPr>
        <w:t xml:space="preserve"> were</w:t>
      </w:r>
      <w:r w:rsidRPr="00C307D5">
        <w:rPr>
          <w:rFonts w:ascii="Times New Roman" w:hAnsi="Times New Roman" w:cs="Times New Roman"/>
          <w:sz w:val="24"/>
          <w:szCs w:val="24"/>
        </w:rPr>
        <w:t xml:space="preserve"> added to 350 μl of RB Buffer and β-mercaptoethanol.</w:t>
      </w:r>
    </w:p>
    <w:p w14:paraId="7F020AD8" w14:textId="525B01F5" w:rsidR="00FB0815" w:rsidRDefault="004D68D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7D5">
        <w:rPr>
          <w:rFonts w:ascii="Times New Roman" w:hAnsi="Times New Roman" w:cs="Times New Roman"/>
          <w:sz w:val="24"/>
          <w:szCs w:val="24"/>
        </w:rPr>
        <w:t xml:space="preserve">RT-PCR </w:t>
      </w:r>
      <w:r w:rsidR="00C307D5" w:rsidRPr="00C307D5">
        <w:rPr>
          <w:rFonts w:ascii="Times New Roman" w:hAnsi="Times New Roman" w:cs="Times New Roman"/>
          <w:sz w:val="24"/>
          <w:szCs w:val="24"/>
        </w:rPr>
        <w:t xml:space="preserve">was performed using the </w:t>
      </w:r>
      <w:r w:rsidR="00143F52">
        <w:rPr>
          <w:rFonts w:ascii="Times New Roman" w:hAnsi="Times New Roman" w:cs="Times New Roman"/>
          <w:sz w:val="24"/>
          <w:szCs w:val="24"/>
        </w:rPr>
        <w:t>One</w:t>
      </w:r>
      <w:r w:rsidR="00143F52" w:rsidRPr="00C307D5">
        <w:rPr>
          <w:rFonts w:ascii="Times New Roman" w:hAnsi="Times New Roman" w:cs="Times New Roman"/>
          <w:sz w:val="24"/>
          <w:szCs w:val="24"/>
        </w:rPr>
        <w:t>-step</w:t>
      </w:r>
      <w:r w:rsidR="00640CA4" w:rsidRPr="00C307D5">
        <w:rPr>
          <w:rFonts w:ascii="Times New Roman" w:hAnsi="Times New Roman" w:cs="Times New Roman"/>
          <w:sz w:val="24"/>
          <w:szCs w:val="24"/>
        </w:rPr>
        <w:t xml:space="preserve"> PrimeScript RT-PCR Kit</w:t>
      </w:r>
      <w:r w:rsidRPr="00C307D5">
        <w:rPr>
          <w:rFonts w:ascii="Times New Roman" w:hAnsi="Times New Roman" w:cs="Times New Roman"/>
          <w:sz w:val="24"/>
          <w:szCs w:val="24"/>
        </w:rPr>
        <w:t xml:space="preserve"> (</w:t>
      </w:r>
      <w:r w:rsidR="00640CA4" w:rsidRPr="00C307D5">
        <w:rPr>
          <w:rFonts w:ascii="Times New Roman" w:hAnsi="Times New Roman" w:cs="Times New Roman"/>
          <w:sz w:val="24"/>
          <w:szCs w:val="24"/>
        </w:rPr>
        <w:t xml:space="preserve">Takara Bio Inc. </w:t>
      </w:r>
      <w:r w:rsidR="00640CA4" w:rsidRPr="006167DE">
        <w:rPr>
          <w:rFonts w:ascii="Times New Roman" w:hAnsi="Times New Roman" w:cs="Times New Roman"/>
          <w:sz w:val="24"/>
          <w:szCs w:val="24"/>
        </w:rPr>
        <w:t>Europe, Francia</w:t>
      </w:r>
      <w:r w:rsidRPr="006167DE">
        <w:rPr>
          <w:rFonts w:ascii="Times New Roman" w:hAnsi="Times New Roman" w:cs="Times New Roman"/>
          <w:sz w:val="24"/>
          <w:szCs w:val="24"/>
        </w:rPr>
        <w:t xml:space="preserve">) </w:t>
      </w:r>
      <w:r w:rsidR="00C307D5" w:rsidRPr="006167DE">
        <w:rPr>
          <w:rFonts w:ascii="Times New Roman" w:hAnsi="Times New Roman" w:cs="Times New Roman"/>
          <w:sz w:val="24"/>
          <w:szCs w:val="24"/>
        </w:rPr>
        <w:t>to detect the presence of</w:t>
      </w:r>
      <w:r w:rsidRPr="006167DE">
        <w:rPr>
          <w:rFonts w:ascii="Times New Roman" w:hAnsi="Times New Roman" w:cs="Times New Roman"/>
          <w:sz w:val="24"/>
          <w:szCs w:val="24"/>
        </w:rPr>
        <w:t xml:space="preserve"> mRNA </w:t>
      </w:r>
      <w:r w:rsidR="00C307D5" w:rsidRPr="006167DE">
        <w:rPr>
          <w:rFonts w:ascii="Times New Roman" w:hAnsi="Times New Roman" w:cs="Times New Roman"/>
          <w:sz w:val="24"/>
          <w:szCs w:val="24"/>
        </w:rPr>
        <w:t xml:space="preserve">containing the </w:t>
      </w:r>
      <w:r w:rsidRPr="006167DE">
        <w:rPr>
          <w:rFonts w:ascii="Times New Roman" w:hAnsi="Times New Roman" w:cs="Times New Roman"/>
          <w:i/>
          <w:sz w:val="24"/>
          <w:szCs w:val="24"/>
        </w:rPr>
        <w:t>vac</w:t>
      </w:r>
      <w:r w:rsidRPr="006167DE">
        <w:rPr>
          <w:rFonts w:ascii="Times New Roman" w:hAnsi="Times New Roman" w:cs="Times New Roman"/>
          <w:sz w:val="24"/>
          <w:szCs w:val="24"/>
        </w:rPr>
        <w:t>A</w:t>
      </w:r>
      <w:r w:rsidR="00891D82" w:rsidRPr="006167DE">
        <w:rPr>
          <w:rFonts w:ascii="Times New Roman" w:hAnsi="Times New Roman" w:cs="Times New Roman"/>
          <w:sz w:val="24"/>
          <w:szCs w:val="24"/>
        </w:rPr>
        <w:t xml:space="preserve"> </w:t>
      </w:r>
      <w:r w:rsidR="00C307D5" w:rsidRPr="006167DE">
        <w:rPr>
          <w:rFonts w:ascii="Times New Roman" w:hAnsi="Times New Roman" w:cs="Times New Roman"/>
          <w:sz w:val="24"/>
          <w:szCs w:val="24"/>
        </w:rPr>
        <w:t xml:space="preserve">gene sequence. </w:t>
      </w:r>
      <w:r w:rsidR="00C307D5" w:rsidRPr="00C307D5">
        <w:rPr>
          <w:rFonts w:ascii="Times New Roman" w:hAnsi="Times New Roman" w:cs="Times New Roman"/>
          <w:sz w:val="24"/>
          <w:szCs w:val="24"/>
        </w:rPr>
        <w:t xml:space="preserve">For this purpose, </w:t>
      </w:r>
      <w:r w:rsidR="00C307D5" w:rsidRPr="00C307D5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143F52">
        <w:rPr>
          <w:rFonts w:ascii="Times New Roman" w:hAnsi="Times New Roman" w:cs="Times New Roman"/>
          <w:sz w:val="24"/>
          <w:szCs w:val="24"/>
        </w:rPr>
        <w:t xml:space="preserve">primers </w:t>
      </w:r>
      <w:r w:rsidR="00FB0815" w:rsidRPr="00C307D5">
        <w:rPr>
          <w:rFonts w:ascii="Times New Roman" w:hAnsi="Times New Roman" w:cs="Times New Roman"/>
          <w:sz w:val="24"/>
          <w:szCs w:val="24"/>
        </w:rPr>
        <w:t>pai</w:t>
      </w:r>
      <w:r w:rsidR="00FB0815">
        <w:rPr>
          <w:rFonts w:ascii="Times New Roman" w:hAnsi="Times New Roman" w:cs="Times New Roman"/>
          <w:sz w:val="24"/>
          <w:szCs w:val="24"/>
        </w:rPr>
        <w:t>r</w:t>
      </w:r>
      <w:r w:rsidR="00FB0815" w:rsidRPr="00AB70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B702F" w:rsidRPr="00AB702F">
        <w:rPr>
          <w:rFonts w:ascii="Times New Roman" w:hAnsi="Times New Roman" w:cs="Times New Roman"/>
          <w:i/>
          <w:sz w:val="24"/>
          <w:szCs w:val="24"/>
        </w:rPr>
        <w:t>vacA1</w:t>
      </w:r>
      <w:r w:rsidR="00AB702F">
        <w:rPr>
          <w:rFonts w:ascii="Times New Roman" w:hAnsi="Times New Roman" w:cs="Times New Roman"/>
          <w:sz w:val="24"/>
          <w:szCs w:val="24"/>
        </w:rPr>
        <w:t xml:space="preserve">: </w:t>
      </w:r>
      <w:r w:rsidR="00AB702F" w:rsidRPr="00AB702F">
        <w:rPr>
          <w:rFonts w:ascii="Times New Roman" w:hAnsi="Times New Roman" w:cs="Times New Roman"/>
          <w:sz w:val="24"/>
          <w:szCs w:val="24"/>
        </w:rPr>
        <w:t>5´-ATGGAAATACAACAAACACA-3´</w:t>
      </w:r>
      <w:r w:rsidR="00AB702F">
        <w:rPr>
          <w:rFonts w:ascii="Times New Roman" w:hAnsi="Times New Roman" w:cs="Times New Roman"/>
          <w:sz w:val="24"/>
          <w:szCs w:val="24"/>
        </w:rPr>
        <w:t xml:space="preserve"> and </w:t>
      </w:r>
      <w:r w:rsidR="00AB702F" w:rsidRPr="00AB702F">
        <w:rPr>
          <w:rFonts w:ascii="Times New Roman" w:hAnsi="Times New Roman" w:cs="Times New Roman"/>
          <w:i/>
          <w:sz w:val="24"/>
          <w:szCs w:val="24"/>
        </w:rPr>
        <w:t>vacA2</w:t>
      </w:r>
      <w:r w:rsidR="00AB702F">
        <w:rPr>
          <w:rFonts w:ascii="Times New Roman" w:hAnsi="Times New Roman" w:cs="Times New Roman"/>
          <w:sz w:val="24"/>
          <w:szCs w:val="24"/>
        </w:rPr>
        <w:t>:</w:t>
      </w:r>
      <w:r w:rsidR="00AB702F" w:rsidRPr="00AB702F">
        <w:t xml:space="preserve"> </w:t>
      </w:r>
      <w:r w:rsidR="00AB702F" w:rsidRPr="00AB702F">
        <w:rPr>
          <w:rFonts w:ascii="Times New Roman" w:hAnsi="Times New Roman" w:cs="Times New Roman"/>
          <w:sz w:val="24"/>
          <w:szCs w:val="24"/>
        </w:rPr>
        <w:t>5´ -CTCCAGAACCCACACGATT- 3´</w:t>
      </w:r>
      <w:r w:rsidR="00FB0815">
        <w:rPr>
          <w:rFonts w:ascii="Times New Roman" w:hAnsi="Times New Roman" w:cs="Times New Roman"/>
          <w:sz w:val="24"/>
          <w:szCs w:val="24"/>
        </w:rPr>
        <w:t xml:space="preserve"> (Tib Molbiol S.r.l., Genoa, Italy)</w:t>
      </w:r>
      <w:r w:rsidR="00143F52">
        <w:rPr>
          <w:rFonts w:ascii="Times New Roman" w:hAnsi="Times New Roman" w:cs="Times New Roman"/>
          <w:sz w:val="24"/>
          <w:szCs w:val="24"/>
        </w:rPr>
        <w:t>,</w:t>
      </w:r>
      <w:r w:rsidR="00326901">
        <w:rPr>
          <w:rFonts w:ascii="Times New Roman" w:hAnsi="Times New Roman" w:cs="Times New Roman"/>
          <w:sz w:val="24"/>
          <w:szCs w:val="24"/>
        </w:rPr>
        <w:t xml:space="preserve"> </w:t>
      </w:r>
      <w:r w:rsidR="00AB702F">
        <w:rPr>
          <w:rFonts w:ascii="Times New Roman" w:hAnsi="Times New Roman" w:cs="Times New Roman"/>
          <w:sz w:val="24"/>
          <w:szCs w:val="24"/>
        </w:rPr>
        <w:t>were</w:t>
      </w:r>
      <w:r w:rsidR="00C307D5" w:rsidRPr="00C307D5">
        <w:rPr>
          <w:rFonts w:ascii="Times New Roman" w:hAnsi="Times New Roman" w:cs="Times New Roman"/>
          <w:sz w:val="24"/>
          <w:szCs w:val="24"/>
        </w:rPr>
        <w:t xml:space="preserve"> used to amplify a product of 658 bp</w:t>
      </w:r>
      <w:r w:rsidR="004E316C">
        <w:rPr>
          <w:rFonts w:ascii="Times New Roman" w:hAnsi="Times New Roman" w:cs="Times New Roman"/>
          <w:sz w:val="24"/>
          <w:szCs w:val="24"/>
        </w:rPr>
        <w:t xml:space="preserve"> (Buck and Oliver</w:t>
      </w:r>
      <w:r w:rsidR="00AB702F" w:rsidRPr="00AB702F">
        <w:rPr>
          <w:rFonts w:ascii="Times New Roman" w:hAnsi="Times New Roman" w:cs="Times New Roman"/>
          <w:sz w:val="24"/>
          <w:szCs w:val="24"/>
        </w:rPr>
        <w:t>, 2010).</w:t>
      </w:r>
      <w:r w:rsidR="0032690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6FC08" w14:textId="77777777" w:rsidR="00AD0185" w:rsidRPr="007966DD" w:rsidRDefault="00326901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6901">
        <w:rPr>
          <w:rFonts w:ascii="Times New Roman" w:hAnsi="Times New Roman" w:cs="Times New Roman"/>
          <w:sz w:val="24"/>
          <w:szCs w:val="24"/>
        </w:rPr>
        <w:t xml:space="preserve">Samples (2 µl) of each extract were amplified in 18µl of reaction mixture containing 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10 µl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2x One step RT </w:t>
      </w:r>
      <w:r w:rsidR="00143F52">
        <w:rPr>
          <w:rFonts w:ascii="Times New Roman" w:hAnsi="Times New Roman" w:cs="Times New Roman"/>
          <w:sz w:val="24"/>
          <w:szCs w:val="24"/>
        </w:rPr>
        <w:t>-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PCR Buffer III, 0.4 µl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Takara exTaq HS, 0.4 µl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Primescript RT enzime, 0.4 µl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each primer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 6.4µl RNA free</w:t>
      </w:r>
      <w:r>
        <w:rPr>
          <w:rFonts w:ascii="Times New Roman" w:hAnsi="Times New Roman" w:cs="Times New Roman"/>
          <w:sz w:val="24"/>
          <w:szCs w:val="24"/>
        </w:rPr>
        <w:t xml:space="preserve"> water</w:t>
      </w:r>
      <w:r w:rsidR="009C29EE" w:rsidRPr="00326901">
        <w:rPr>
          <w:rFonts w:ascii="Times New Roman" w:hAnsi="Times New Roman" w:cs="Times New Roman"/>
          <w:sz w:val="24"/>
          <w:szCs w:val="24"/>
        </w:rPr>
        <w:t xml:space="preserve">. </w:t>
      </w:r>
      <w:r w:rsidR="00207B30">
        <w:rPr>
          <w:rFonts w:ascii="Times New Roman" w:hAnsi="Times New Roman" w:cs="Times New Roman"/>
          <w:sz w:val="24"/>
          <w:szCs w:val="24"/>
        </w:rPr>
        <w:t xml:space="preserve">The cycling profile </w:t>
      </w:r>
      <w:r w:rsidR="007966DD">
        <w:rPr>
          <w:rFonts w:ascii="Times New Roman" w:hAnsi="Times New Roman" w:cs="Times New Roman"/>
          <w:sz w:val="24"/>
          <w:szCs w:val="24"/>
        </w:rPr>
        <w:t>for RT-PCR included a</w:t>
      </w:r>
      <w:r w:rsidR="00207B30">
        <w:rPr>
          <w:rFonts w:ascii="Times New Roman" w:hAnsi="Times New Roman" w:cs="Times New Roman"/>
          <w:sz w:val="24"/>
          <w:szCs w:val="24"/>
        </w:rPr>
        <w:t xml:space="preserve"> reverse-transcription step of 42°C for 15 min</w:t>
      </w:r>
      <w:r w:rsidR="007966DD">
        <w:rPr>
          <w:rFonts w:ascii="Times New Roman" w:hAnsi="Times New Roman" w:cs="Times New Roman"/>
          <w:sz w:val="24"/>
          <w:szCs w:val="24"/>
        </w:rPr>
        <w:t xml:space="preserve"> followed by an initial denaturation step of 95°C for 15 min; followed by 35 cycles of 94°C </w:t>
      </w:r>
      <w:r w:rsidR="007966DD" w:rsidRPr="007966DD">
        <w:rPr>
          <w:rFonts w:ascii="Times New Roman" w:hAnsi="Times New Roman" w:cs="Times New Roman"/>
          <w:sz w:val="24"/>
          <w:szCs w:val="24"/>
        </w:rPr>
        <w:t>denaturation temperature</w:t>
      </w:r>
      <w:r w:rsidR="007966DD">
        <w:rPr>
          <w:rFonts w:ascii="Times New Roman" w:hAnsi="Times New Roman" w:cs="Times New Roman"/>
          <w:sz w:val="24"/>
          <w:szCs w:val="24"/>
        </w:rPr>
        <w:t xml:space="preserve"> (30 s)</w:t>
      </w:r>
      <w:r w:rsidR="007966DD" w:rsidRPr="007966DD">
        <w:rPr>
          <w:rFonts w:ascii="Times New Roman" w:hAnsi="Times New Roman" w:cs="Times New Roman"/>
          <w:sz w:val="24"/>
          <w:szCs w:val="24"/>
        </w:rPr>
        <w:t xml:space="preserve">, </w:t>
      </w:r>
      <w:r w:rsidR="009C29EE" w:rsidRPr="007966DD">
        <w:rPr>
          <w:rFonts w:ascii="Times New Roman" w:hAnsi="Times New Roman" w:cs="Times New Roman"/>
          <w:sz w:val="24"/>
          <w:szCs w:val="24"/>
        </w:rPr>
        <w:t xml:space="preserve">48°C </w:t>
      </w:r>
      <w:r w:rsidR="007966DD">
        <w:rPr>
          <w:rFonts w:ascii="Times New Roman" w:hAnsi="Times New Roman" w:cs="Times New Roman"/>
          <w:sz w:val="24"/>
          <w:szCs w:val="24"/>
        </w:rPr>
        <w:t>annealing temperature</w:t>
      </w:r>
      <w:r w:rsidR="009C29EE" w:rsidRPr="007966DD">
        <w:rPr>
          <w:rFonts w:ascii="Times New Roman" w:hAnsi="Times New Roman" w:cs="Times New Roman"/>
          <w:sz w:val="24"/>
          <w:szCs w:val="24"/>
        </w:rPr>
        <w:t xml:space="preserve"> </w:t>
      </w:r>
      <w:r w:rsidR="007966DD">
        <w:rPr>
          <w:rFonts w:ascii="Times New Roman" w:hAnsi="Times New Roman" w:cs="Times New Roman"/>
          <w:sz w:val="24"/>
          <w:szCs w:val="24"/>
        </w:rPr>
        <w:t>(</w:t>
      </w:r>
      <w:r w:rsidR="009C29EE" w:rsidRPr="007966DD">
        <w:rPr>
          <w:rFonts w:ascii="Times New Roman" w:hAnsi="Times New Roman" w:cs="Times New Roman"/>
          <w:sz w:val="24"/>
          <w:szCs w:val="24"/>
        </w:rPr>
        <w:t>30 s</w:t>
      </w:r>
      <w:r w:rsidR="007966DD">
        <w:rPr>
          <w:rFonts w:ascii="Times New Roman" w:hAnsi="Times New Roman" w:cs="Times New Roman"/>
          <w:sz w:val="24"/>
          <w:szCs w:val="24"/>
        </w:rPr>
        <w:t>)</w:t>
      </w:r>
      <w:r w:rsidR="009C29EE" w:rsidRPr="007966DD">
        <w:rPr>
          <w:rFonts w:ascii="Times New Roman" w:hAnsi="Times New Roman" w:cs="Times New Roman"/>
          <w:sz w:val="24"/>
          <w:szCs w:val="24"/>
        </w:rPr>
        <w:t xml:space="preserve"> </w:t>
      </w:r>
      <w:r w:rsidR="007966DD">
        <w:rPr>
          <w:rFonts w:ascii="Times New Roman" w:hAnsi="Times New Roman" w:cs="Times New Roman"/>
          <w:sz w:val="24"/>
          <w:szCs w:val="24"/>
        </w:rPr>
        <w:t>and</w:t>
      </w:r>
      <w:r w:rsidR="009C29EE" w:rsidRPr="007966DD">
        <w:rPr>
          <w:rFonts w:ascii="Times New Roman" w:hAnsi="Times New Roman" w:cs="Times New Roman"/>
          <w:sz w:val="24"/>
          <w:szCs w:val="24"/>
        </w:rPr>
        <w:t xml:space="preserve"> 72°C </w:t>
      </w:r>
      <w:r w:rsidR="007966DD">
        <w:rPr>
          <w:rFonts w:ascii="Times New Roman" w:hAnsi="Times New Roman" w:cs="Times New Roman"/>
          <w:sz w:val="24"/>
          <w:szCs w:val="24"/>
        </w:rPr>
        <w:t>extension temperature (</w:t>
      </w:r>
      <w:r w:rsidR="009C29EE" w:rsidRPr="007966DD">
        <w:rPr>
          <w:rFonts w:ascii="Times New Roman" w:hAnsi="Times New Roman" w:cs="Times New Roman"/>
          <w:sz w:val="24"/>
          <w:szCs w:val="24"/>
        </w:rPr>
        <w:t>1 min</w:t>
      </w:r>
      <w:r w:rsidR="007966DD">
        <w:rPr>
          <w:rFonts w:ascii="Times New Roman" w:hAnsi="Times New Roman" w:cs="Times New Roman"/>
          <w:sz w:val="24"/>
          <w:szCs w:val="24"/>
        </w:rPr>
        <w:t xml:space="preserve">); and a final </w:t>
      </w:r>
      <w:r w:rsidR="00143F52">
        <w:rPr>
          <w:rFonts w:ascii="Times New Roman" w:hAnsi="Times New Roman" w:cs="Times New Roman"/>
          <w:sz w:val="24"/>
          <w:szCs w:val="24"/>
        </w:rPr>
        <w:t>extension</w:t>
      </w:r>
      <w:r w:rsidR="007966DD">
        <w:rPr>
          <w:rFonts w:ascii="Times New Roman" w:hAnsi="Times New Roman" w:cs="Times New Roman"/>
          <w:sz w:val="24"/>
          <w:szCs w:val="24"/>
        </w:rPr>
        <w:t xml:space="preserve"> of </w:t>
      </w:r>
      <w:r w:rsidR="007966DD" w:rsidRPr="007966DD">
        <w:rPr>
          <w:rFonts w:ascii="Times New Roman" w:hAnsi="Times New Roman" w:cs="Times New Roman"/>
          <w:sz w:val="24"/>
          <w:szCs w:val="24"/>
        </w:rPr>
        <w:t>72°C for</w:t>
      </w:r>
      <w:r w:rsidR="009C29EE" w:rsidRPr="007966DD">
        <w:rPr>
          <w:rFonts w:ascii="Times New Roman" w:hAnsi="Times New Roman" w:cs="Times New Roman"/>
          <w:sz w:val="24"/>
          <w:szCs w:val="24"/>
        </w:rPr>
        <w:t xml:space="preserve"> 10 min.</w:t>
      </w:r>
    </w:p>
    <w:p w14:paraId="65DF772D" w14:textId="77777777" w:rsidR="00207374" w:rsidRDefault="009C6BEA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6BEA">
        <w:rPr>
          <w:rFonts w:ascii="Times New Roman" w:hAnsi="Times New Roman" w:cs="Times New Roman"/>
          <w:sz w:val="24"/>
          <w:szCs w:val="24"/>
        </w:rPr>
        <w:t>RT-PCR products were visualized on a 1% agarose (Oxoid, United Kingdom) with</w:t>
      </w:r>
      <w:r w:rsidR="004D4B5E" w:rsidRPr="009C6BEA">
        <w:rPr>
          <w:rFonts w:ascii="Times New Roman" w:hAnsi="Times New Roman" w:cs="Times New Roman"/>
          <w:sz w:val="24"/>
          <w:szCs w:val="24"/>
        </w:rPr>
        <w:t xml:space="preserve"> 5 </w:t>
      </w:r>
      <w:r w:rsidR="004D4B5E" w:rsidRPr="004D4B5E">
        <w:rPr>
          <w:rFonts w:ascii="Times New Roman" w:hAnsi="Times New Roman" w:cs="Times New Roman"/>
          <w:sz w:val="24"/>
          <w:szCs w:val="24"/>
          <w:lang w:val="it-IT"/>
        </w:rPr>
        <w:t>μ</w:t>
      </w:r>
      <w:r w:rsidR="004D4B5E" w:rsidRPr="009C6BEA">
        <w:rPr>
          <w:rFonts w:ascii="Times New Roman" w:hAnsi="Times New Roman" w:cs="Times New Roman"/>
          <w:sz w:val="24"/>
          <w:szCs w:val="24"/>
        </w:rPr>
        <w:t xml:space="preserve">l </w:t>
      </w:r>
      <w:r>
        <w:rPr>
          <w:rFonts w:ascii="Times New Roman" w:hAnsi="Times New Roman" w:cs="Times New Roman"/>
          <w:sz w:val="24"/>
          <w:szCs w:val="24"/>
        </w:rPr>
        <w:t>of</w:t>
      </w:r>
      <w:r w:rsidR="004D4B5E" w:rsidRPr="009C6BEA">
        <w:rPr>
          <w:rFonts w:ascii="Times New Roman" w:hAnsi="Times New Roman" w:cs="Times New Roman"/>
          <w:sz w:val="24"/>
          <w:szCs w:val="24"/>
        </w:rPr>
        <w:t xml:space="preserve"> Gel Red Nucleic Acid Stain (Biotium, USA). </w:t>
      </w:r>
    </w:p>
    <w:p w14:paraId="073A0F31" w14:textId="77777777" w:rsidR="008C1BC5" w:rsidRDefault="008C1BC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71BB29" w14:textId="4E30E0EC" w:rsidR="00A24B2B" w:rsidRPr="00084BED" w:rsidRDefault="001814E7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2.5.1 </w:t>
      </w:r>
      <w:r w:rsidR="00A24B2B"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Sensitivity of the RT-PCR </w:t>
      </w:r>
    </w:p>
    <w:p w14:paraId="4DB1A98F" w14:textId="3F7B36BF" w:rsidR="00A24B2B" w:rsidRDefault="00A24B2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B2B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>order to evaluate the sensitivity of the technique, the RT-PCR was performed on 10-fold dilutions (up to 10</w:t>
      </w:r>
      <w:r w:rsidRPr="00A24B2B">
        <w:rPr>
          <w:rFonts w:ascii="Times New Roman" w:hAnsi="Times New Roman" w:cs="Times New Roman"/>
          <w:sz w:val="24"/>
          <w:szCs w:val="24"/>
          <w:vertAlign w:val="superscript"/>
        </w:rPr>
        <w:t>-10</w:t>
      </w:r>
      <w:r>
        <w:rPr>
          <w:rFonts w:ascii="Times New Roman" w:hAnsi="Times New Roman" w:cs="Times New Roman"/>
          <w:sz w:val="24"/>
          <w:szCs w:val="24"/>
        </w:rPr>
        <w:t xml:space="preserve">) of the </w:t>
      </w:r>
      <w:r w:rsidRPr="00C307D5">
        <w:rPr>
          <w:rFonts w:ascii="Times New Roman" w:hAnsi="Times New Roman" w:cs="Times New Roman"/>
          <w:sz w:val="24"/>
          <w:szCs w:val="24"/>
        </w:rPr>
        <w:t>hepatopancreas and intravalvular liquid</w:t>
      </w:r>
      <w:r>
        <w:rPr>
          <w:rFonts w:ascii="Times New Roman" w:hAnsi="Times New Roman" w:cs="Times New Roman"/>
          <w:sz w:val="24"/>
          <w:szCs w:val="24"/>
        </w:rPr>
        <w:t xml:space="preserve"> of 2 mussels artificially contaminated </w:t>
      </w:r>
      <w:r w:rsidR="00043D76">
        <w:rPr>
          <w:rFonts w:ascii="Times New Roman" w:hAnsi="Times New Roman" w:cs="Times New Roman"/>
          <w:sz w:val="24"/>
          <w:szCs w:val="24"/>
        </w:rPr>
        <w:t>as described in subsection 2.2</w:t>
      </w:r>
      <w:r w:rsidR="00F50338">
        <w:rPr>
          <w:rFonts w:ascii="Times New Roman" w:hAnsi="Times New Roman" w:cs="Times New Roman"/>
          <w:sz w:val="24"/>
          <w:szCs w:val="24"/>
        </w:rPr>
        <w:t>,</w:t>
      </w:r>
      <w:r w:rsidR="001863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with the </w:t>
      </w:r>
      <w:r w:rsidRPr="00A24B2B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4AD8" w:rsidRPr="00554AD8">
        <w:rPr>
          <w:rFonts w:ascii="Times New Roman" w:hAnsi="Times New Roman" w:cs="Times New Roman"/>
          <w:sz w:val="24"/>
          <w:szCs w:val="24"/>
        </w:rPr>
        <w:t>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554AD8" w:rsidRPr="00554AD8">
        <w:rPr>
          <w:rFonts w:ascii="Times New Roman" w:hAnsi="Times New Roman" w:cs="Times New Roman"/>
          <w:sz w:val="24"/>
          <w:szCs w:val="24"/>
        </w:rPr>
        <w:t xml:space="preserve"> 43504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554AD8" w:rsidRPr="00554AD8">
        <w:rPr>
          <w:rFonts w:ascii="Times New Roman" w:hAnsi="Times New Roman" w:cs="Times New Roman"/>
          <w:sz w:val="24"/>
          <w:szCs w:val="24"/>
        </w:rPr>
        <w:t xml:space="preserve"> </w:t>
      </w:r>
      <w:r w:rsidR="00186369">
        <w:rPr>
          <w:rFonts w:ascii="Times New Roman" w:hAnsi="Times New Roman" w:cs="Times New Roman"/>
          <w:sz w:val="24"/>
          <w:szCs w:val="24"/>
        </w:rPr>
        <w:t xml:space="preserve">strain. </w:t>
      </w:r>
      <w:r w:rsidR="00F50338">
        <w:rPr>
          <w:rFonts w:ascii="Times New Roman" w:hAnsi="Times New Roman" w:cs="Times New Roman"/>
          <w:sz w:val="24"/>
          <w:szCs w:val="24"/>
        </w:rPr>
        <w:t>RNA was immediately extracted from each dilution</w:t>
      </w:r>
      <w:r w:rsidR="00043D76">
        <w:rPr>
          <w:rFonts w:ascii="Times New Roman" w:hAnsi="Times New Roman" w:cs="Times New Roman"/>
          <w:sz w:val="24"/>
          <w:szCs w:val="24"/>
        </w:rPr>
        <w:t>,</w:t>
      </w:r>
      <w:r w:rsidR="00F50338">
        <w:rPr>
          <w:rFonts w:ascii="Times New Roman" w:hAnsi="Times New Roman" w:cs="Times New Roman"/>
          <w:sz w:val="24"/>
          <w:szCs w:val="24"/>
        </w:rPr>
        <w:t xml:space="preserve"> and RT-PCR was performed on each </w:t>
      </w:r>
      <w:r w:rsidR="00D462FA">
        <w:rPr>
          <w:rFonts w:ascii="Times New Roman" w:hAnsi="Times New Roman" w:cs="Times New Roman"/>
          <w:sz w:val="24"/>
          <w:szCs w:val="24"/>
        </w:rPr>
        <w:t xml:space="preserve">extract. </w:t>
      </w:r>
      <w:r w:rsidR="00C64ED9">
        <w:rPr>
          <w:rFonts w:ascii="Times New Roman" w:hAnsi="Times New Roman" w:cs="Times New Roman"/>
          <w:sz w:val="24"/>
          <w:szCs w:val="24"/>
        </w:rPr>
        <w:t xml:space="preserve">At the same time </w:t>
      </w:r>
      <w:r w:rsidR="00C64ED9" w:rsidRPr="00F83577">
        <w:rPr>
          <w:rFonts w:ascii="Times New Roman" w:hAnsi="Times New Roman" w:cs="Times New Roman"/>
          <w:sz w:val="24"/>
          <w:szCs w:val="24"/>
        </w:rPr>
        <w:t>0.1 ml of each dilution was plated onto Wilkins–Chalgren Anaerobe Agar (Oxoid) supplemented</w:t>
      </w:r>
      <w:r w:rsidR="00C64ED9">
        <w:rPr>
          <w:rFonts w:ascii="Times New Roman" w:hAnsi="Times New Roman" w:cs="Times New Roman"/>
          <w:sz w:val="24"/>
          <w:szCs w:val="24"/>
        </w:rPr>
        <w:t xml:space="preserve"> as described </w:t>
      </w:r>
      <w:r w:rsidR="006C714A">
        <w:rPr>
          <w:rFonts w:ascii="Times New Roman" w:hAnsi="Times New Roman" w:cs="Times New Roman"/>
          <w:sz w:val="24"/>
          <w:szCs w:val="24"/>
        </w:rPr>
        <w:t>in subsection 2.3</w:t>
      </w:r>
      <w:r w:rsidR="00C64ED9">
        <w:rPr>
          <w:rFonts w:ascii="Times New Roman" w:hAnsi="Times New Roman" w:cs="Times New Roman"/>
          <w:sz w:val="24"/>
          <w:szCs w:val="24"/>
        </w:rPr>
        <w:t xml:space="preserve"> in order to evaluate the </w:t>
      </w:r>
      <w:r w:rsidR="00C64ED9" w:rsidRPr="00C64ED9">
        <w:rPr>
          <w:rFonts w:ascii="Times New Roman" w:hAnsi="Times New Roman" w:cs="Times New Roman"/>
          <w:i/>
          <w:sz w:val="24"/>
          <w:szCs w:val="24"/>
        </w:rPr>
        <w:t>H. pylori</w:t>
      </w:r>
      <w:r w:rsidR="00C64ED9">
        <w:rPr>
          <w:rFonts w:ascii="Times New Roman" w:hAnsi="Times New Roman" w:cs="Times New Roman"/>
          <w:sz w:val="24"/>
          <w:szCs w:val="24"/>
        </w:rPr>
        <w:t xml:space="preserve"> load in artificially contaminated mussels.</w:t>
      </w:r>
    </w:p>
    <w:p w14:paraId="59658744" w14:textId="77777777" w:rsidR="008C1BC5" w:rsidRPr="00A24B2B" w:rsidRDefault="008C1BC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55D1E9" w14:textId="69B784DD" w:rsidR="00A24B2B" w:rsidRPr="00084BED" w:rsidRDefault="001814E7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2.5.2 </w:t>
      </w:r>
      <w:r w:rsidR="00A24B2B" w:rsidRPr="00084BED">
        <w:rPr>
          <w:rFonts w:ascii="Times New Roman" w:hAnsi="Times New Roman" w:cs="Times New Roman"/>
          <w:b/>
          <w:i/>
          <w:sz w:val="24"/>
          <w:szCs w:val="24"/>
        </w:rPr>
        <w:t>Specificity of the RT-PCR</w:t>
      </w:r>
    </w:p>
    <w:p w14:paraId="517988F9" w14:textId="56F3822A" w:rsidR="00186369" w:rsidRDefault="00F50338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evaluate the specificity of the technique, the RT-PCR was performed on the </w:t>
      </w:r>
      <w:r w:rsidR="00C0160D">
        <w:rPr>
          <w:rFonts w:ascii="Times New Roman" w:hAnsi="Times New Roman" w:cs="Times New Roman"/>
          <w:sz w:val="24"/>
          <w:szCs w:val="24"/>
        </w:rPr>
        <w:t xml:space="preserve">uncontaminated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="00C0160D">
        <w:rPr>
          <w:rFonts w:ascii="Times New Roman" w:hAnsi="Times New Roman" w:cs="Times New Roman"/>
          <w:sz w:val="24"/>
          <w:szCs w:val="24"/>
        </w:rPr>
        <w:t xml:space="preserve"> and on the bacterial strains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>E</w:t>
      </w:r>
      <w:r w:rsidR="006C7413">
        <w:rPr>
          <w:rFonts w:ascii="Times New Roman" w:hAnsi="Times New Roman" w:cs="Times New Roman"/>
          <w:i/>
          <w:sz w:val="24"/>
          <w:szCs w:val="24"/>
        </w:rPr>
        <w:t>.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 xml:space="preserve"> coli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 (ATCC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554AD8">
        <w:rPr>
          <w:rFonts w:ascii="Times New Roman" w:hAnsi="Times New Roman" w:cs="Times New Roman"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sz w:val="24"/>
          <w:szCs w:val="24"/>
        </w:rPr>
        <w:t>25922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),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 xml:space="preserve">Listeria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lastRenderedPageBreak/>
        <w:t>monocytogenes</w:t>
      </w:r>
      <w:r w:rsidR="006C7413">
        <w:rPr>
          <w:rFonts w:ascii="Times New Roman" w:hAnsi="Times New Roman" w:cs="Times New Roman"/>
          <w:sz w:val="24"/>
          <w:szCs w:val="24"/>
        </w:rPr>
        <w:t xml:space="preserve"> (</w:t>
      </w:r>
      <w:r w:rsidR="006C7413">
        <w:rPr>
          <w:rFonts w:ascii="Times New Roman" w:hAnsi="Times New Roman" w:cs="Times New Roman"/>
          <w:i/>
          <w:sz w:val="24"/>
          <w:szCs w:val="24"/>
        </w:rPr>
        <w:t>L. monocytogenes</w:t>
      </w:r>
      <w:r w:rsidR="006C7413">
        <w:rPr>
          <w:rFonts w:ascii="Times New Roman" w:hAnsi="Times New Roman" w:cs="Times New Roman"/>
          <w:sz w:val="24"/>
          <w:szCs w:val="24"/>
        </w:rPr>
        <w:t>)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sz w:val="24"/>
          <w:szCs w:val="24"/>
        </w:rPr>
        <w:t>(ATCC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 15313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), and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(</w:t>
      </w:r>
      <w:r w:rsidR="006C7413" w:rsidRPr="006C7413">
        <w:rPr>
          <w:rFonts w:ascii="Times New Roman" w:hAnsi="Times New Roman" w:cs="Times New Roman"/>
          <w:i/>
          <w:sz w:val="24"/>
          <w:szCs w:val="24"/>
        </w:rPr>
        <w:t>S. aureus</w:t>
      </w:r>
      <w:r w:rsidR="006C7413">
        <w:rPr>
          <w:rFonts w:ascii="Times New Roman" w:hAnsi="Times New Roman" w:cs="Times New Roman"/>
          <w:sz w:val="24"/>
          <w:szCs w:val="24"/>
        </w:rPr>
        <w:t xml:space="preserve">) </w:t>
      </w:r>
      <w:r w:rsidR="00C0160D" w:rsidRPr="00C0160D">
        <w:rPr>
          <w:rFonts w:ascii="Times New Roman" w:hAnsi="Times New Roman" w:cs="Times New Roman"/>
          <w:sz w:val="24"/>
          <w:szCs w:val="24"/>
        </w:rPr>
        <w:t>(ATCC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 13565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C0160D" w:rsidRPr="00C0160D">
        <w:rPr>
          <w:rFonts w:ascii="Times New Roman" w:hAnsi="Times New Roman" w:cs="Times New Roman"/>
          <w:sz w:val="24"/>
          <w:szCs w:val="24"/>
        </w:rPr>
        <w:t>) cultured in tryptone soya agar (Oxoid) for 24 h at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sz w:val="24"/>
          <w:szCs w:val="24"/>
        </w:rPr>
        <w:t>37</w:t>
      </w:r>
      <w:r w:rsidR="00C0160D">
        <w:rPr>
          <w:rFonts w:ascii="Times New Roman" w:hAnsi="Times New Roman" w:cs="Times New Roman"/>
          <w:sz w:val="24"/>
          <w:szCs w:val="24"/>
        </w:rPr>
        <w:t>°</w:t>
      </w:r>
      <w:r w:rsidR="00C0160D" w:rsidRPr="00C0160D">
        <w:rPr>
          <w:rFonts w:ascii="Times New Roman" w:hAnsi="Times New Roman" w:cs="Times New Roman"/>
          <w:sz w:val="24"/>
          <w:szCs w:val="24"/>
        </w:rPr>
        <w:t>C under aerobic conditions</w:t>
      </w:r>
      <w:r w:rsidR="008C1BC5">
        <w:rPr>
          <w:rFonts w:ascii="Times New Roman" w:hAnsi="Times New Roman" w:cs="Times New Roman"/>
          <w:sz w:val="24"/>
          <w:szCs w:val="24"/>
        </w:rPr>
        <w:t>;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8C1BC5" w:rsidRPr="008C1BC5">
        <w:rPr>
          <w:rFonts w:ascii="Times New Roman" w:hAnsi="Times New Roman" w:cs="Times New Roman"/>
          <w:i/>
          <w:sz w:val="24"/>
          <w:szCs w:val="24"/>
        </w:rPr>
        <w:t>V. parahaemolyticus</w:t>
      </w:r>
      <w:r w:rsidR="008C1BC5">
        <w:rPr>
          <w:rFonts w:ascii="Times New Roman" w:hAnsi="Times New Roman" w:cs="Times New Roman"/>
          <w:sz w:val="24"/>
          <w:szCs w:val="24"/>
        </w:rPr>
        <w:t xml:space="preserve"> </w:t>
      </w:r>
      <w:r w:rsidR="00554AD8">
        <w:rPr>
          <w:rFonts w:ascii="Times New Roman" w:hAnsi="Times New Roman" w:cs="Times New Roman"/>
          <w:sz w:val="24"/>
          <w:szCs w:val="24"/>
        </w:rPr>
        <w:t>(ATCC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554AD8">
        <w:rPr>
          <w:rFonts w:ascii="Times New Roman" w:hAnsi="Times New Roman" w:cs="Times New Roman"/>
          <w:sz w:val="24"/>
          <w:szCs w:val="24"/>
        </w:rPr>
        <w:t xml:space="preserve"> 17802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554AD8">
        <w:rPr>
          <w:rFonts w:ascii="Times New Roman" w:hAnsi="Times New Roman" w:cs="Times New Roman"/>
          <w:sz w:val="24"/>
          <w:szCs w:val="24"/>
        </w:rPr>
        <w:t xml:space="preserve">) cultured in tryptone soya agar with 1.5% of NaCl;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>Campylobacter jejuni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 subsp.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i/>
          <w:sz w:val="24"/>
          <w:szCs w:val="24"/>
        </w:rPr>
        <w:t>jejuni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(</w:t>
      </w:r>
      <w:r w:rsidR="006C7413" w:rsidRPr="006C7413">
        <w:rPr>
          <w:rFonts w:ascii="Times New Roman" w:hAnsi="Times New Roman" w:cs="Times New Roman"/>
          <w:i/>
          <w:sz w:val="24"/>
          <w:szCs w:val="24"/>
        </w:rPr>
        <w:t>C. jejuni</w:t>
      </w:r>
      <w:r w:rsidR="006C7413">
        <w:rPr>
          <w:rFonts w:ascii="Times New Roman" w:hAnsi="Times New Roman" w:cs="Times New Roman"/>
          <w:sz w:val="24"/>
          <w:szCs w:val="24"/>
        </w:rPr>
        <w:t xml:space="preserve">) </w:t>
      </w:r>
      <w:r w:rsidR="00C0160D">
        <w:rPr>
          <w:rFonts w:ascii="Times New Roman" w:hAnsi="Times New Roman" w:cs="Times New Roman"/>
          <w:sz w:val="24"/>
          <w:szCs w:val="24"/>
        </w:rPr>
        <w:t>(ATCC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C0160D">
        <w:rPr>
          <w:rFonts w:ascii="Times New Roman" w:hAnsi="Times New Roman" w:cs="Times New Roman"/>
          <w:sz w:val="24"/>
          <w:szCs w:val="24"/>
        </w:rPr>
        <w:t xml:space="preserve"> 29428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 w:rsidR="00C0160D">
        <w:rPr>
          <w:rFonts w:ascii="Times New Roman" w:hAnsi="Times New Roman" w:cs="Times New Roman"/>
          <w:sz w:val="24"/>
          <w:szCs w:val="24"/>
        </w:rPr>
        <w:t xml:space="preserve">) </w:t>
      </w:r>
      <w:r w:rsidR="00C0160D" w:rsidRPr="00C0160D">
        <w:rPr>
          <w:rFonts w:ascii="Times New Roman" w:hAnsi="Times New Roman" w:cs="Times New Roman"/>
          <w:sz w:val="24"/>
          <w:szCs w:val="24"/>
        </w:rPr>
        <w:t>cultured in Columbia sheep blood agar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6C7413">
        <w:rPr>
          <w:rFonts w:ascii="Times New Roman" w:hAnsi="Times New Roman" w:cs="Times New Roman"/>
          <w:sz w:val="24"/>
          <w:szCs w:val="24"/>
        </w:rPr>
        <w:t>(bioMe</w:t>
      </w:r>
      <w:r w:rsidR="00C0160D" w:rsidRPr="00C0160D">
        <w:rPr>
          <w:rFonts w:ascii="Times New Roman" w:hAnsi="Times New Roman" w:cs="Times New Roman"/>
          <w:sz w:val="24"/>
          <w:szCs w:val="24"/>
        </w:rPr>
        <w:t>rieux, Rome, Italy) for 48 h at 42</w:t>
      </w:r>
      <w:r w:rsidR="00C0160D">
        <w:rPr>
          <w:rFonts w:ascii="Times New Roman" w:hAnsi="Times New Roman" w:cs="Times New Roman"/>
          <w:sz w:val="24"/>
          <w:szCs w:val="24"/>
        </w:rPr>
        <w:t>°</w:t>
      </w:r>
      <w:r w:rsidR="00C0160D" w:rsidRPr="00C0160D">
        <w:rPr>
          <w:rFonts w:ascii="Times New Roman" w:hAnsi="Times New Roman" w:cs="Times New Roman"/>
          <w:sz w:val="24"/>
          <w:szCs w:val="24"/>
        </w:rPr>
        <w:t>C under microaerophilic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sz w:val="24"/>
          <w:szCs w:val="24"/>
        </w:rPr>
        <w:t>conditions (CampyGen, Oxoid).</w:t>
      </w:r>
      <w:r w:rsidR="00C0160D">
        <w:rPr>
          <w:rFonts w:ascii="Times New Roman" w:hAnsi="Times New Roman" w:cs="Times New Roman"/>
          <w:sz w:val="24"/>
          <w:szCs w:val="24"/>
        </w:rPr>
        <w:t xml:space="preserve"> </w:t>
      </w:r>
      <w:r w:rsidR="00C0160D" w:rsidRPr="00C0160D">
        <w:rPr>
          <w:rFonts w:ascii="Times New Roman" w:hAnsi="Times New Roman" w:cs="Times New Roman"/>
          <w:sz w:val="24"/>
          <w:szCs w:val="24"/>
        </w:rPr>
        <w:t xml:space="preserve">The bacterial cells were harvested from each </w:t>
      </w:r>
      <w:r w:rsidR="00006759">
        <w:rPr>
          <w:rFonts w:ascii="Times New Roman" w:hAnsi="Times New Roman" w:cs="Times New Roman"/>
          <w:sz w:val="24"/>
          <w:szCs w:val="24"/>
        </w:rPr>
        <w:t xml:space="preserve">plate, </w:t>
      </w:r>
      <w:r w:rsidR="004D596B" w:rsidRPr="00C0160D">
        <w:rPr>
          <w:rFonts w:ascii="Times New Roman" w:hAnsi="Times New Roman" w:cs="Times New Roman"/>
          <w:sz w:val="24"/>
          <w:szCs w:val="24"/>
        </w:rPr>
        <w:t>suspe</w:t>
      </w:r>
      <w:r w:rsidR="004D596B">
        <w:rPr>
          <w:rFonts w:ascii="Times New Roman" w:hAnsi="Times New Roman" w:cs="Times New Roman"/>
          <w:sz w:val="24"/>
          <w:szCs w:val="24"/>
        </w:rPr>
        <w:t xml:space="preserve">nded in 2 ml of </w:t>
      </w:r>
      <w:r w:rsidR="00D86E3B">
        <w:rPr>
          <w:rFonts w:ascii="Times New Roman" w:hAnsi="Times New Roman" w:cs="Times New Roman"/>
          <w:sz w:val="24"/>
          <w:szCs w:val="24"/>
        </w:rPr>
        <w:t xml:space="preserve">sterile </w:t>
      </w:r>
      <w:r w:rsidR="004D596B">
        <w:rPr>
          <w:rFonts w:ascii="Times New Roman" w:hAnsi="Times New Roman" w:cs="Times New Roman"/>
          <w:sz w:val="24"/>
          <w:szCs w:val="24"/>
        </w:rPr>
        <w:t>distilled water</w:t>
      </w:r>
      <w:r w:rsidR="004D596B" w:rsidRPr="00C0160D">
        <w:rPr>
          <w:rFonts w:ascii="Times New Roman" w:hAnsi="Times New Roman" w:cs="Times New Roman"/>
          <w:sz w:val="24"/>
          <w:szCs w:val="24"/>
        </w:rPr>
        <w:t xml:space="preserve"> separately,</w:t>
      </w:r>
      <w:r w:rsidR="00C0160D">
        <w:rPr>
          <w:rFonts w:ascii="Times New Roman" w:hAnsi="Times New Roman" w:cs="Times New Roman"/>
          <w:sz w:val="24"/>
          <w:szCs w:val="24"/>
        </w:rPr>
        <w:t xml:space="preserve"> and subjected to RT-PCR protocol.</w:t>
      </w:r>
      <w:r w:rsidR="00BB410A" w:rsidRPr="00BB410A">
        <w:t xml:space="preserve"> </w:t>
      </w:r>
      <w:r w:rsidR="00BB410A">
        <w:rPr>
          <w:rFonts w:ascii="Times New Roman" w:hAnsi="Times New Roman" w:cs="Times New Roman"/>
          <w:sz w:val="24"/>
          <w:szCs w:val="24"/>
        </w:rPr>
        <w:t>B</w:t>
      </w:r>
      <w:r w:rsidR="00BB410A" w:rsidRPr="00BB410A">
        <w:rPr>
          <w:rFonts w:ascii="Times New Roman" w:hAnsi="Times New Roman" w:cs="Times New Roman"/>
          <w:sz w:val="24"/>
          <w:szCs w:val="24"/>
        </w:rPr>
        <w:t xml:space="preserve">acterial RNA was extracted with Total RNA Extraction Kit (RBCBioscience) </w:t>
      </w:r>
      <w:r w:rsidR="00BB410A">
        <w:rPr>
          <w:rFonts w:ascii="Times New Roman" w:hAnsi="Times New Roman" w:cs="Times New Roman"/>
          <w:sz w:val="24"/>
          <w:szCs w:val="24"/>
        </w:rPr>
        <w:t>according to</w:t>
      </w:r>
      <w:r w:rsidR="00BB410A" w:rsidRPr="00BB410A">
        <w:rPr>
          <w:rFonts w:ascii="Times New Roman" w:hAnsi="Times New Roman" w:cs="Times New Roman"/>
          <w:sz w:val="24"/>
          <w:szCs w:val="24"/>
        </w:rPr>
        <w:t xml:space="preserve"> the supplier’s instructions.</w:t>
      </w:r>
    </w:p>
    <w:p w14:paraId="0633B358" w14:textId="77777777" w:rsidR="001B280E" w:rsidRPr="001B280E" w:rsidRDefault="001B280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702ED3" w14:textId="3D8F2DDB" w:rsidR="009C6BEA" w:rsidRPr="00084BED" w:rsidRDefault="001814E7" w:rsidP="0078499F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4BED">
        <w:rPr>
          <w:rFonts w:ascii="Times New Roman" w:hAnsi="Times New Roman" w:cs="Times New Roman"/>
          <w:b/>
          <w:i/>
          <w:sz w:val="24"/>
          <w:szCs w:val="24"/>
        </w:rPr>
        <w:t xml:space="preserve">2.6 </w:t>
      </w:r>
      <w:r w:rsidR="009C6BEA" w:rsidRPr="00084BED">
        <w:rPr>
          <w:rFonts w:ascii="Times New Roman" w:hAnsi="Times New Roman" w:cs="Times New Roman"/>
          <w:b/>
          <w:i/>
          <w:sz w:val="24"/>
          <w:szCs w:val="24"/>
        </w:rPr>
        <w:t>Statistical analysis</w:t>
      </w:r>
    </w:p>
    <w:p w14:paraId="67D38797" w14:textId="66033BBB" w:rsidR="001B280E" w:rsidRDefault="001B280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280E">
        <w:rPr>
          <w:rFonts w:ascii="Times New Roman" w:hAnsi="Times New Roman" w:cs="Times New Roman"/>
          <w:sz w:val="24"/>
          <w:szCs w:val="24"/>
        </w:rPr>
        <w:t xml:space="preserve">Data were analysed using Microsoft Excel software (Windows, 2010). The mean values were calculated. The one-way analysis of variance (ANOVA) with significance level set to p &lt;0.05, was performed to detect significant differences among </w:t>
      </w:r>
      <w:r>
        <w:rPr>
          <w:rFonts w:ascii="Times New Roman" w:hAnsi="Times New Roman" w:cs="Times New Roman"/>
          <w:sz w:val="24"/>
          <w:szCs w:val="24"/>
        </w:rPr>
        <w:t xml:space="preserve">the two strains </w:t>
      </w:r>
      <w:r w:rsidRPr="001B280E">
        <w:rPr>
          <w:rFonts w:ascii="Times New Roman" w:hAnsi="Times New Roman" w:cs="Times New Roman"/>
          <w:sz w:val="24"/>
          <w:szCs w:val="24"/>
        </w:rPr>
        <w:t xml:space="preserve">loads </w:t>
      </w:r>
      <w:r w:rsidR="00FD2325">
        <w:rPr>
          <w:rFonts w:ascii="Times New Roman" w:hAnsi="Times New Roman" w:cs="Times New Roman"/>
          <w:sz w:val="24"/>
          <w:szCs w:val="24"/>
        </w:rPr>
        <w:t>during the experimental</w:t>
      </w:r>
      <w:r>
        <w:rPr>
          <w:rFonts w:ascii="Times New Roman" w:hAnsi="Times New Roman" w:cs="Times New Roman"/>
          <w:sz w:val="24"/>
          <w:szCs w:val="24"/>
        </w:rPr>
        <w:t xml:space="preserve"> study </w:t>
      </w:r>
      <w:r w:rsidRPr="001B280E">
        <w:rPr>
          <w:rFonts w:ascii="Times New Roman" w:hAnsi="Times New Roman" w:cs="Times New Roman"/>
          <w:sz w:val="24"/>
          <w:szCs w:val="24"/>
        </w:rPr>
        <w:t>considering the enumeration limits between 0 and the maximum data ob</w:t>
      </w:r>
      <w:r w:rsidR="006C0342">
        <w:rPr>
          <w:rFonts w:ascii="Times New Roman" w:hAnsi="Times New Roman" w:cs="Times New Roman"/>
          <w:sz w:val="24"/>
          <w:szCs w:val="24"/>
        </w:rPr>
        <w:t>tained expressed in log cfu/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1B280E">
        <w:rPr>
          <w:rFonts w:ascii="Times New Roman" w:hAnsi="Times New Roman" w:cs="Times New Roman"/>
          <w:sz w:val="24"/>
          <w:szCs w:val="24"/>
        </w:rPr>
        <w:t>.</w:t>
      </w:r>
    </w:p>
    <w:p w14:paraId="2AF49441" w14:textId="77777777" w:rsidR="001B280E" w:rsidRPr="001B280E" w:rsidRDefault="001B280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3D089F" w14:textId="0A59E63F" w:rsidR="001814E7" w:rsidRDefault="001814E7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1814E7">
        <w:rPr>
          <w:rFonts w:ascii="Times New Roman" w:hAnsi="Times New Roman" w:cs="Times New Roman"/>
          <w:b/>
          <w:sz w:val="24"/>
          <w:szCs w:val="24"/>
        </w:rPr>
        <w:t>Results and discussion</w:t>
      </w:r>
    </w:p>
    <w:p w14:paraId="7F658BBD" w14:textId="408064E6" w:rsidR="008B40A0" w:rsidRDefault="009C6BEA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40A0">
        <w:rPr>
          <w:rFonts w:ascii="Times New Roman" w:hAnsi="Times New Roman" w:cs="Times New Roman"/>
          <w:sz w:val="24"/>
          <w:szCs w:val="24"/>
        </w:rPr>
        <w:t>Foodborne pathogens need to be able to survive in foodstuffs for a re</w:t>
      </w:r>
      <w:r w:rsidR="008B40A0">
        <w:rPr>
          <w:rFonts w:ascii="Times New Roman" w:hAnsi="Times New Roman" w:cs="Times New Roman"/>
          <w:sz w:val="24"/>
          <w:szCs w:val="24"/>
        </w:rPr>
        <w:t>l</w:t>
      </w:r>
      <w:r w:rsidR="008B40A0" w:rsidRPr="008B40A0">
        <w:rPr>
          <w:rFonts w:ascii="Times New Roman" w:hAnsi="Times New Roman" w:cs="Times New Roman"/>
          <w:sz w:val="24"/>
          <w:szCs w:val="24"/>
        </w:rPr>
        <w:t>atively long time to infect humans via food consumption</w:t>
      </w:r>
      <w:r w:rsidR="008B40A0">
        <w:rPr>
          <w:rFonts w:ascii="Times New Roman" w:hAnsi="Times New Roman" w:cs="Times New Roman"/>
          <w:sz w:val="24"/>
          <w:szCs w:val="24"/>
        </w:rPr>
        <w:t xml:space="preserve"> </w:t>
      </w:r>
      <w:r w:rsidR="008B40A0" w:rsidRPr="008B40A0">
        <w:rPr>
          <w:rFonts w:ascii="Times New Roman" w:hAnsi="Times New Roman" w:cs="Times New Roman"/>
          <w:sz w:val="24"/>
          <w:szCs w:val="24"/>
        </w:rPr>
        <w:t xml:space="preserve">(Quaglia </w:t>
      </w:r>
      <w:r w:rsidR="008B40A0" w:rsidRPr="004E316C">
        <w:rPr>
          <w:rFonts w:ascii="Times New Roman" w:hAnsi="Times New Roman" w:cs="Times New Roman"/>
          <w:sz w:val="24"/>
          <w:szCs w:val="24"/>
        </w:rPr>
        <w:t>et al</w:t>
      </w:r>
      <w:r w:rsidR="008B40A0" w:rsidRPr="008B40A0">
        <w:rPr>
          <w:rFonts w:ascii="Times New Roman" w:hAnsi="Times New Roman" w:cs="Times New Roman"/>
          <w:sz w:val="24"/>
          <w:szCs w:val="24"/>
        </w:rPr>
        <w:t>., 2008).</w:t>
      </w:r>
    </w:p>
    <w:p w14:paraId="75AEDDB3" w14:textId="4AD3E3F2" w:rsidR="00ED0DBF" w:rsidRDefault="00ED0DBF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DBF">
        <w:rPr>
          <w:rFonts w:ascii="Times New Roman" w:hAnsi="Times New Roman" w:cs="Times New Roman"/>
          <w:sz w:val="24"/>
          <w:szCs w:val="24"/>
        </w:rPr>
        <w:t xml:space="preserve">In the present </w:t>
      </w:r>
      <w:r>
        <w:rPr>
          <w:rFonts w:ascii="Times New Roman" w:hAnsi="Times New Roman" w:cs="Times New Roman"/>
          <w:sz w:val="24"/>
          <w:szCs w:val="24"/>
        </w:rPr>
        <w:t>study</w:t>
      </w:r>
      <w:r w:rsidRPr="00ED0DB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two groups of </w:t>
      </w:r>
      <w:r w:rsidRPr="00ED0DBF"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 xml:space="preserve">live </w:t>
      </w:r>
      <w:r w:rsidR="0026574E" w:rsidRPr="0026574E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Pr="00ED0DBF">
        <w:rPr>
          <w:rFonts w:ascii="Times New Roman" w:hAnsi="Times New Roman" w:cs="Times New Roman"/>
          <w:sz w:val="24"/>
          <w:szCs w:val="24"/>
        </w:rPr>
        <w:t xml:space="preserve"> </w:t>
      </w:r>
      <w:r w:rsidR="00264055">
        <w:rPr>
          <w:rFonts w:ascii="Times New Roman" w:hAnsi="Times New Roman" w:cs="Times New Roman"/>
          <w:sz w:val="24"/>
          <w:szCs w:val="24"/>
        </w:rPr>
        <w:t xml:space="preserve">(named G1 and G2 ) </w:t>
      </w:r>
      <w:r w:rsidRPr="00ED0DBF">
        <w:rPr>
          <w:rFonts w:ascii="Times New Roman" w:hAnsi="Times New Roman" w:cs="Times New Roman"/>
          <w:sz w:val="24"/>
          <w:szCs w:val="24"/>
        </w:rPr>
        <w:t xml:space="preserve">were experimentally contaminated with </w:t>
      </w:r>
      <w:r>
        <w:rPr>
          <w:rFonts w:ascii="Times New Roman" w:hAnsi="Times New Roman" w:cs="Times New Roman"/>
          <w:sz w:val="24"/>
          <w:szCs w:val="24"/>
        </w:rPr>
        <w:t xml:space="preserve">two strains of </w:t>
      </w:r>
      <w:r w:rsidRPr="00ED0DBF">
        <w:rPr>
          <w:rFonts w:ascii="Times New Roman" w:hAnsi="Times New Roman" w:cs="Times New Roman"/>
          <w:i/>
          <w:sz w:val="24"/>
          <w:szCs w:val="24"/>
        </w:rPr>
        <w:t>H. pylori</w:t>
      </w:r>
      <w:r w:rsidRPr="00ED0D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D0DBF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62F7">
        <w:rPr>
          <w:rFonts w:ascii="Times New Roman" w:hAnsi="Times New Roman" w:cs="Times New Roman"/>
          <w:sz w:val="24"/>
          <w:szCs w:val="24"/>
        </w:rPr>
        <w:t xml:space="preserve"> 5M and</w:t>
      </w:r>
      <w:r w:rsidR="001362F7" w:rsidRPr="00ED0DBF">
        <w:rPr>
          <w:rFonts w:ascii="Times New Roman" w:hAnsi="Times New Roman" w:cs="Times New Roman"/>
          <w:i/>
          <w:sz w:val="24"/>
          <w:szCs w:val="24"/>
        </w:rPr>
        <w:t xml:space="preserve"> H. pylori</w:t>
      </w:r>
      <w:r w:rsidR="001362F7">
        <w:rPr>
          <w:rFonts w:ascii="Times New Roman" w:hAnsi="Times New Roman" w:cs="Times New Roman"/>
          <w:sz w:val="24"/>
          <w:szCs w:val="24"/>
        </w:rPr>
        <w:t xml:space="preserve"> </w:t>
      </w:r>
      <w:r w:rsidR="001362F7" w:rsidRPr="00ED0DBF">
        <w:rPr>
          <w:rFonts w:ascii="Times New Roman" w:hAnsi="Times New Roman" w:cs="Times New Roman"/>
          <w:sz w:val="24"/>
          <w:szCs w:val="24"/>
        </w:rPr>
        <w:t>ATCC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1362F7" w:rsidRPr="00ED0DBF">
        <w:rPr>
          <w:rFonts w:ascii="Times New Roman" w:hAnsi="Times New Roman" w:cs="Times New Roman"/>
          <w:sz w:val="24"/>
          <w:szCs w:val="24"/>
        </w:rPr>
        <w:t xml:space="preserve"> 43504</w:t>
      </w:r>
      <w:r w:rsidR="00554AD8" w:rsidRPr="00554AD8">
        <w:rPr>
          <w:rFonts w:ascii="Times New Roman" w:hAnsi="Times New Roman" w:cs="Times New Roman"/>
          <w:sz w:val="24"/>
          <w:szCs w:val="24"/>
          <w:vertAlign w:val="superscript"/>
        </w:rPr>
        <w:t>™</w:t>
      </w:r>
      <w:r>
        <w:rPr>
          <w:rFonts w:ascii="Times New Roman" w:hAnsi="Times New Roman" w:cs="Times New Roman"/>
          <w:sz w:val="24"/>
          <w:szCs w:val="24"/>
        </w:rPr>
        <w:t>)</w:t>
      </w:r>
      <w:r w:rsidR="006167DE">
        <w:rPr>
          <w:rFonts w:ascii="Times New Roman" w:hAnsi="Times New Roman" w:cs="Times New Roman"/>
          <w:sz w:val="24"/>
          <w:szCs w:val="24"/>
        </w:rPr>
        <w:t>, respectively</w:t>
      </w:r>
      <w:r w:rsidRPr="00ED0DBF">
        <w:rPr>
          <w:rFonts w:ascii="Times New Roman" w:hAnsi="Times New Roman" w:cs="Times New Roman"/>
          <w:sz w:val="24"/>
          <w:szCs w:val="24"/>
        </w:rPr>
        <w:t>.</w:t>
      </w:r>
    </w:p>
    <w:p w14:paraId="46AF5436" w14:textId="37AE27D5" w:rsidR="009E6A73" w:rsidRDefault="009E6A73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2325">
        <w:rPr>
          <w:rFonts w:ascii="Times New Roman" w:hAnsi="Times New Roman" w:cs="Times New Roman"/>
          <w:sz w:val="24"/>
          <w:szCs w:val="24"/>
        </w:rPr>
        <w:t>Statistical analysis showe</w:t>
      </w:r>
      <w:r w:rsidR="00FD2325" w:rsidRPr="00FD2325">
        <w:rPr>
          <w:rFonts w:ascii="Times New Roman" w:hAnsi="Times New Roman" w:cs="Times New Roman"/>
          <w:sz w:val="24"/>
          <w:szCs w:val="24"/>
        </w:rPr>
        <w:t xml:space="preserve">d no significant differences </w:t>
      </w:r>
      <w:r w:rsidRPr="00FD2325">
        <w:rPr>
          <w:rFonts w:ascii="Times New Roman" w:hAnsi="Times New Roman" w:cs="Times New Roman"/>
          <w:sz w:val="24"/>
          <w:szCs w:val="24"/>
        </w:rPr>
        <w:t xml:space="preserve">between the </w:t>
      </w:r>
      <w:r w:rsidR="00FD2325" w:rsidRPr="00FD2325">
        <w:rPr>
          <w:rFonts w:ascii="Times New Roman" w:hAnsi="Times New Roman" w:cs="Times New Roman"/>
          <w:sz w:val="24"/>
          <w:szCs w:val="24"/>
        </w:rPr>
        <w:t xml:space="preserve">two strains loads </w:t>
      </w:r>
      <w:r w:rsidRPr="00FD2325">
        <w:rPr>
          <w:rFonts w:ascii="Times New Roman" w:hAnsi="Times New Roman" w:cs="Times New Roman"/>
          <w:sz w:val="24"/>
          <w:szCs w:val="24"/>
        </w:rPr>
        <w:t>(p &gt; 0.05), (P =0,</w:t>
      </w:r>
      <w:r w:rsidR="00FD2325">
        <w:rPr>
          <w:rFonts w:ascii="Times New Roman" w:hAnsi="Times New Roman" w:cs="Times New Roman"/>
          <w:sz w:val="24"/>
          <w:szCs w:val="24"/>
        </w:rPr>
        <w:t>936149367</w:t>
      </w:r>
      <w:r w:rsidRPr="00FD2325">
        <w:rPr>
          <w:rFonts w:ascii="Times New Roman" w:hAnsi="Times New Roman" w:cs="Times New Roman"/>
          <w:sz w:val="24"/>
          <w:szCs w:val="24"/>
        </w:rPr>
        <w:t xml:space="preserve">) related to </w:t>
      </w:r>
      <w:r w:rsidR="00FD2325">
        <w:rPr>
          <w:rFonts w:ascii="Times New Roman" w:hAnsi="Times New Roman" w:cs="Times New Roman"/>
          <w:sz w:val="24"/>
          <w:szCs w:val="24"/>
        </w:rPr>
        <w:t>time</w:t>
      </w:r>
      <w:r w:rsidRPr="00FD2325">
        <w:rPr>
          <w:rFonts w:ascii="Times New Roman" w:hAnsi="Times New Roman" w:cs="Times New Roman"/>
          <w:sz w:val="24"/>
          <w:szCs w:val="24"/>
        </w:rPr>
        <w:t>.</w:t>
      </w:r>
    </w:p>
    <w:p w14:paraId="507C0899" w14:textId="77777777" w:rsidR="006167DE" w:rsidRDefault="006167D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67DE">
        <w:rPr>
          <w:rFonts w:ascii="Times New Roman" w:hAnsi="Times New Roman" w:cs="Times New Roman"/>
          <w:sz w:val="24"/>
          <w:szCs w:val="24"/>
        </w:rPr>
        <w:lastRenderedPageBreak/>
        <w:t xml:space="preserve">Bacteriological isolation and </w:t>
      </w:r>
      <w:r>
        <w:rPr>
          <w:rFonts w:ascii="Times New Roman" w:hAnsi="Times New Roman" w:cs="Times New Roman"/>
          <w:sz w:val="24"/>
          <w:szCs w:val="24"/>
        </w:rPr>
        <w:t xml:space="preserve">RT-PCR on </w:t>
      </w:r>
      <w:r w:rsidRPr="006167DE">
        <w:rPr>
          <w:rFonts w:ascii="Times New Roman" w:hAnsi="Times New Roman" w:cs="Times New Roman"/>
          <w:sz w:val="24"/>
          <w:szCs w:val="24"/>
        </w:rPr>
        <w:t xml:space="preserve">uncontaminated mussel sample (control sample) </w:t>
      </w:r>
      <w:r>
        <w:rPr>
          <w:rFonts w:ascii="Times New Roman" w:hAnsi="Times New Roman" w:cs="Times New Roman"/>
          <w:sz w:val="24"/>
          <w:szCs w:val="24"/>
        </w:rPr>
        <w:t>were both negative.</w:t>
      </w:r>
    </w:p>
    <w:p w14:paraId="0315C6B8" w14:textId="77777777" w:rsidR="00AF05C0" w:rsidRPr="00AF05C0" w:rsidRDefault="00AF05C0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5C0">
        <w:rPr>
          <w:rFonts w:ascii="Times New Roman" w:hAnsi="Times New Roman" w:cs="Times New Roman"/>
          <w:sz w:val="24"/>
          <w:szCs w:val="24"/>
        </w:rPr>
        <w:t xml:space="preserve">Starting from a mean value of </w:t>
      </w:r>
      <w:r w:rsidRPr="00AF05C0">
        <w:rPr>
          <w:rFonts w:ascii="Times New Roman" w:hAnsi="Times New Roman" w:cs="Times New Roman"/>
          <w:i/>
          <w:sz w:val="24"/>
          <w:szCs w:val="24"/>
        </w:rPr>
        <w:t>H. pylori</w:t>
      </w:r>
      <w:r w:rsidRPr="00AF05C0">
        <w:rPr>
          <w:rFonts w:ascii="Times New Roman" w:hAnsi="Times New Roman" w:cs="Times New Roman"/>
          <w:sz w:val="24"/>
          <w:szCs w:val="24"/>
        </w:rPr>
        <w:t xml:space="preserve"> load in the two samples of contaminated seawater of 1.2 x 10</w:t>
      </w:r>
      <w:r w:rsidRPr="00AF05C0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AF05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cfu/</w:t>
      </w:r>
      <w:r w:rsidRPr="00AF05C0">
        <w:rPr>
          <w:rFonts w:ascii="Times New Roman" w:hAnsi="Times New Roman" w:cs="Times New Roman"/>
          <w:sz w:val="24"/>
          <w:szCs w:val="24"/>
        </w:rPr>
        <w:t xml:space="preserve">ml, after 3 hours of filtration at 16°C the </w:t>
      </w:r>
      <w:r>
        <w:rPr>
          <w:rFonts w:ascii="Times New Roman" w:hAnsi="Times New Roman" w:cs="Times New Roman"/>
          <w:sz w:val="24"/>
          <w:szCs w:val="24"/>
        </w:rPr>
        <w:t xml:space="preserve">two </w:t>
      </w:r>
      <w:r w:rsidR="00201510">
        <w:rPr>
          <w:rFonts w:ascii="Times New Roman" w:hAnsi="Times New Roman" w:cs="Times New Roman"/>
          <w:sz w:val="24"/>
          <w:szCs w:val="24"/>
        </w:rPr>
        <w:t>samples of mussels</w:t>
      </w:r>
      <w:r w:rsidR="001362F7">
        <w:rPr>
          <w:rFonts w:ascii="Times New Roman" w:hAnsi="Times New Roman" w:cs="Times New Roman"/>
          <w:sz w:val="24"/>
          <w:szCs w:val="24"/>
        </w:rPr>
        <w:t xml:space="preserve"> G1 and G2 </w:t>
      </w:r>
      <w:r w:rsidRPr="00AF05C0">
        <w:rPr>
          <w:rFonts w:ascii="Times New Roman" w:hAnsi="Times New Roman" w:cs="Times New Roman"/>
          <w:sz w:val="24"/>
          <w:szCs w:val="24"/>
        </w:rPr>
        <w:t xml:space="preserve">showed a mean value of </w:t>
      </w:r>
      <w:r w:rsidRPr="00AF05C0">
        <w:rPr>
          <w:rFonts w:ascii="Times New Roman" w:hAnsi="Times New Roman" w:cs="Times New Roman"/>
          <w:i/>
          <w:sz w:val="24"/>
          <w:szCs w:val="24"/>
        </w:rPr>
        <w:t>H. pylori</w:t>
      </w:r>
      <w:r w:rsidRPr="00AF05C0">
        <w:rPr>
          <w:rFonts w:ascii="Times New Roman" w:hAnsi="Times New Roman" w:cs="Times New Roman"/>
          <w:sz w:val="24"/>
          <w:szCs w:val="24"/>
        </w:rPr>
        <w:t xml:space="preserve"> load of 7.8 x10</w:t>
      </w:r>
      <w:r w:rsidRPr="00AF05C0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AF05C0">
        <w:rPr>
          <w:rFonts w:ascii="Times New Roman" w:hAnsi="Times New Roman" w:cs="Times New Roman"/>
          <w:sz w:val="24"/>
          <w:szCs w:val="24"/>
        </w:rPr>
        <w:t xml:space="preserve"> cfu/g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05C0">
        <w:rPr>
          <w:rFonts w:ascii="Times New Roman" w:hAnsi="Times New Roman" w:cs="Times New Roman"/>
          <w:sz w:val="24"/>
          <w:szCs w:val="24"/>
        </w:rPr>
        <w:t xml:space="preserve">(T0). </w:t>
      </w:r>
    </w:p>
    <w:p w14:paraId="75753584" w14:textId="19A6B62A" w:rsidR="003C74CB" w:rsidRPr="003C74CB" w:rsidRDefault="003C74C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74CB">
        <w:rPr>
          <w:rFonts w:ascii="Times New Roman" w:hAnsi="Times New Roman" w:cs="Times New Roman"/>
          <w:sz w:val="24"/>
          <w:szCs w:val="24"/>
        </w:rPr>
        <w:t>The temp</w:t>
      </w:r>
      <w:r>
        <w:rPr>
          <w:rFonts w:ascii="Times New Roman" w:hAnsi="Times New Roman" w:cs="Times New Roman"/>
          <w:sz w:val="24"/>
          <w:szCs w:val="24"/>
        </w:rPr>
        <w:t>erature of the contaminated sea</w:t>
      </w:r>
      <w:r w:rsidRPr="003C74CB">
        <w:rPr>
          <w:rFonts w:ascii="Times New Roman" w:hAnsi="Times New Roman" w:cs="Times New Roman"/>
          <w:sz w:val="24"/>
          <w:szCs w:val="24"/>
        </w:rPr>
        <w:t>water</w:t>
      </w:r>
      <w:r w:rsidR="00C0474B">
        <w:rPr>
          <w:rFonts w:ascii="Times New Roman" w:hAnsi="Times New Roman" w:cs="Times New Roman"/>
          <w:sz w:val="24"/>
          <w:szCs w:val="24"/>
        </w:rPr>
        <w:t>,</w:t>
      </w:r>
      <w:r w:rsidRPr="003C74CB">
        <w:rPr>
          <w:rFonts w:ascii="Times New Roman" w:hAnsi="Times New Roman" w:cs="Times New Roman"/>
          <w:sz w:val="24"/>
          <w:szCs w:val="24"/>
        </w:rPr>
        <w:t xml:space="preserve"> in which the two groups of muss</w:t>
      </w:r>
      <w:r>
        <w:rPr>
          <w:rFonts w:ascii="Times New Roman" w:hAnsi="Times New Roman" w:cs="Times New Roman"/>
          <w:sz w:val="24"/>
          <w:szCs w:val="24"/>
        </w:rPr>
        <w:t>els were immersed, was set at 16°</w:t>
      </w:r>
      <w:r w:rsidRPr="003C74CB">
        <w:rPr>
          <w:rFonts w:ascii="Times New Roman" w:hAnsi="Times New Roman" w:cs="Times New Roman"/>
          <w:sz w:val="24"/>
          <w:szCs w:val="24"/>
        </w:rPr>
        <w:t>C to mimic the average natural conditions in which the molluscs live in spring / early summer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C74CB">
        <w:t xml:space="preserve"> </w:t>
      </w:r>
      <w:r w:rsidRPr="003C74CB">
        <w:rPr>
          <w:rFonts w:ascii="Times New Roman" w:hAnsi="Times New Roman" w:cs="Times New Roman"/>
          <w:sz w:val="24"/>
          <w:szCs w:val="24"/>
        </w:rPr>
        <w:t>In fact, the Adriatic Sea</w:t>
      </w:r>
      <w:r>
        <w:rPr>
          <w:rFonts w:ascii="Times New Roman" w:hAnsi="Times New Roman" w:cs="Times New Roman"/>
          <w:sz w:val="24"/>
          <w:szCs w:val="24"/>
        </w:rPr>
        <w:t xml:space="preserve"> has average temperatures of 11°C in winter, up to 23°</w:t>
      </w:r>
      <w:r w:rsidRPr="003C74CB">
        <w:rPr>
          <w:rFonts w:ascii="Times New Roman" w:hAnsi="Times New Roman" w:cs="Times New Roman"/>
          <w:sz w:val="24"/>
          <w:szCs w:val="24"/>
        </w:rPr>
        <w:t xml:space="preserve">C and more in summer (Carbone et al., 2005). The </w:t>
      </w:r>
      <w:r>
        <w:rPr>
          <w:rFonts w:ascii="Times New Roman" w:hAnsi="Times New Roman" w:cs="Times New Roman"/>
          <w:sz w:val="24"/>
          <w:szCs w:val="24"/>
        </w:rPr>
        <w:t>live mussels</w:t>
      </w:r>
      <w:r w:rsidRPr="003C74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employed in this</w:t>
      </w:r>
      <w:r w:rsidRPr="003C74CB">
        <w:rPr>
          <w:rFonts w:ascii="Times New Roman" w:hAnsi="Times New Roman" w:cs="Times New Roman"/>
          <w:sz w:val="24"/>
          <w:szCs w:val="24"/>
        </w:rPr>
        <w:t xml:space="preserve"> </w:t>
      </w:r>
      <w:r w:rsidR="0026574E">
        <w:rPr>
          <w:rFonts w:ascii="Times New Roman" w:hAnsi="Times New Roman" w:cs="Times New Roman"/>
          <w:sz w:val="24"/>
          <w:szCs w:val="24"/>
        </w:rPr>
        <w:t>study</w:t>
      </w:r>
      <w:r w:rsidRPr="003C74CB">
        <w:rPr>
          <w:rFonts w:ascii="Times New Roman" w:hAnsi="Times New Roman" w:cs="Times New Roman"/>
          <w:sz w:val="24"/>
          <w:szCs w:val="24"/>
        </w:rPr>
        <w:t xml:space="preserve"> resumed </w:t>
      </w:r>
      <w:r w:rsidR="00971D60">
        <w:rPr>
          <w:rFonts w:ascii="Times New Roman" w:hAnsi="Times New Roman" w:cs="Times New Roman"/>
          <w:sz w:val="24"/>
          <w:szCs w:val="24"/>
        </w:rPr>
        <w:t>the filter- feeding activity</w:t>
      </w:r>
      <w:r w:rsidRPr="003C74CB">
        <w:rPr>
          <w:rFonts w:ascii="Times New Roman" w:hAnsi="Times New Roman" w:cs="Times New Roman"/>
          <w:sz w:val="24"/>
          <w:szCs w:val="24"/>
        </w:rPr>
        <w:t xml:space="preserve"> immediately after immersion in </w:t>
      </w:r>
      <w:r w:rsidR="00971D60">
        <w:rPr>
          <w:rFonts w:ascii="Times New Roman" w:hAnsi="Times New Roman" w:cs="Times New Roman"/>
          <w:sz w:val="24"/>
          <w:szCs w:val="24"/>
        </w:rPr>
        <w:t>contaminated seawater at 16°</w:t>
      </w:r>
      <w:r w:rsidR="0026574E">
        <w:rPr>
          <w:rFonts w:ascii="Times New Roman" w:hAnsi="Times New Roman" w:cs="Times New Roman"/>
          <w:sz w:val="24"/>
          <w:szCs w:val="24"/>
        </w:rPr>
        <w:t xml:space="preserve">C. </w:t>
      </w:r>
    </w:p>
    <w:p w14:paraId="2C92FD65" w14:textId="3A022DD5" w:rsidR="0026574E" w:rsidRPr="002E37EF" w:rsidRDefault="002E37EF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37EF">
        <w:rPr>
          <w:rFonts w:ascii="Times New Roman" w:hAnsi="Times New Roman" w:cs="Times New Roman"/>
          <w:sz w:val="24"/>
          <w:szCs w:val="24"/>
        </w:rPr>
        <w:t>The mussels are able, through the filter-feeding activity, to filter large amount of seawater, accumulating toxic substances and microorganisms inside the digestive system, especia</w:t>
      </w:r>
      <w:r>
        <w:rPr>
          <w:rFonts w:ascii="Times New Roman" w:hAnsi="Times New Roman" w:cs="Times New Roman"/>
          <w:sz w:val="24"/>
          <w:szCs w:val="24"/>
        </w:rPr>
        <w:t>lly inside the hepatopancreas (</w:t>
      </w:r>
      <w:r w:rsidR="001165F6">
        <w:rPr>
          <w:rFonts w:ascii="Times New Roman" w:hAnsi="Times New Roman" w:cs="Times New Roman"/>
          <w:sz w:val="24"/>
          <w:szCs w:val="24"/>
        </w:rPr>
        <w:t>Rì</w:t>
      </w:r>
      <w:r w:rsidRPr="002E37EF">
        <w:rPr>
          <w:rFonts w:ascii="Times New Roman" w:hAnsi="Times New Roman" w:cs="Times New Roman"/>
          <w:sz w:val="24"/>
          <w:szCs w:val="24"/>
        </w:rPr>
        <w:t>pabelli et al., 1999).</w:t>
      </w:r>
    </w:p>
    <w:p w14:paraId="1E0FE096" w14:textId="77777777" w:rsidR="002E37EF" w:rsidRDefault="003C170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Moreover, i</w:t>
      </w:r>
      <w:r w:rsidRPr="003C1709">
        <w:rPr>
          <w:rFonts w:ascii="Times New Roman" w:hAnsi="Times New Roman" w:cs="Times New Roman"/>
          <w:sz w:val="24"/>
          <w:szCs w:val="24"/>
        </w:rPr>
        <w:t xml:space="preserve">t has been estimated that </w:t>
      </w:r>
      <w:r w:rsidRPr="003C1709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Pr="003C1709">
        <w:rPr>
          <w:rFonts w:ascii="Times New Roman" w:hAnsi="Times New Roman" w:cs="Times New Roman"/>
          <w:sz w:val="24"/>
          <w:szCs w:val="24"/>
        </w:rPr>
        <w:t xml:space="preserve"> is able to fi</w:t>
      </w:r>
      <w:r>
        <w:rPr>
          <w:rFonts w:ascii="Times New Roman" w:hAnsi="Times New Roman" w:cs="Times New Roman"/>
          <w:sz w:val="24"/>
          <w:szCs w:val="24"/>
        </w:rPr>
        <w:t>lter about 6 l / h based on sea</w:t>
      </w:r>
      <w:r w:rsidRPr="003C1709">
        <w:rPr>
          <w:rFonts w:ascii="Times New Roman" w:hAnsi="Times New Roman" w:cs="Times New Roman"/>
          <w:sz w:val="24"/>
          <w:szCs w:val="24"/>
        </w:rPr>
        <w:t>water temperature (Cole et al., 1992)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27AC9D" w14:textId="2BA729CF" w:rsidR="003C1709" w:rsidRPr="002E37EF" w:rsidRDefault="003C170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1709">
        <w:rPr>
          <w:rFonts w:ascii="Times New Roman" w:hAnsi="Times New Roman" w:cs="Times New Roman"/>
          <w:sz w:val="24"/>
          <w:szCs w:val="24"/>
        </w:rPr>
        <w:t xml:space="preserve">Therefore, </w:t>
      </w:r>
      <w:r w:rsidR="00FB2A48" w:rsidRPr="003C1709">
        <w:rPr>
          <w:rFonts w:ascii="Times New Roman" w:hAnsi="Times New Roman" w:cs="Times New Roman"/>
          <w:sz w:val="24"/>
          <w:szCs w:val="24"/>
        </w:rPr>
        <w:t xml:space="preserve">after 3 hours of </w:t>
      </w:r>
      <w:r w:rsidR="00FB2A48">
        <w:rPr>
          <w:rFonts w:ascii="Times New Roman" w:hAnsi="Times New Roman" w:cs="Times New Roman"/>
          <w:sz w:val="24"/>
          <w:szCs w:val="24"/>
        </w:rPr>
        <w:t>filter- feeding activity</w:t>
      </w:r>
      <w:r w:rsidR="00FB2A48" w:rsidRPr="003C1709">
        <w:rPr>
          <w:rFonts w:ascii="Times New Roman" w:hAnsi="Times New Roman" w:cs="Times New Roman"/>
          <w:sz w:val="24"/>
          <w:szCs w:val="24"/>
        </w:rPr>
        <w:t xml:space="preserve"> </w:t>
      </w:r>
      <w:r w:rsidR="00FB2A48">
        <w:rPr>
          <w:rFonts w:ascii="Times New Roman" w:hAnsi="Times New Roman" w:cs="Times New Roman"/>
          <w:sz w:val="24"/>
          <w:szCs w:val="24"/>
        </w:rPr>
        <w:t xml:space="preserve">in contaminated seawater at 16°C, </w:t>
      </w:r>
      <w:r w:rsidRPr="003C1709">
        <w:rPr>
          <w:rFonts w:ascii="Times New Roman" w:hAnsi="Times New Roman" w:cs="Times New Roman"/>
          <w:sz w:val="24"/>
          <w:szCs w:val="24"/>
        </w:rPr>
        <w:t xml:space="preserve">we </w:t>
      </w:r>
      <w:r w:rsidR="00FB2A48">
        <w:rPr>
          <w:rFonts w:ascii="Times New Roman" w:hAnsi="Times New Roman" w:cs="Times New Roman"/>
          <w:sz w:val="24"/>
          <w:szCs w:val="24"/>
        </w:rPr>
        <w:t xml:space="preserve">have </w:t>
      </w:r>
      <w:r w:rsidRPr="003C1709">
        <w:rPr>
          <w:rFonts w:ascii="Times New Roman" w:hAnsi="Times New Roman" w:cs="Times New Roman"/>
          <w:sz w:val="24"/>
          <w:szCs w:val="24"/>
        </w:rPr>
        <w:t xml:space="preserve">collected </w:t>
      </w:r>
      <w:r>
        <w:rPr>
          <w:rFonts w:ascii="Times New Roman" w:hAnsi="Times New Roman" w:cs="Times New Roman"/>
          <w:sz w:val="24"/>
          <w:szCs w:val="24"/>
        </w:rPr>
        <w:t>the two groups G1 and G2,</w:t>
      </w:r>
      <w:r w:rsidRPr="003C17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 stored them at 6°</w:t>
      </w:r>
      <w:r w:rsidRPr="003C1709">
        <w:rPr>
          <w:rFonts w:ascii="Times New Roman" w:hAnsi="Times New Roman" w:cs="Times New Roman"/>
          <w:sz w:val="24"/>
          <w:szCs w:val="24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until the end of the study</w:t>
      </w:r>
      <w:r w:rsidRPr="003C1709">
        <w:rPr>
          <w:rFonts w:ascii="Times New Roman" w:hAnsi="Times New Roman" w:cs="Times New Roman"/>
          <w:sz w:val="24"/>
          <w:szCs w:val="24"/>
        </w:rPr>
        <w:t xml:space="preserve">, </w:t>
      </w:r>
      <w:r w:rsidR="00FB2A48">
        <w:rPr>
          <w:rFonts w:ascii="Times New Roman" w:hAnsi="Times New Roman" w:cs="Times New Roman"/>
          <w:sz w:val="24"/>
          <w:szCs w:val="24"/>
        </w:rPr>
        <w:t xml:space="preserve">in compliance </w:t>
      </w:r>
      <w:r>
        <w:rPr>
          <w:rFonts w:ascii="Times New Roman" w:hAnsi="Times New Roman" w:cs="Times New Roman"/>
          <w:sz w:val="24"/>
          <w:szCs w:val="24"/>
        </w:rPr>
        <w:t xml:space="preserve">to </w:t>
      </w:r>
      <w:r w:rsidRPr="003C1709">
        <w:rPr>
          <w:rFonts w:ascii="Times New Roman" w:hAnsi="Times New Roman" w:cs="Times New Roman"/>
          <w:sz w:val="24"/>
          <w:szCs w:val="24"/>
        </w:rPr>
        <w:t xml:space="preserve">the storage temperature </w:t>
      </w:r>
      <w:r w:rsidR="00FB2A48">
        <w:rPr>
          <w:rFonts w:ascii="Times New Roman" w:hAnsi="Times New Roman" w:cs="Times New Roman"/>
          <w:sz w:val="24"/>
          <w:szCs w:val="24"/>
        </w:rPr>
        <w:t xml:space="preserve">as provided for by legislation </w:t>
      </w:r>
      <w:r w:rsidRPr="003C1709">
        <w:rPr>
          <w:rFonts w:ascii="Times New Roman" w:hAnsi="Times New Roman" w:cs="Times New Roman"/>
          <w:sz w:val="24"/>
          <w:szCs w:val="24"/>
        </w:rPr>
        <w:t>during the sale</w:t>
      </w:r>
      <w:r w:rsidR="00FB2A48">
        <w:rPr>
          <w:rFonts w:ascii="Times New Roman" w:hAnsi="Times New Roman" w:cs="Times New Roman"/>
          <w:sz w:val="24"/>
          <w:szCs w:val="24"/>
        </w:rPr>
        <w:t xml:space="preserve"> to</w:t>
      </w:r>
      <w:r w:rsidRPr="003C1709">
        <w:rPr>
          <w:rFonts w:ascii="Times New Roman" w:hAnsi="Times New Roman" w:cs="Times New Roman"/>
          <w:sz w:val="24"/>
          <w:szCs w:val="24"/>
        </w:rPr>
        <w:t xml:space="preserve"> the consumer (</w:t>
      </w:r>
      <w:r w:rsidR="00FB2A48">
        <w:rPr>
          <w:rFonts w:ascii="Times New Roman" w:hAnsi="Times New Roman" w:cs="Times New Roman"/>
          <w:sz w:val="24"/>
          <w:szCs w:val="24"/>
        </w:rPr>
        <w:t>Intesa Stato Regione</w:t>
      </w:r>
      <w:r w:rsidRPr="003C1709">
        <w:rPr>
          <w:rFonts w:ascii="Times New Roman" w:hAnsi="Times New Roman" w:cs="Times New Roman"/>
          <w:sz w:val="24"/>
          <w:szCs w:val="24"/>
        </w:rPr>
        <w:t>, 2010).</w:t>
      </w:r>
      <w:r w:rsidR="00FE2267" w:rsidRPr="00FE2267">
        <w:t xml:space="preserve"> </w:t>
      </w:r>
      <w:r w:rsidR="00FE2267" w:rsidRPr="00FE2267">
        <w:rPr>
          <w:rFonts w:ascii="Times New Roman" w:hAnsi="Times New Roman" w:cs="Times New Roman"/>
          <w:sz w:val="24"/>
          <w:szCs w:val="24"/>
        </w:rPr>
        <w:t xml:space="preserve">All the </w:t>
      </w:r>
      <w:r w:rsidR="00FE2267" w:rsidRPr="00FE2267">
        <w:rPr>
          <w:rFonts w:ascii="Times New Roman" w:hAnsi="Times New Roman" w:cs="Times New Roman"/>
          <w:i/>
          <w:sz w:val="24"/>
          <w:szCs w:val="24"/>
        </w:rPr>
        <w:t>M. galloprovincialis</w:t>
      </w:r>
      <w:r w:rsidR="00FE2267" w:rsidRPr="00FE2267">
        <w:rPr>
          <w:rFonts w:ascii="Times New Roman" w:hAnsi="Times New Roman" w:cs="Times New Roman"/>
          <w:sz w:val="24"/>
          <w:szCs w:val="24"/>
        </w:rPr>
        <w:t xml:space="preserve"> belonging to the two groups G1 and G2 were live until the end of the study.</w:t>
      </w:r>
    </w:p>
    <w:p w14:paraId="2715DFE0" w14:textId="2B0CDD0F" w:rsidR="008E6B54" w:rsidRDefault="00151B3E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474B">
        <w:rPr>
          <w:rFonts w:ascii="Times New Roman" w:hAnsi="Times New Roman" w:cs="Times New Roman"/>
          <w:sz w:val="24"/>
          <w:szCs w:val="24"/>
        </w:rPr>
        <w:t xml:space="preserve">The </w:t>
      </w:r>
      <w:r w:rsidR="00C0474B">
        <w:rPr>
          <w:rFonts w:ascii="Times New Roman" w:hAnsi="Times New Roman" w:cs="Times New Roman"/>
          <w:sz w:val="24"/>
          <w:szCs w:val="24"/>
        </w:rPr>
        <w:t xml:space="preserve">average value of </w:t>
      </w:r>
      <w:r w:rsidRPr="00C0474B">
        <w:rPr>
          <w:rFonts w:ascii="Times New Roman" w:hAnsi="Times New Roman" w:cs="Times New Roman"/>
          <w:i/>
          <w:sz w:val="24"/>
          <w:szCs w:val="24"/>
        </w:rPr>
        <w:t>H. pylori</w:t>
      </w:r>
      <w:r w:rsidR="00C0474B">
        <w:rPr>
          <w:rFonts w:ascii="Times New Roman" w:hAnsi="Times New Roman" w:cs="Times New Roman"/>
          <w:sz w:val="24"/>
          <w:szCs w:val="24"/>
        </w:rPr>
        <w:t xml:space="preserve"> load at T0 </w:t>
      </w:r>
      <w:r w:rsidRPr="00C0474B">
        <w:rPr>
          <w:rFonts w:ascii="Times New Roman" w:hAnsi="Times New Roman" w:cs="Times New Roman"/>
          <w:sz w:val="24"/>
          <w:szCs w:val="24"/>
        </w:rPr>
        <w:t>was 3 logarithms lower (7.8 x10</w:t>
      </w:r>
      <w:r w:rsidRPr="00C0474B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C0474B">
        <w:rPr>
          <w:rFonts w:ascii="Times New Roman" w:hAnsi="Times New Roman" w:cs="Times New Roman"/>
          <w:sz w:val="24"/>
          <w:szCs w:val="24"/>
        </w:rPr>
        <w:t xml:space="preserve"> cfu/g) than the </w:t>
      </w:r>
      <w:r w:rsidR="00C0474B">
        <w:rPr>
          <w:rFonts w:ascii="Times New Roman" w:hAnsi="Times New Roman" w:cs="Times New Roman"/>
          <w:sz w:val="24"/>
          <w:szCs w:val="24"/>
        </w:rPr>
        <w:t xml:space="preserve">average value of </w:t>
      </w:r>
      <w:r w:rsidRPr="00C0474B">
        <w:rPr>
          <w:rFonts w:ascii="Times New Roman" w:hAnsi="Times New Roman" w:cs="Times New Roman"/>
          <w:i/>
          <w:sz w:val="24"/>
          <w:szCs w:val="24"/>
        </w:rPr>
        <w:t>H. pylori</w:t>
      </w:r>
      <w:r w:rsidRPr="00C0474B">
        <w:rPr>
          <w:rFonts w:ascii="Times New Roman" w:hAnsi="Times New Roman" w:cs="Times New Roman"/>
          <w:sz w:val="24"/>
          <w:szCs w:val="24"/>
        </w:rPr>
        <w:t xml:space="preserve"> load in contaminated seawater (1.2 x 10</w:t>
      </w:r>
      <w:r w:rsidRPr="00C0474B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C0474B">
        <w:rPr>
          <w:rFonts w:ascii="Times New Roman" w:hAnsi="Times New Roman" w:cs="Times New Roman"/>
          <w:sz w:val="24"/>
          <w:szCs w:val="24"/>
        </w:rPr>
        <w:t xml:space="preserve"> cfu/ml).</w:t>
      </w:r>
    </w:p>
    <w:p w14:paraId="53EB8B10" w14:textId="287E0634" w:rsidR="002F7F89" w:rsidRDefault="002F7F8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7F89">
        <w:rPr>
          <w:rFonts w:ascii="Times New Roman" w:hAnsi="Times New Roman" w:cs="Times New Roman"/>
          <w:sz w:val="24"/>
          <w:szCs w:val="24"/>
        </w:rPr>
        <w:lastRenderedPageBreak/>
        <w:t xml:space="preserve">This </w:t>
      </w:r>
      <w:r>
        <w:rPr>
          <w:rFonts w:ascii="Times New Roman" w:hAnsi="Times New Roman" w:cs="Times New Roman"/>
          <w:sz w:val="24"/>
          <w:szCs w:val="24"/>
        </w:rPr>
        <w:t>finding</w:t>
      </w:r>
      <w:r w:rsidRPr="002F7F89">
        <w:rPr>
          <w:rFonts w:ascii="Times New Roman" w:hAnsi="Times New Roman" w:cs="Times New Roman"/>
          <w:sz w:val="24"/>
          <w:szCs w:val="24"/>
        </w:rPr>
        <w:t xml:space="preserve"> probably depends on the number of mussels employed for the study (20 live mussels) and the </w:t>
      </w:r>
      <w:r>
        <w:rPr>
          <w:rFonts w:ascii="Times New Roman" w:hAnsi="Times New Roman" w:cs="Times New Roman"/>
          <w:sz w:val="24"/>
          <w:szCs w:val="24"/>
        </w:rPr>
        <w:t>amount of contaminated sea</w:t>
      </w:r>
      <w:r w:rsidRPr="002F7F89">
        <w:rPr>
          <w:rFonts w:ascii="Times New Roman" w:hAnsi="Times New Roman" w:cs="Times New Roman"/>
          <w:sz w:val="24"/>
          <w:szCs w:val="24"/>
        </w:rPr>
        <w:t>water (1 l) which has most likely led to a homogeneous distribution of th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2F7F89">
        <w:rPr>
          <w:rFonts w:ascii="Times New Roman" w:hAnsi="Times New Roman" w:cs="Times New Roman"/>
          <w:i/>
          <w:sz w:val="24"/>
          <w:szCs w:val="24"/>
        </w:rPr>
        <w:t>H. pylori</w:t>
      </w:r>
      <w:r w:rsidRPr="002F7F89">
        <w:rPr>
          <w:rFonts w:ascii="Times New Roman" w:hAnsi="Times New Roman" w:cs="Times New Roman"/>
          <w:sz w:val="24"/>
          <w:szCs w:val="24"/>
        </w:rPr>
        <w:t xml:space="preserve"> within each mussel.</w:t>
      </w:r>
    </w:p>
    <w:p w14:paraId="1030E461" w14:textId="77777777" w:rsidR="00151B3E" w:rsidRDefault="00322E58" w:rsidP="00322E5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After 24h at 6°C (T1) </w:t>
      </w:r>
      <w:r w:rsidRPr="00322E58">
        <w:rPr>
          <w:rFonts w:ascii="Times New Roman" w:hAnsi="Times New Roman" w:cs="Times New Roman"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2E58">
        <w:rPr>
          <w:rFonts w:ascii="Times New Roman" w:hAnsi="Times New Roman" w:cs="Times New Roman"/>
          <w:sz w:val="24"/>
          <w:szCs w:val="24"/>
        </w:rPr>
        <w:t xml:space="preserve">change was registered in the mean load of </w:t>
      </w:r>
      <w:r w:rsidRPr="00322E58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2E58">
        <w:rPr>
          <w:rFonts w:ascii="Times New Roman" w:hAnsi="Times New Roman" w:cs="Times New Roman"/>
          <w:sz w:val="24"/>
          <w:szCs w:val="24"/>
        </w:rPr>
        <w:t xml:space="preserve">contaminating the mussels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322E58">
        <w:rPr>
          <w:rFonts w:ascii="Times New Roman" w:hAnsi="Times New Roman" w:cs="Times New Roman"/>
          <w:sz w:val="24"/>
          <w:szCs w:val="24"/>
        </w:rPr>
        <w:t>2.1x10</w:t>
      </w:r>
      <w:r w:rsidRPr="00322E58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cfu/</w:t>
      </w:r>
      <w:r w:rsidRPr="00322E58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22E58">
        <w:rPr>
          <w:rFonts w:ascii="Times New Roman" w:hAnsi="Times New Roman" w:cs="Times New Roman"/>
          <w:sz w:val="24"/>
          <w:szCs w:val="24"/>
        </w:rPr>
        <w:t>.</w:t>
      </w:r>
      <w:r w:rsidRPr="00322E58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day two, after 48h at 6°C, a two-log reduction of the mean </w:t>
      </w:r>
      <w:r w:rsidRPr="00322E58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load was observed (</w:t>
      </w:r>
      <w:r w:rsidRPr="00322E58">
        <w:rPr>
          <w:rFonts w:ascii="Times New Roman" w:hAnsi="Times New Roman" w:cs="Times New Roman"/>
          <w:sz w:val="24"/>
          <w:szCs w:val="24"/>
        </w:rPr>
        <w:t>7x10</w:t>
      </w:r>
      <w:r w:rsidRPr="00322E58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322E58">
        <w:rPr>
          <w:rFonts w:ascii="Times New Roman" w:hAnsi="Times New Roman" w:cs="Times New Roman"/>
          <w:sz w:val="24"/>
          <w:szCs w:val="24"/>
        </w:rPr>
        <w:t>ufc/</w:t>
      </w:r>
      <w:r>
        <w:rPr>
          <w:rFonts w:ascii="Times New Roman" w:hAnsi="Times New Roman" w:cs="Times New Roman"/>
          <w:sz w:val="24"/>
          <w:szCs w:val="24"/>
        </w:rPr>
        <w:t>g).</w:t>
      </w:r>
      <w:r w:rsidR="00F41ABE">
        <w:rPr>
          <w:rFonts w:ascii="Times New Roman" w:hAnsi="Times New Roman" w:cs="Times New Roman"/>
          <w:sz w:val="24"/>
          <w:szCs w:val="24"/>
        </w:rPr>
        <w:t xml:space="preserve"> </w:t>
      </w:r>
      <w:r w:rsidR="00F41ABE" w:rsidRPr="00F41ABE">
        <w:rPr>
          <w:rFonts w:ascii="Times New Roman" w:hAnsi="Times New Roman" w:cs="Times New Roman"/>
          <w:sz w:val="24"/>
          <w:szCs w:val="24"/>
        </w:rPr>
        <w:t xml:space="preserve">From the third day (T3) up to the 9th day (T9) </w:t>
      </w:r>
      <w:r w:rsidR="00F41ABE" w:rsidRPr="00F41ABE">
        <w:rPr>
          <w:rFonts w:ascii="Times New Roman" w:hAnsi="Times New Roman" w:cs="Times New Roman"/>
          <w:i/>
          <w:sz w:val="24"/>
          <w:szCs w:val="24"/>
        </w:rPr>
        <w:t>H. pylori</w:t>
      </w:r>
      <w:r w:rsidR="00F41ABE" w:rsidRPr="00F41ABE">
        <w:rPr>
          <w:rFonts w:ascii="Times New Roman" w:hAnsi="Times New Roman" w:cs="Times New Roman"/>
          <w:sz w:val="24"/>
          <w:szCs w:val="24"/>
        </w:rPr>
        <w:t xml:space="preserve"> </w:t>
      </w:r>
      <w:r w:rsidR="00F41ABE">
        <w:rPr>
          <w:rFonts w:ascii="Times New Roman" w:hAnsi="Times New Roman" w:cs="Times New Roman"/>
          <w:sz w:val="24"/>
          <w:szCs w:val="24"/>
        </w:rPr>
        <w:t xml:space="preserve">was not detectable </w:t>
      </w:r>
      <w:r w:rsidR="00F41ABE" w:rsidRPr="00F41ABE">
        <w:rPr>
          <w:rFonts w:ascii="Times New Roman" w:hAnsi="Times New Roman" w:cs="Times New Roman"/>
          <w:sz w:val="24"/>
          <w:szCs w:val="24"/>
        </w:rPr>
        <w:t xml:space="preserve">from the hepatopancreas and the </w:t>
      </w:r>
      <w:r w:rsidR="00F41ABE">
        <w:rPr>
          <w:rFonts w:ascii="Times New Roman" w:hAnsi="Times New Roman" w:cs="Times New Roman"/>
          <w:sz w:val="24"/>
          <w:szCs w:val="24"/>
        </w:rPr>
        <w:t>intravalvular</w:t>
      </w:r>
      <w:r w:rsidR="00F41ABE" w:rsidRPr="00F41ABE">
        <w:rPr>
          <w:rFonts w:ascii="Times New Roman" w:hAnsi="Times New Roman" w:cs="Times New Roman"/>
          <w:sz w:val="24"/>
          <w:szCs w:val="24"/>
        </w:rPr>
        <w:t xml:space="preserve"> liquid of the contaminated mussels</w:t>
      </w:r>
      <w:r w:rsidR="00F41ABE">
        <w:rPr>
          <w:rFonts w:ascii="Times New Roman" w:hAnsi="Times New Roman" w:cs="Times New Roman"/>
          <w:sz w:val="24"/>
          <w:szCs w:val="24"/>
        </w:rPr>
        <w:t>.</w:t>
      </w:r>
    </w:p>
    <w:p w14:paraId="17D55B40" w14:textId="0CFA24FF" w:rsidR="00907A4E" w:rsidRDefault="00E73B0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3B0B">
        <w:rPr>
          <w:rFonts w:ascii="Times New Roman" w:hAnsi="Times New Roman" w:cs="Times New Roman"/>
          <w:sz w:val="24"/>
          <w:szCs w:val="24"/>
        </w:rPr>
        <w:t xml:space="preserve"> </w:t>
      </w:r>
      <w:r w:rsidR="00907A4E" w:rsidRPr="00E73B0B">
        <w:rPr>
          <w:rFonts w:ascii="Times New Roman" w:hAnsi="Times New Roman" w:cs="Times New Roman"/>
          <w:sz w:val="24"/>
          <w:szCs w:val="24"/>
        </w:rPr>
        <w:t xml:space="preserve">However, contaminated mussel of the G1 and G2 groups, from day one to day 6 (T1 to T6), were positive to RT-PCR for mRNA </w:t>
      </w:r>
      <w:r>
        <w:rPr>
          <w:rFonts w:ascii="Times New Roman" w:hAnsi="Times New Roman" w:cs="Times New Roman"/>
          <w:sz w:val="24"/>
          <w:szCs w:val="24"/>
        </w:rPr>
        <w:t xml:space="preserve">containing </w:t>
      </w:r>
      <w:r w:rsidR="00907A4E" w:rsidRPr="00E73B0B">
        <w:rPr>
          <w:rFonts w:ascii="Times New Roman" w:hAnsi="Times New Roman" w:cs="Times New Roman"/>
          <w:sz w:val="24"/>
          <w:szCs w:val="24"/>
        </w:rPr>
        <w:t xml:space="preserve">the </w:t>
      </w:r>
      <w:r w:rsidR="00907A4E" w:rsidRPr="00E73B0B">
        <w:rPr>
          <w:rFonts w:ascii="Times New Roman" w:hAnsi="Times New Roman" w:cs="Times New Roman"/>
          <w:i/>
          <w:sz w:val="24"/>
          <w:szCs w:val="24"/>
        </w:rPr>
        <w:t>vacA</w:t>
      </w:r>
      <w:r w:rsidR="00907A4E" w:rsidRPr="00E73B0B">
        <w:rPr>
          <w:rFonts w:ascii="Times New Roman" w:hAnsi="Times New Roman" w:cs="Times New Roman"/>
          <w:sz w:val="24"/>
          <w:szCs w:val="24"/>
        </w:rPr>
        <w:t xml:space="preserve"> gene sequence. At T7 mRNA of </w:t>
      </w:r>
      <w:r w:rsidR="00907A4E" w:rsidRPr="00E73B0B">
        <w:rPr>
          <w:rFonts w:ascii="Times New Roman" w:hAnsi="Times New Roman" w:cs="Times New Roman"/>
          <w:i/>
          <w:sz w:val="24"/>
          <w:szCs w:val="24"/>
        </w:rPr>
        <w:t xml:space="preserve">H. pylori </w:t>
      </w:r>
      <w:r w:rsidR="00907A4E" w:rsidRPr="00E73B0B">
        <w:rPr>
          <w:rFonts w:ascii="Times New Roman" w:hAnsi="Times New Roman" w:cs="Times New Roman"/>
          <w:sz w:val="24"/>
          <w:szCs w:val="24"/>
        </w:rPr>
        <w:t>was not detectable in both G1 and G2.</w:t>
      </w:r>
      <w:r w:rsidR="00907A4E" w:rsidRPr="00907A4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81BECE" w14:textId="4C52221F" w:rsidR="00FD5E44" w:rsidRPr="00652570" w:rsidRDefault="00486034" w:rsidP="0034298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034">
        <w:rPr>
          <w:rFonts w:ascii="Times New Roman" w:hAnsi="Times New Roman" w:cs="Times New Roman"/>
          <w:sz w:val="24"/>
          <w:szCs w:val="24"/>
        </w:rPr>
        <w:t xml:space="preserve">These findings suggest that </w:t>
      </w:r>
      <w:r w:rsidRPr="00486034">
        <w:rPr>
          <w:rFonts w:ascii="Times New Roman" w:hAnsi="Times New Roman" w:cs="Times New Roman"/>
          <w:i/>
          <w:sz w:val="24"/>
          <w:szCs w:val="24"/>
        </w:rPr>
        <w:t>H. pylori</w:t>
      </w:r>
      <w:r w:rsidRPr="00486034">
        <w:rPr>
          <w:rFonts w:ascii="Times New Roman" w:hAnsi="Times New Roman" w:cs="Times New Roman"/>
          <w:sz w:val="24"/>
          <w:szCs w:val="24"/>
        </w:rPr>
        <w:t xml:space="preserve"> is able to survive in the artificially contaminated mussels two days in a cultivable form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86034">
        <w:rPr>
          <w:rFonts w:ascii="Times New Roman" w:hAnsi="Times New Roman" w:cs="Times New Roman"/>
          <w:sz w:val="24"/>
          <w:szCs w:val="24"/>
        </w:rPr>
        <w:t xml:space="preserve"> and 4 days in a non-cultivable form retaining the virulence </w:t>
      </w:r>
      <w:r w:rsidR="00E73B0B">
        <w:rPr>
          <w:rFonts w:ascii="Times New Roman" w:hAnsi="Times New Roman" w:cs="Times New Roman"/>
          <w:sz w:val="24"/>
          <w:szCs w:val="24"/>
        </w:rPr>
        <w:t>factor</w:t>
      </w:r>
      <w:r w:rsidRPr="00486034">
        <w:rPr>
          <w:rFonts w:ascii="Times New Roman" w:hAnsi="Times New Roman" w:cs="Times New Roman"/>
          <w:sz w:val="24"/>
          <w:szCs w:val="24"/>
        </w:rPr>
        <w:t xml:space="preserve"> as indicated by continued expression of th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86034">
        <w:rPr>
          <w:rFonts w:ascii="Times New Roman" w:hAnsi="Times New Roman" w:cs="Times New Roman"/>
          <w:sz w:val="24"/>
          <w:szCs w:val="24"/>
        </w:rPr>
        <w:t xml:space="preserve"> </w:t>
      </w:r>
      <w:r w:rsidRPr="00486034">
        <w:rPr>
          <w:rFonts w:ascii="Times New Roman" w:hAnsi="Times New Roman" w:cs="Times New Roman"/>
          <w:i/>
          <w:sz w:val="24"/>
          <w:szCs w:val="24"/>
        </w:rPr>
        <w:t>vacA</w:t>
      </w:r>
      <w:r w:rsidRPr="00486034">
        <w:rPr>
          <w:rFonts w:ascii="Times New Roman" w:hAnsi="Times New Roman" w:cs="Times New Roman"/>
          <w:sz w:val="24"/>
          <w:szCs w:val="24"/>
        </w:rPr>
        <w:t xml:space="preserve"> mRNA transcript</w:t>
      </w:r>
      <w:r>
        <w:rPr>
          <w:rFonts w:ascii="Times New Roman" w:hAnsi="Times New Roman" w:cs="Times New Roman"/>
          <w:sz w:val="24"/>
          <w:szCs w:val="24"/>
        </w:rPr>
        <w:t>.</w:t>
      </w:r>
      <w:r w:rsidR="005121F8">
        <w:rPr>
          <w:rFonts w:ascii="Times New Roman" w:hAnsi="Times New Roman" w:cs="Times New Roman"/>
          <w:sz w:val="24"/>
          <w:szCs w:val="24"/>
        </w:rPr>
        <w:t xml:space="preserve"> </w:t>
      </w:r>
      <w:r w:rsidR="005121F8" w:rsidRPr="006E3DAF">
        <w:rPr>
          <w:rFonts w:ascii="Times New Roman" w:hAnsi="Times New Roman" w:cs="Times New Roman"/>
          <w:sz w:val="24"/>
          <w:szCs w:val="24"/>
        </w:rPr>
        <w:t xml:space="preserve">The </w:t>
      </w:r>
      <w:r w:rsidR="006E3DAF" w:rsidRPr="006E3DAF">
        <w:rPr>
          <w:rFonts w:ascii="Times New Roman" w:hAnsi="Times New Roman" w:cs="Times New Roman"/>
          <w:sz w:val="24"/>
          <w:szCs w:val="24"/>
        </w:rPr>
        <w:t>occurrence</w:t>
      </w:r>
      <w:r w:rsidR="005121F8" w:rsidRPr="006E3DAF">
        <w:rPr>
          <w:rFonts w:ascii="Times New Roman" w:hAnsi="Times New Roman" w:cs="Times New Roman"/>
          <w:sz w:val="24"/>
          <w:szCs w:val="24"/>
        </w:rPr>
        <w:t xml:space="preserve"> of the </w:t>
      </w:r>
      <w:r w:rsidR="005121F8" w:rsidRPr="006E3DAF">
        <w:rPr>
          <w:rFonts w:ascii="Times New Roman" w:hAnsi="Times New Roman" w:cs="Times New Roman"/>
          <w:i/>
          <w:sz w:val="24"/>
          <w:szCs w:val="24"/>
        </w:rPr>
        <w:t>vacA</w:t>
      </w:r>
      <w:r w:rsidR="005121F8" w:rsidRPr="006E3DAF">
        <w:rPr>
          <w:rFonts w:ascii="Times New Roman" w:hAnsi="Times New Roman" w:cs="Times New Roman"/>
          <w:sz w:val="24"/>
          <w:szCs w:val="24"/>
        </w:rPr>
        <w:t xml:space="preserve"> mRNA transcript </w:t>
      </w:r>
      <w:r w:rsidR="0028779A">
        <w:rPr>
          <w:rFonts w:ascii="Times New Roman" w:hAnsi="Times New Roman" w:cs="Times New Roman"/>
          <w:sz w:val="24"/>
          <w:szCs w:val="24"/>
        </w:rPr>
        <w:t xml:space="preserve">for a further 4 days even if </w:t>
      </w:r>
      <w:r w:rsidR="0028779A" w:rsidRPr="0028779A">
        <w:rPr>
          <w:rFonts w:ascii="Times New Roman" w:hAnsi="Times New Roman" w:cs="Times New Roman"/>
          <w:i/>
          <w:sz w:val="24"/>
          <w:szCs w:val="24"/>
        </w:rPr>
        <w:t>H. pylori</w:t>
      </w:r>
      <w:r w:rsidR="0028779A">
        <w:rPr>
          <w:rFonts w:ascii="Times New Roman" w:hAnsi="Times New Roman" w:cs="Times New Roman"/>
          <w:sz w:val="24"/>
          <w:szCs w:val="24"/>
        </w:rPr>
        <w:t xml:space="preserve"> was no longer cultivable, </w:t>
      </w:r>
      <w:r w:rsidR="006E3DAF" w:rsidRPr="006E3DAF">
        <w:rPr>
          <w:rFonts w:ascii="Times New Roman" w:hAnsi="Times New Roman" w:cs="Times New Roman"/>
          <w:sz w:val="24"/>
          <w:szCs w:val="24"/>
        </w:rPr>
        <w:t xml:space="preserve">could be due to the presence of </w:t>
      </w:r>
      <w:r w:rsidR="0028779A" w:rsidRPr="0028779A">
        <w:rPr>
          <w:rFonts w:ascii="Times New Roman" w:hAnsi="Times New Roman" w:cs="Times New Roman"/>
          <w:sz w:val="24"/>
          <w:szCs w:val="24"/>
        </w:rPr>
        <w:t>the pathogen</w:t>
      </w:r>
      <w:r w:rsidR="006E3DAF" w:rsidRPr="006E3DAF">
        <w:rPr>
          <w:rFonts w:ascii="Times New Roman" w:hAnsi="Times New Roman" w:cs="Times New Roman"/>
          <w:sz w:val="24"/>
          <w:szCs w:val="24"/>
        </w:rPr>
        <w:t xml:space="preserve"> in VBNC state</w:t>
      </w:r>
      <w:r w:rsidR="005121F8" w:rsidRPr="006E3DAF">
        <w:rPr>
          <w:rFonts w:ascii="Times New Roman" w:hAnsi="Times New Roman" w:cs="Times New Roman"/>
          <w:sz w:val="24"/>
          <w:szCs w:val="24"/>
        </w:rPr>
        <w:t xml:space="preserve"> </w:t>
      </w:r>
      <w:r w:rsidR="006E3DAF" w:rsidRPr="006E3DAF">
        <w:rPr>
          <w:rFonts w:ascii="Times New Roman" w:hAnsi="Times New Roman" w:cs="Times New Roman"/>
          <w:sz w:val="24"/>
          <w:szCs w:val="24"/>
        </w:rPr>
        <w:t xml:space="preserve">because of the </w:t>
      </w:r>
      <w:r w:rsidR="002F7F89">
        <w:rPr>
          <w:rFonts w:ascii="Times New Roman" w:hAnsi="Times New Roman" w:cs="Times New Roman"/>
          <w:sz w:val="24"/>
          <w:szCs w:val="24"/>
        </w:rPr>
        <w:t>natural bacterial microbiota</w:t>
      </w:r>
      <w:r w:rsidR="009F17D8">
        <w:rPr>
          <w:rFonts w:ascii="Times New Roman" w:hAnsi="Times New Roman" w:cs="Times New Roman"/>
          <w:sz w:val="24"/>
          <w:szCs w:val="24"/>
        </w:rPr>
        <w:t xml:space="preserve"> of the mussels.</w:t>
      </w:r>
      <w:r w:rsidR="0028779A" w:rsidRPr="0028779A">
        <w:t xml:space="preserve"> </w:t>
      </w:r>
      <w:r w:rsidR="0034298B" w:rsidRPr="00652570">
        <w:rPr>
          <w:rFonts w:ascii="Times New Roman" w:hAnsi="Times New Roman" w:cs="Times New Roman"/>
          <w:sz w:val="24"/>
          <w:szCs w:val="24"/>
        </w:rPr>
        <w:t xml:space="preserve">In fact marine bivalves carry a natural population of bacteria dominated by species of </w:t>
      </w:r>
      <w:r w:rsidR="0034298B" w:rsidRPr="00652570">
        <w:rPr>
          <w:rFonts w:ascii="Times New Roman" w:hAnsi="Times New Roman" w:cs="Times New Roman"/>
          <w:i/>
          <w:sz w:val="24"/>
          <w:szCs w:val="24"/>
        </w:rPr>
        <w:t>Vibrio</w:t>
      </w:r>
      <w:r w:rsidR="0034298B" w:rsidRPr="00652570">
        <w:rPr>
          <w:rFonts w:ascii="Times New Roman" w:hAnsi="Times New Roman" w:cs="Times New Roman"/>
          <w:sz w:val="24"/>
          <w:szCs w:val="24"/>
        </w:rPr>
        <w:t xml:space="preserve">, </w:t>
      </w:r>
      <w:r w:rsidR="0034298B" w:rsidRPr="00652570">
        <w:rPr>
          <w:rFonts w:ascii="Times New Roman" w:hAnsi="Times New Roman" w:cs="Times New Roman"/>
          <w:i/>
          <w:sz w:val="24"/>
          <w:szCs w:val="24"/>
        </w:rPr>
        <w:t>Pseudomonas</w:t>
      </w:r>
      <w:r w:rsidR="0034298B" w:rsidRPr="00652570">
        <w:rPr>
          <w:rFonts w:ascii="Times New Roman" w:hAnsi="Times New Roman" w:cs="Times New Roman"/>
          <w:sz w:val="24"/>
          <w:szCs w:val="24"/>
        </w:rPr>
        <w:t xml:space="preserve">, and other gram-negative bacteria colonizing the gut, body surfaces, </w:t>
      </w:r>
      <w:r w:rsidR="00652570" w:rsidRPr="00652570">
        <w:rPr>
          <w:rFonts w:ascii="Times New Roman" w:hAnsi="Times New Roman" w:cs="Times New Roman"/>
          <w:sz w:val="24"/>
          <w:szCs w:val="24"/>
        </w:rPr>
        <w:t>haemolymph</w:t>
      </w:r>
      <w:r w:rsidR="0034298B" w:rsidRPr="00652570">
        <w:rPr>
          <w:rFonts w:ascii="Times New Roman" w:hAnsi="Times New Roman" w:cs="Times New Roman"/>
          <w:sz w:val="24"/>
          <w:szCs w:val="24"/>
        </w:rPr>
        <w:t>, or tissues (M</w:t>
      </w:r>
      <w:r w:rsidR="001756D5" w:rsidRPr="00652570">
        <w:rPr>
          <w:rFonts w:ascii="Times New Roman" w:hAnsi="Times New Roman" w:cs="Times New Roman"/>
          <w:sz w:val="24"/>
          <w:szCs w:val="24"/>
        </w:rPr>
        <w:t>artinez</w:t>
      </w:r>
      <w:r w:rsidR="0034298B" w:rsidRPr="00652570">
        <w:rPr>
          <w:rFonts w:ascii="Times New Roman" w:hAnsi="Times New Roman" w:cs="Times New Roman"/>
          <w:sz w:val="24"/>
          <w:szCs w:val="24"/>
        </w:rPr>
        <w:t xml:space="preserve"> et al., 2009)</w:t>
      </w:r>
      <w:r w:rsidR="00652570" w:rsidRPr="00652570">
        <w:rPr>
          <w:rFonts w:ascii="Times New Roman" w:hAnsi="Times New Roman" w:cs="Times New Roman"/>
          <w:sz w:val="24"/>
          <w:szCs w:val="24"/>
        </w:rPr>
        <w:t xml:space="preserve"> that </w:t>
      </w:r>
      <w:r w:rsidR="00043D76">
        <w:rPr>
          <w:rFonts w:ascii="Times New Roman" w:hAnsi="Times New Roman" w:cs="Times New Roman"/>
          <w:sz w:val="24"/>
          <w:szCs w:val="24"/>
        </w:rPr>
        <w:t>could</w:t>
      </w:r>
      <w:r w:rsidR="00652570" w:rsidRPr="00652570">
        <w:rPr>
          <w:rFonts w:ascii="Times New Roman" w:hAnsi="Times New Roman" w:cs="Times New Roman"/>
          <w:sz w:val="24"/>
          <w:szCs w:val="24"/>
        </w:rPr>
        <w:t xml:space="preserve"> create an </w:t>
      </w:r>
      <w:r w:rsidR="00652570">
        <w:rPr>
          <w:rFonts w:ascii="Times New Roman" w:hAnsi="Times New Roman" w:cs="Times New Roman"/>
          <w:sz w:val="24"/>
          <w:szCs w:val="24"/>
        </w:rPr>
        <w:t xml:space="preserve">adverse </w:t>
      </w:r>
      <w:r w:rsidR="00652570" w:rsidRPr="00652570">
        <w:rPr>
          <w:rFonts w:ascii="Times New Roman" w:hAnsi="Times New Roman" w:cs="Times New Roman"/>
          <w:sz w:val="24"/>
          <w:szCs w:val="24"/>
        </w:rPr>
        <w:t>environment</w:t>
      </w:r>
      <w:r w:rsidR="00652570">
        <w:rPr>
          <w:rFonts w:ascii="Times New Roman" w:hAnsi="Times New Roman" w:cs="Times New Roman"/>
          <w:sz w:val="24"/>
          <w:szCs w:val="24"/>
        </w:rPr>
        <w:t>al condition</w:t>
      </w:r>
      <w:r w:rsidR="00652570" w:rsidRPr="00652570">
        <w:rPr>
          <w:rFonts w:ascii="Times New Roman" w:hAnsi="Times New Roman" w:cs="Times New Roman"/>
          <w:sz w:val="24"/>
          <w:szCs w:val="24"/>
        </w:rPr>
        <w:t xml:space="preserve"> for the survival of </w:t>
      </w:r>
      <w:r w:rsidR="00652570" w:rsidRPr="00652570">
        <w:rPr>
          <w:rFonts w:ascii="Times New Roman" w:hAnsi="Times New Roman" w:cs="Times New Roman"/>
          <w:i/>
          <w:sz w:val="24"/>
          <w:szCs w:val="24"/>
        </w:rPr>
        <w:t>H. pylori</w:t>
      </w:r>
      <w:r w:rsidR="00652570">
        <w:rPr>
          <w:rFonts w:ascii="Times New Roman" w:hAnsi="Times New Roman" w:cs="Times New Roman"/>
          <w:sz w:val="24"/>
          <w:szCs w:val="24"/>
        </w:rPr>
        <w:t>.</w:t>
      </w:r>
    </w:p>
    <w:p w14:paraId="5AEC94EB" w14:textId="19A7162E" w:rsidR="00FD5E44" w:rsidRPr="00867FF0" w:rsidRDefault="00FD5E4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E44">
        <w:rPr>
          <w:rFonts w:ascii="Times New Roman" w:hAnsi="Times New Roman" w:cs="Times New Roman"/>
          <w:sz w:val="24"/>
          <w:szCs w:val="24"/>
        </w:rPr>
        <w:t>VBNC is a state of resistance to exposure to environmental stresses such as desiccation, lack o</w:t>
      </w:r>
      <w:r w:rsidR="00867FF0">
        <w:rPr>
          <w:rFonts w:ascii="Times New Roman" w:hAnsi="Times New Roman" w:cs="Times New Roman"/>
          <w:sz w:val="24"/>
          <w:szCs w:val="24"/>
        </w:rPr>
        <w:t>f protection against oxygen,</w:t>
      </w:r>
      <w:r w:rsidRPr="00FD5E44">
        <w:rPr>
          <w:rFonts w:ascii="Times New Roman" w:hAnsi="Times New Roman" w:cs="Times New Roman"/>
          <w:sz w:val="24"/>
          <w:szCs w:val="24"/>
        </w:rPr>
        <w:t xml:space="preserve"> exposure to antimicrobial agents (Bode et al., 1993</w:t>
      </w:r>
      <w:r>
        <w:rPr>
          <w:rFonts w:ascii="Times New Roman" w:hAnsi="Times New Roman" w:cs="Times New Roman"/>
          <w:sz w:val="24"/>
          <w:szCs w:val="24"/>
        </w:rPr>
        <w:t>; Cellini et al., 201</w:t>
      </w:r>
      <w:r w:rsidRPr="00FD5E44">
        <w:rPr>
          <w:rFonts w:ascii="Times New Roman" w:hAnsi="Times New Roman" w:cs="Times New Roman"/>
          <w:sz w:val="24"/>
          <w:szCs w:val="24"/>
        </w:rPr>
        <w:t xml:space="preserve">4) </w:t>
      </w:r>
      <w:r w:rsidR="00867FF0">
        <w:rPr>
          <w:rFonts w:ascii="Times New Roman" w:hAnsi="Times New Roman" w:cs="Times New Roman"/>
          <w:sz w:val="24"/>
          <w:szCs w:val="24"/>
        </w:rPr>
        <w:t xml:space="preserve">and </w:t>
      </w:r>
      <w:r w:rsidRPr="00FD5E4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nsufficient supply of nutrients </w:t>
      </w:r>
      <w:r w:rsidRPr="00FD5E4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Pinto et al.,</w:t>
      </w:r>
      <w:r w:rsidRPr="00FD5E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2015</w:t>
      </w:r>
      <w:r w:rsidRPr="00FD5E44">
        <w:rPr>
          <w:rFonts w:ascii="Times New Roman" w:hAnsi="Times New Roman" w:cs="Times New Roman"/>
          <w:sz w:val="24"/>
          <w:szCs w:val="24"/>
        </w:rPr>
        <w:t>)</w:t>
      </w:r>
      <w:r w:rsidR="00867FF0">
        <w:rPr>
          <w:rFonts w:ascii="Times New Roman" w:hAnsi="Times New Roman" w:cs="Times New Roman"/>
          <w:sz w:val="24"/>
          <w:szCs w:val="24"/>
        </w:rPr>
        <w:t xml:space="preserve">. </w:t>
      </w:r>
      <w:r w:rsidR="009F17D8" w:rsidRPr="009F17D8">
        <w:rPr>
          <w:rFonts w:ascii="Times New Roman" w:hAnsi="Times New Roman" w:cs="Times New Roman"/>
          <w:sz w:val="24"/>
          <w:szCs w:val="24"/>
        </w:rPr>
        <w:t xml:space="preserve">This is a skill shared by many </w:t>
      </w:r>
      <w:r w:rsidR="00006759">
        <w:rPr>
          <w:rFonts w:ascii="Times New Roman" w:hAnsi="Times New Roman" w:cs="Times New Roman"/>
          <w:sz w:val="24"/>
          <w:szCs w:val="24"/>
        </w:rPr>
        <w:t>other food</w:t>
      </w:r>
      <w:r w:rsidR="009F17D8" w:rsidRPr="009F17D8">
        <w:rPr>
          <w:rFonts w:ascii="Times New Roman" w:hAnsi="Times New Roman" w:cs="Times New Roman"/>
          <w:sz w:val="24"/>
          <w:szCs w:val="24"/>
        </w:rPr>
        <w:t xml:space="preserve">borne pathogens such as 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>V. cholerae</w:t>
      </w:r>
      <w:r w:rsidR="009F17D8" w:rsidRPr="00867FF0">
        <w:rPr>
          <w:rFonts w:ascii="Times New Roman" w:hAnsi="Times New Roman" w:cs="Times New Roman"/>
          <w:sz w:val="24"/>
          <w:szCs w:val="24"/>
        </w:rPr>
        <w:t xml:space="preserve">, 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>V. vulnificus</w:t>
      </w:r>
      <w:r w:rsidR="009F17D8">
        <w:rPr>
          <w:rFonts w:ascii="Times New Roman" w:hAnsi="Times New Roman" w:cs="Times New Roman"/>
          <w:sz w:val="24"/>
          <w:szCs w:val="24"/>
        </w:rPr>
        <w:t>,</w:t>
      </w:r>
      <w:r w:rsidR="009F17D8" w:rsidRPr="00867FF0">
        <w:rPr>
          <w:rFonts w:ascii="Times New Roman" w:hAnsi="Times New Roman" w:cs="Times New Roman"/>
          <w:sz w:val="24"/>
          <w:szCs w:val="24"/>
        </w:rPr>
        <w:t xml:space="preserve"> 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>E</w:t>
      </w:r>
      <w:r w:rsidR="00E45233">
        <w:rPr>
          <w:rFonts w:ascii="Times New Roman" w:hAnsi="Times New Roman" w:cs="Times New Roman"/>
          <w:i/>
          <w:sz w:val="24"/>
          <w:szCs w:val="24"/>
        </w:rPr>
        <w:t>.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 xml:space="preserve"> coli</w:t>
      </w:r>
      <w:r w:rsidR="009F17D8">
        <w:rPr>
          <w:rFonts w:ascii="Times New Roman" w:hAnsi="Times New Roman" w:cs="Times New Roman"/>
          <w:sz w:val="24"/>
          <w:szCs w:val="24"/>
        </w:rPr>
        <w:t>,</w:t>
      </w:r>
      <w:r w:rsidR="009F17D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45233">
        <w:rPr>
          <w:rFonts w:ascii="Times New Roman" w:hAnsi="Times New Roman" w:cs="Times New Roman"/>
          <w:i/>
          <w:sz w:val="24"/>
          <w:szCs w:val="24"/>
        </w:rPr>
        <w:t>L.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 xml:space="preserve"> monocytogenes</w:t>
      </w:r>
      <w:r w:rsidR="009F17D8">
        <w:rPr>
          <w:rFonts w:ascii="Times New Roman" w:hAnsi="Times New Roman" w:cs="Times New Roman"/>
          <w:sz w:val="24"/>
          <w:szCs w:val="24"/>
        </w:rPr>
        <w:t xml:space="preserve">, </w:t>
      </w:r>
      <w:r w:rsidR="00E45233">
        <w:rPr>
          <w:rFonts w:ascii="Times New Roman" w:hAnsi="Times New Roman" w:cs="Times New Roman"/>
          <w:i/>
          <w:sz w:val="24"/>
          <w:szCs w:val="24"/>
        </w:rPr>
        <w:t>C.</w:t>
      </w:r>
      <w:r w:rsidR="009F17D8" w:rsidRPr="00867FF0">
        <w:rPr>
          <w:rFonts w:ascii="Times New Roman" w:hAnsi="Times New Roman" w:cs="Times New Roman"/>
          <w:i/>
          <w:sz w:val="24"/>
          <w:szCs w:val="24"/>
        </w:rPr>
        <w:t xml:space="preserve"> jejuni</w:t>
      </w:r>
      <w:r w:rsidR="009F17D8">
        <w:rPr>
          <w:rFonts w:ascii="Times New Roman" w:hAnsi="Times New Roman" w:cs="Times New Roman"/>
          <w:sz w:val="24"/>
          <w:szCs w:val="24"/>
        </w:rPr>
        <w:t xml:space="preserve">, </w:t>
      </w:r>
      <w:r w:rsidR="009F17D8" w:rsidRPr="008A28A2">
        <w:rPr>
          <w:rFonts w:ascii="Times New Roman" w:hAnsi="Times New Roman" w:cs="Times New Roman"/>
          <w:i/>
          <w:sz w:val="24"/>
          <w:szCs w:val="24"/>
        </w:rPr>
        <w:t>Salmonella</w:t>
      </w:r>
      <w:r w:rsidR="009F17D8">
        <w:rPr>
          <w:rFonts w:ascii="Times New Roman" w:hAnsi="Times New Roman" w:cs="Times New Roman"/>
          <w:sz w:val="24"/>
          <w:szCs w:val="24"/>
        </w:rPr>
        <w:t xml:space="preserve"> and </w:t>
      </w:r>
      <w:r w:rsidR="009F17D8" w:rsidRPr="008A28A2">
        <w:rPr>
          <w:rFonts w:ascii="Times New Roman" w:hAnsi="Times New Roman" w:cs="Times New Roman"/>
          <w:i/>
          <w:sz w:val="24"/>
          <w:szCs w:val="24"/>
        </w:rPr>
        <w:t>Shigella</w:t>
      </w:r>
      <w:r w:rsidR="009F17D8">
        <w:rPr>
          <w:rFonts w:ascii="Times New Roman" w:hAnsi="Times New Roman" w:cs="Times New Roman"/>
          <w:sz w:val="24"/>
          <w:szCs w:val="24"/>
        </w:rPr>
        <w:t xml:space="preserve"> spp. (Oliver, 2005).</w:t>
      </w:r>
      <w:r w:rsidR="009F17D8" w:rsidRPr="009F17D8">
        <w:t xml:space="preserve"> </w:t>
      </w:r>
    </w:p>
    <w:p w14:paraId="1FB19D27" w14:textId="300AADAC" w:rsidR="00DF6586" w:rsidRPr="00A53CCF" w:rsidRDefault="00613414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14">
        <w:rPr>
          <w:rFonts w:ascii="Times New Roman" w:hAnsi="Times New Roman" w:cs="Times New Roman"/>
          <w:sz w:val="24"/>
          <w:szCs w:val="24"/>
        </w:rPr>
        <w:lastRenderedPageBreak/>
        <w:t>Bacteria in the VBNC state maintain their metabolic activity, pathogenicity and ability to return t</w:t>
      </w:r>
      <w:r>
        <w:rPr>
          <w:rFonts w:ascii="Times New Roman" w:hAnsi="Times New Roman" w:cs="Times New Roman"/>
          <w:sz w:val="24"/>
          <w:szCs w:val="24"/>
        </w:rPr>
        <w:t>o active regrowth conditions but they are not detectable by means of conventional microbiological technique (Lleò et al., 2001; Senoh et al., 2012)</w:t>
      </w:r>
      <w:r w:rsidRPr="00613414">
        <w:rPr>
          <w:rFonts w:ascii="Times New Roman" w:hAnsi="Times New Roman" w:cs="Times New Roman"/>
          <w:sz w:val="24"/>
          <w:szCs w:val="24"/>
        </w:rPr>
        <w:t xml:space="preserve">. For </w:t>
      </w:r>
      <w:r w:rsidRPr="00613414">
        <w:rPr>
          <w:rFonts w:ascii="Times New Roman" w:hAnsi="Times New Roman" w:cs="Times New Roman"/>
          <w:i/>
          <w:sz w:val="24"/>
          <w:szCs w:val="24"/>
        </w:rPr>
        <w:t>H. pylori</w:t>
      </w:r>
      <w:r w:rsidRPr="00613414">
        <w:rPr>
          <w:rFonts w:ascii="Times New Roman" w:hAnsi="Times New Roman" w:cs="Times New Roman"/>
          <w:sz w:val="24"/>
          <w:szCs w:val="24"/>
        </w:rPr>
        <w:t>, the ability to return to active regrowth conditions has not yet been proven</w:t>
      </w:r>
      <w:r w:rsidR="001756D5">
        <w:rPr>
          <w:rFonts w:ascii="Times New Roman" w:hAnsi="Times New Roman" w:cs="Times New Roman"/>
          <w:sz w:val="24"/>
          <w:szCs w:val="24"/>
        </w:rPr>
        <w:t xml:space="preserve"> (Cellini et al., 2014)</w:t>
      </w:r>
      <w:r w:rsidRPr="00613414">
        <w:rPr>
          <w:rFonts w:ascii="Times New Roman" w:hAnsi="Times New Roman" w:cs="Times New Roman"/>
          <w:sz w:val="24"/>
          <w:szCs w:val="24"/>
        </w:rPr>
        <w:t xml:space="preserve">. Nevertheless, the aptitude of </w:t>
      </w:r>
      <w:r w:rsidRPr="00613414">
        <w:rPr>
          <w:rFonts w:ascii="Times New Roman" w:hAnsi="Times New Roman" w:cs="Times New Roman"/>
          <w:i/>
          <w:sz w:val="24"/>
          <w:szCs w:val="24"/>
        </w:rPr>
        <w:t>H. pylori</w:t>
      </w:r>
      <w:r w:rsidRPr="00613414">
        <w:rPr>
          <w:rFonts w:ascii="Times New Roman" w:hAnsi="Times New Roman" w:cs="Times New Roman"/>
          <w:sz w:val="24"/>
          <w:szCs w:val="24"/>
        </w:rPr>
        <w:t xml:space="preserve"> to overcome stressed conditions is very s</w:t>
      </w:r>
      <w:r>
        <w:rPr>
          <w:rFonts w:ascii="Times New Roman" w:hAnsi="Times New Roman" w:cs="Times New Roman"/>
          <w:sz w:val="24"/>
          <w:szCs w:val="24"/>
        </w:rPr>
        <w:t>ignificant for public health</w:t>
      </w:r>
      <w:r w:rsidR="002B3E8E" w:rsidRPr="002B3E8E">
        <w:t xml:space="preserve"> </w:t>
      </w:r>
      <w:r w:rsidR="002B3E8E" w:rsidRPr="002B3E8E">
        <w:rPr>
          <w:rFonts w:ascii="Times New Roman" w:hAnsi="Times New Roman" w:cs="Times New Roman"/>
          <w:sz w:val="24"/>
          <w:szCs w:val="24"/>
        </w:rPr>
        <w:t>as it allows it to survive for long periods in the external environment even under unfavourable</w:t>
      </w:r>
      <w:r w:rsidR="002B3E8E">
        <w:rPr>
          <w:rFonts w:ascii="Times New Roman" w:hAnsi="Times New Roman" w:cs="Times New Roman"/>
          <w:sz w:val="24"/>
          <w:szCs w:val="24"/>
        </w:rPr>
        <w:t xml:space="preserve"> conditions. However,</w:t>
      </w:r>
      <w:r w:rsidRPr="00613414">
        <w:rPr>
          <w:rFonts w:ascii="Times New Roman" w:hAnsi="Times New Roman" w:cs="Times New Roman"/>
          <w:sz w:val="24"/>
          <w:szCs w:val="24"/>
        </w:rPr>
        <w:t xml:space="preserve"> the role of VBNC in the transmission of </w:t>
      </w:r>
      <w:r w:rsidRPr="00613414">
        <w:rPr>
          <w:rFonts w:ascii="Times New Roman" w:hAnsi="Times New Roman" w:cs="Times New Roman"/>
          <w:i/>
          <w:sz w:val="24"/>
          <w:szCs w:val="24"/>
        </w:rPr>
        <w:t>H. pylori</w:t>
      </w:r>
      <w:r w:rsidRPr="00613414">
        <w:rPr>
          <w:rFonts w:ascii="Times New Roman" w:hAnsi="Times New Roman" w:cs="Times New Roman"/>
          <w:sz w:val="24"/>
          <w:szCs w:val="24"/>
        </w:rPr>
        <w:t>, especially by food and water, is still controversial</w:t>
      </w:r>
      <w:r w:rsidR="004E316C">
        <w:rPr>
          <w:rFonts w:ascii="Times New Roman" w:hAnsi="Times New Roman" w:cs="Times New Roman"/>
          <w:sz w:val="24"/>
          <w:szCs w:val="24"/>
        </w:rPr>
        <w:t xml:space="preserve"> (Quaglia and Dambrosio</w:t>
      </w:r>
      <w:r>
        <w:rPr>
          <w:rFonts w:ascii="Times New Roman" w:hAnsi="Times New Roman" w:cs="Times New Roman"/>
          <w:sz w:val="24"/>
          <w:szCs w:val="24"/>
        </w:rPr>
        <w:t>, 2018)</w:t>
      </w:r>
      <w:r w:rsidRPr="00613414">
        <w:rPr>
          <w:rFonts w:ascii="Times New Roman" w:hAnsi="Times New Roman" w:cs="Times New Roman"/>
          <w:sz w:val="24"/>
          <w:szCs w:val="24"/>
        </w:rPr>
        <w:t>.</w:t>
      </w:r>
      <w:r w:rsidR="001856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D529F0" w14:textId="6616E282" w:rsidR="00185629" w:rsidRPr="00185629" w:rsidRDefault="0018562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629">
        <w:rPr>
          <w:rFonts w:ascii="Times New Roman" w:hAnsi="Times New Roman" w:cs="Times New Roman"/>
          <w:sz w:val="24"/>
          <w:szCs w:val="24"/>
        </w:rPr>
        <w:t>Several studies have shown</w:t>
      </w:r>
      <w:r>
        <w:rPr>
          <w:rFonts w:ascii="Times New Roman" w:hAnsi="Times New Roman" w:cs="Times New Roman"/>
          <w:sz w:val="24"/>
          <w:szCs w:val="24"/>
        </w:rPr>
        <w:t xml:space="preserve"> that bacteria in VBNC state retain viability and the potential for infection</w:t>
      </w:r>
      <w:r w:rsidRPr="00185629">
        <w:rPr>
          <w:rFonts w:ascii="Times New Roman" w:hAnsi="Times New Roman" w:cs="Times New Roman"/>
          <w:sz w:val="24"/>
          <w:szCs w:val="24"/>
        </w:rPr>
        <w:t>, as indic</w:t>
      </w:r>
      <w:r w:rsidR="00574460">
        <w:rPr>
          <w:rFonts w:ascii="Times New Roman" w:hAnsi="Times New Roman" w:cs="Times New Roman"/>
          <w:sz w:val="24"/>
          <w:szCs w:val="24"/>
        </w:rPr>
        <w:t xml:space="preserve">ated by the continuous </w:t>
      </w:r>
      <w:r w:rsidRPr="00185629">
        <w:rPr>
          <w:rFonts w:ascii="Times New Roman" w:hAnsi="Times New Roman" w:cs="Times New Roman"/>
          <w:sz w:val="24"/>
          <w:szCs w:val="24"/>
        </w:rPr>
        <w:t xml:space="preserve">mRNA </w:t>
      </w:r>
      <w:r w:rsidR="005A3EBE">
        <w:rPr>
          <w:rFonts w:ascii="Times New Roman" w:hAnsi="Times New Roman" w:cs="Times New Roman"/>
          <w:sz w:val="24"/>
          <w:szCs w:val="24"/>
        </w:rPr>
        <w:t>production</w:t>
      </w:r>
      <w:r w:rsidR="005A3EBE" w:rsidRPr="00185629">
        <w:rPr>
          <w:rFonts w:ascii="Times New Roman" w:hAnsi="Times New Roman" w:cs="Times New Roman"/>
          <w:sz w:val="24"/>
          <w:szCs w:val="24"/>
        </w:rPr>
        <w:t xml:space="preserve"> </w:t>
      </w:r>
      <w:r w:rsidRPr="00185629">
        <w:rPr>
          <w:rFonts w:ascii="Times New Roman" w:hAnsi="Times New Roman" w:cs="Times New Roman"/>
          <w:sz w:val="24"/>
          <w:szCs w:val="24"/>
        </w:rPr>
        <w:t xml:space="preserve">(Federighi et al., 1998; Lleò et al., 2000; Saux et al., 2002; </w:t>
      </w:r>
      <w:r w:rsidR="004E316C" w:rsidRPr="002B6485">
        <w:rPr>
          <w:rFonts w:ascii="Times New Roman" w:hAnsi="Times New Roman" w:cs="Times New Roman"/>
          <w:sz w:val="24"/>
          <w:szCs w:val="24"/>
        </w:rPr>
        <w:t xml:space="preserve">Yaron, </w:t>
      </w:r>
      <w:r w:rsidR="004E316C">
        <w:rPr>
          <w:rFonts w:ascii="Times New Roman" w:hAnsi="Times New Roman" w:cs="Times New Roman"/>
          <w:sz w:val="24"/>
          <w:szCs w:val="24"/>
        </w:rPr>
        <w:t>and</w:t>
      </w:r>
      <w:r w:rsidR="004E316C" w:rsidRPr="002B6485">
        <w:rPr>
          <w:rFonts w:ascii="Times New Roman" w:hAnsi="Times New Roman" w:cs="Times New Roman"/>
          <w:sz w:val="24"/>
          <w:szCs w:val="24"/>
        </w:rPr>
        <w:t xml:space="preserve"> Matthews</w:t>
      </w:r>
      <w:r w:rsidRPr="00185629">
        <w:rPr>
          <w:rFonts w:ascii="Times New Roman" w:hAnsi="Times New Roman" w:cs="Times New Roman"/>
          <w:sz w:val="24"/>
          <w:szCs w:val="24"/>
        </w:rPr>
        <w:t>, 2002)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888888" w14:textId="36026612" w:rsidR="00574460" w:rsidRPr="00574460" w:rsidRDefault="00574460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4460">
        <w:rPr>
          <w:rFonts w:ascii="Times New Roman" w:hAnsi="Times New Roman" w:cs="Times New Roman"/>
          <w:sz w:val="24"/>
          <w:szCs w:val="24"/>
        </w:rPr>
        <w:t xml:space="preserve">In fact, </w:t>
      </w:r>
      <w:r w:rsidR="005A3EBE">
        <w:rPr>
          <w:rFonts w:ascii="Times New Roman" w:hAnsi="Times New Roman" w:cs="Times New Roman"/>
          <w:sz w:val="24"/>
          <w:szCs w:val="24"/>
        </w:rPr>
        <w:t>unlike</w:t>
      </w:r>
      <w:r w:rsidRPr="00574460">
        <w:rPr>
          <w:rFonts w:ascii="Times New Roman" w:hAnsi="Times New Roman" w:cs="Times New Roman"/>
          <w:sz w:val="24"/>
          <w:szCs w:val="24"/>
        </w:rPr>
        <w:t xml:space="preserve"> DNA, mRNA is consider an excellent indicator of recent </w:t>
      </w:r>
      <w:r>
        <w:rPr>
          <w:rFonts w:ascii="Times New Roman" w:hAnsi="Times New Roman" w:cs="Times New Roman"/>
          <w:sz w:val="24"/>
          <w:szCs w:val="24"/>
        </w:rPr>
        <w:t>metabolic activity</w:t>
      </w:r>
      <w:r w:rsidR="005A3EBE">
        <w:rPr>
          <w:rFonts w:ascii="Times New Roman" w:hAnsi="Times New Roman" w:cs="Times New Roman"/>
          <w:sz w:val="24"/>
          <w:szCs w:val="24"/>
        </w:rPr>
        <w:t xml:space="preserve"> (and thus of viability) due to its short half-life and its role in bacterial cell physiology </w:t>
      </w:r>
      <w:r w:rsidR="005A3EBE" w:rsidRPr="005A3EBE">
        <w:rPr>
          <w:rFonts w:ascii="Times New Roman" w:hAnsi="Times New Roman" w:cs="Times New Roman"/>
          <w:sz w:val="24"/>
          <w:szCs w:val="24"/>
        </w:rPr>
        <w:t>(Sheridan et al., 1998).</w:t>
      </w:r>
      <w:r w:rsidR="005A3EBE">
        <w:rPr>
          <w:rFonts w:ascii="Times New Roman" w:hAnsi="Times New Roman" w:cs="Times New Roman"/>
          <w:sz w:val="24"/>
          <w:szCs w:val="24"/>
        </w:rPr>
        <w:t xml:space="preserve"> Such turnover is typical of bacteria, with half-lives of most mRNA species being only </w:t>
      </w:r>
      <w:r w:rsidR="00042105">
        <w:rPr>
          <w:rFonts w:ascii="Times New Roman" w:hAnsi="Times New Roman" w:cs="Times New Roman"/>
          <w:sz w:val="24"/>
          <w:szCs w:val="24"/>
        </w:rPr>
        <w:t xml:space="preserve">a few minutes </w:t>
      </w:r>
      <w:r w:rsidR="00042105" w:rsidRPr="00042105">
        <w:rPr>
          <w:rFonts w:ascii="Times New Roman" w:hAnsi="Times New Roman" w:cs="Times New Roman"/>
          <w:sz w:val="24"/>
          <w:szCs w:val="24"/>
        </w:rPr>
        <w:t>(</w:t>
      </w:r>
      <w:r w:rsidR="004E316C" w:rsidRPr="004E316C">
        <w:rPr>
          <w:rFonts w:ascii="Times New Roman" w:hAnsi="Times New Roman" w:cs="Times New Roman"/>
          <w:sz w:val="24"/>
          <w:szCs w:val="24"/>
        </w:rPr>
        <w:t>Conway and Schoolnik</w:t>
      </w:r>
      <w:r w:rsidR="00042105" w:rsidRPr="00042105">
        <w:rPr>
          <w:rFonts w:ascii="Times New Roman" w:hAnsi="Times New Roman" w:cs="Times New Roman"/>
          <w:sz w:val="24"/>
          <w:szCs w:val="24"/>
        </w:rPr>
        <w:t>, 1998; Sheridan et al., 1998).</w:t>
      </w:r>
    </w:p>
    <w:p w14:paraId="56E9D353" w14:textId="499431E7" w:rsidR="00042105" w:rsidRDefault="00042105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2105">
        <w:rPr>
          <w:rFonts w:ascii="Times New Roman" w:hAnsi="Times New Roman" w:cs="Times New Roman"/>
          <w:sz w:val="24"/>
          <w:szCs w:val="24"/>
        </w:rPr>
        <w:t xml:space="preserve">The </w:t>
      </w:r>
      <w:r w:rsidR="00530269">
        <w:rPr>
          <w:rFonts w:ascii="Times New Roman" w:hAnsi="Times New Roman" w:cs="Times New Roman"/>
          <w:sz w:val="24"/>
          <w:szCs w:val="24"/>
        </w:rPr>
        <w:t xml:space="preserve">role of </w:t>
      </w:r>
      <w:r w:rsidRPr="00042105">
        <w:rPr>
          <w:rFonts w:ascii="Times New Roman" w:hAnsi="Times New Roman" w:cs="Times New Roman"/>
          <w:sz w:val="24"/>
          <w:szCs w:val="24"/>
        </w:rPr>
        <w:t xml:space="preserve">mRNA </w:t>
      </w:r>
      <w:r w:rsidR="00530269" w:rsidRPr="00042105">
        <w:rPr>
          <w:rFonts w:ascii="Times New Roman" w:hAnsi="Times New Roman" w:cs="Times New Roman"/>
          <w:sz w:val="24"/>
          <w:szCs w:val="24"/>
        </w:rPr>
        <w:t xml:space="preserve">as a marker of viability </w:t>
      </w:r>
      <w:r w:rsidR="00530269">
        <w:rPr>
          <w:rFonts w:ascii="Times New Roman" w:hAnsi="Times New Roman" w:cs="Times New Roman"/>
          <w:sz w:val="24"/>
          <w:szCs w:val="24"/>
        </w:rPr>
        <w:t xml:space="preserve">was assessed </w:t>
      </w:r>
      <w:r w:rsidRPr="00042105">
        <w:rPr>
          <w:rFonts w:ascii="Times New Roman" w:hAnsi="Times New Roman" w:cs="Times New Roman"/>
          <w:sz w:val="24"/>
          <w:szCs w:val="24"/>
        </w:rPr>
        <w:t xml:space="preserve">in VBNC populations of </w:t>
      </w:r>
      <w:r w:rsidRPr="00042105">
        <w:rPr>
          <w:rFonts w:ascii="Times New Roman" w:hAnsi="Times New Roman" w:cs="Times New Roman"/>
          <w:i/>
          <w:sz w:val="24"/>
          <w:szCs w:val="24"/>
        </w:rPr>
        <w:t>V. vulnificus</w:t>
      </w:r>
      <w:r w:rsidRPr="00042105">
        <w:rPr>
          <w:rFonts w:ascii="Times New Roman" w:hAnsi="Times New Roman" w:cs="Times New Roman"/>
          <w:sz w:val="24"/>
          <w:szCs w:val="24"/>
        </w:rPr>
        <w:t xml:space="preserve"> and </w:t>
      </w:r>
      <w:r w:rsidRPr="00042105">
        <w:rPr>
          <w:rFonts w:ascii="Times New Roman" w:hAnsi="Times New Roman" w:cs="Times New Roman"/>
          <w:i/>
          <w:sz w:val="24"/>
          <w:szCs w:val="24"/>
        </w:rPr>
        <w:t xml:space="preserve">V. parahaemolyticus </w:t>
      </w:r>
      <w:r w:rsidRPr="00042105">
        <w:rPr>
          <w:rFonts w:ascii="Times New Roman" w:hAnsi="Times New Roman" w:cs="Times New Roman"/>
          <w:sz w:val="24"/>
          <w:szCs w:val="24"/>
        </w:rPr>
        <w:t xml:space="preserve">by performing RT-PCR </w:t>
      </w:r>
      <w:r w:rsidR="00530269" w:rsidRPr="00042105">
        <w:rPr>
          <w:rFonts w:ascii="Times New Roman" w:hAnsi="Times New Roman" w:cs="Times New Roman"/>
          <w:sz w:val="24"/>
          <w:szCs w:val="24"/>
        </w:rPr>
        <w:t xml:space="preserve">assay </w:t>
      </w:r>
      <w:r w:rsidRPr="00042105">
        <w:rPr>
          <w:rFonts w:ascii="Times New Roman" w:hAnsi="Times New Roman" w:cs="Times New Roman"/>
          <w:sz w:val="24"/>
          <w:szCs w:val="24"/>
        </w:rPr>
        <w:t>before and after a lethal treatment (10 minutes at 100°C).</w:t>
      </w:r>
      <w:r w:rsidR="00530269">
        <w:rPr>
          <w:rFonts w:ascii="Times New Roman" w:hAnsi="Times New Roman" w:cs="Times New Roman"/>
          <w:sz w:val="24"/>
          <w:szCs w:val="24"/>
        </w:rPr>
        <w:t xml:space="preserve"> In both </w:t>
      </w:r>
      <w:r w:rsidR="00A53CCF">
        <w:rPr>
          <w:rFonts w:ascii="Times New Roman" w:hAnsi="Times New Roman" w:cs="Times New Roman"/>
          <w:sz w:val="24"/>
          <w:szCs w:val="24"/>
        </w:rPr>
        <w:t>studies,</w:t>
      </w:r>
      <w:r w:rsidR="00530269">
        <w:rPr>
          <w:rFonts w:ascii="Times New Roman" w:hAnsi="Times New Roman" w:cs="Times New Roman"/>
          <w:sz w:val="24"/>
          <w:szCs w:val="24"/>
        </w:rPr>
        <w:t xml:space="preserve"> </w:t>
      </w:r>
      <w:r w:rsidR="00AF492E">
        <w:rPr>
          <w:rFonts w:ascii="Times New Roman" w:hAnsi="Times New Roman" w:cs="Times New Roman"/>
          <w:sz w:val="24"/>
          <w:szCs w:val="24"/>
        </w:rPr>
        <w:t xml:space="preserve">no mRNA was detected subsequent to lethal treatment, indicating that positive RT-PCR amplification is associated with the presence of live cells </w:t>
      </w:r>
      <w:r w:rsidR="00AF492E" w:rsidRPr="00AF492E">
        <w:rPr>
          <w:rFonts w:ascii="Times New Roman" w:hAnsi="Times New Roman" w:cs="Times New Roman"/>
          <w:sz w:val="24"/>
          <w:szCs w:val="24"/>
        </w:rPr>
        <w:t>(Albertson et al., 1990; Saux et al., 2002)</w:t>
      </w:r>
      <w:r w:rsidR="00AF492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96239DD" w14:textId="4884B1ED" w:rsidR="009F17D8" w:rsidRPr="00042105" w:rsidRDefault="009F17D8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233">
        <w:rPr>
          <w:rFonts w:ascii="Times New Roman" w:hAnsi="Times New Roman" w:cs="Times New Roman"/>
          <w:sz w:val="24"/>
          <w:szCs w:val="24"/>
        </w:rPr>
        <w:t xml:space="preserve">The RT-PCR assay employed in this </w:t>
      </w:r>
      <w:r w:rsidR="00E45233" w:rsidRPr="00E45233">
        <w:rPr>
          <w:rFonts w:ascii="Times New Roman" w:hAnsi="Times New Roman" w:cs="Times New Roman"/>
          <w:sz w:val="24"/>
          <w:szCs w:val="24"/>
        </w:rPr>
        <w:t xml:space="preserve">study has proven to be rapid, specific and sensitive. The specificity of the method has been assessed on </w:t>
      </w:r>
      <w:r w:rsidR="00E45233">
        <w:rPr>
          <w:rFonts w:ascii="Times New Roman" w:hAnsi="Times New Roman" w:cs="Times New Roman"/>
          <w:sz w:val="24"/>
          <w:szCs w:val="24"/>
        </w:rPr>
        <w:t>bacterial strains of foodborne pathogens commonly found in mussels (</w:t>
      </w:r>
      <w:r w:rsidR="00531617" w:rsidRPr="00433069">
        <w:rPr>
          <w:rFonts w:ascii="Times New Roman" w:hAnsi="Times New Roman" w:cs="Times New Roman"/>
          <w:sz w:val="24"/>
          <w:szCs w:val="24"/>
        </w:rPr>
        <w:t>Martinez et al., 2009</w:t>
      </w:r>
      <w:r w:rsidR="00E45233">
        <w:rPr>
          <w:rFonts w:ascii="Times New Roman" w:hAnsi="Times New Roman" w:cs="Times New Roman"/>
          <w:sz w:val="24"/>
          <w:szCs w:val="24"/>
        </w:rPr>
        <w:t>). The primer set here employed did not amplify other genetic material from the uncontaminated mussels nor from the bacterial strains</w:t>
      </w:r>
      <w:r w:rsidR="00E45233" w:rsidRPr="00531617">
        <w:rPr>
          <w:rFonts w:ascii="Times New Roman" w:hAnsi="Times New Roman" w:cs="Times New Roman"/>
          <w:sz w:val="24"/>
          <w:szCs w:val="24"/>
        </w:rPr>
        <w:t>.</w:t>
      </w:r>
      <w:r w:rsidR="00E45233" w:rsidRPr="00E4523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="00E45233" w:rsidRPr="00433DD9">
        <w:rPr>
          <w:rFonts w:ascii="Times New Roman" w:hAnsi="Times New Roman" w:cs="Times New Roman"/>
          <w:sz w:val="24"/>
          <w:szCs w:val="24"/>
        </w:rPr>
        <w:lastRenderedPageBreak/>
        <w:t>The sensitivity of the RT-PCR technique re</w:t>
      </w:r>
      <w:r w:rsidR="00531617" w:rsidRPr="00433DD9">
        <w:rPr>
          <w:rFonts w:ascii="Times New Roman" w:hAnsi="Times New Roman" w:cs="Times New Roman"/>
          <w:sz w:val="24"/>
          <w:szCs w:val="24"/>
        </w:rPr>
        <w:t>gistered in this study was of 1</w:t>
      </w:r>
      <w:r w:rsidR="00E45233" w:rsidRPr="00433DD9">
        <w:rPr>
          <w:rFonts w:ascii="Times New Roman" w:hAnsi="Times New Roman" w:cs="Times New Roman"/>
          <w:sz w:val="24"/>
          <w:szCs w:val="24"/>
        </w:rPr>
        <w:t xml:space="preserve"> cfu/g</w:t>
      </w:r>
      <w:r w:rsidR="00531617" w:rsidRPr="00433DD9">
        <w:rPr>
          <w:rFonts w:ascii="Times New Roman" w:hAnsi="Times New Roman" w:cs="Times New Roman"/>
          <w:sz w:val="24"/>
          <w:szCs w:val="24"/>
        </w:rPr>
        <w:t xml:space="preserve"> (</w:t>
      </w:r>
      <w:r w:rsidR="00531617" w:rsidRPr="008874BB">
        <w:rPr>
          <w:rFonts w:ascii="Times New Roman" w:hAnsi="Times New Roman" w:cs="Times New Roman"/>
          <w:sz w:val="24"/>
          <w:szCs w:val="24"/>
        </w:rPr>
        <w:t>Fig. 1</w:t>
      </w:r>
      <w:r w:rsidR="00531617" w:rsidRPr="00433DD9">
        <w:rPr>
          <w:rFonts w:ascii="Times New Roman" w:hAnsi="Times New Roman" w:cs="Times New Roman"/>
          <w:sz w:val="24"/>
          <w:szCs w:val="24"/>
        </w:rPr>
        <w:t xml:space="preserve">) starting from a </w:t>
      </w:r>
      <w:r w:rsidR="00531617" w:rsidRPr="00433DD9">
        <w:rPr>
          <w:rFonts w:ascii="Times New Roman" w:hAnsi="Times New Roman" w:cs="Times New Roman"/>
          <w:i/>
          <w:sz w:val="24"/>
          <w:szCs w:val="24"/>
        </w:rPr>
        <w:t>H. pylori</w:t>
      </w:r>
      <w:r w:rsidR="00531617" w:rsidRPr="00433DD9">
        <w:rPr>
          <w:rFonts w:ascii="Times New Roman" w:hAnsi="Times New Roman" w:cs="Times New Roman"/>
          <w:sz w:val="24"/>
          <w:szCs w:val="24"/>
        </w:rPr>
        <w:t xml:space="preserve"> load </w:t>
      </w:r>
      <w:r w:rsidR="00C64ED9" w:rsidRPr="00433DD9">
        <w:rPr>
          <w:rFonts w:ascii="Times New Roman" w:hAnsi="Times New Roman" w:cs="Times New Roman"/>
          <w:sz w:val="24"/>
          <w:szCs w:val="24"/>
        </w:rPr>
        <w:t>of 5 x 10</w:t>
      </w:r>
      <w:r w:rsidR="00C64ED9" w:rsidRPr="00433DD9">
        <w:rPr>
          <w:rFonts w:ascii="Times New Roman" w:hAnsi="Times New Roman" w:cs="Times New Roman"/>
          <w:sz w:val="24"/>
          <w:szCs w:val="24"/>
          <w:vertAlign w:val="superscript"/>
        </w:rPr>
        <w:t xml:space="preserve">4 </w:t>
      </w:r>
      <w:r w:rsidR="00C64ED9" w:rsidRPr="00433DD9">
        <w:rPr>
          <w:rFonts w:ascii="Times New Roman" w:hAnsi="Times New Roman" w:cs="Times New Roman"/>
          <w:sz w:val="24"/>
          <w:szCs w:val="24"/>
        </w:rPr>
        <w:t>cfu/g</w:t>
      </w:r>
      <w:r w:rsidR="00E45233" w:rsidRPr="00433DD9">
        <w:rPr>
          <w:rFonts w:ascii="Times New Roman" w:hAnsi="Times New Roman" w:cs="Times New Roman"/>
          <w:sz w:val="24"/>
          <w:szCs w:val="24"/>
        </w:rPr>
        <w:t>.</w:t>
      </w:r>
    </w:p>
    <w:p w14:paraId="6865C1B2" w14:textId="46F46988" w:rsidR="00375D97" w:rsidRPr="00C44B45" w:rsidRDefault="00433DD9" w:rsidP="00375D9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A76BAE" w:rsidRPr="00433DD9">
        <w:rPr>
          <w:rFonts w:ascii="Times New Roman" w:hAnsi="Times New Roman" w:cs="Times New Roman"/>
          <w:sz w:val="24"/>
          <w:szCs w:val="24"/>
        </w:rPr>
        <w:t xml:space="preserve">he RT-PCR </w:t>
      </w:r>
      <w:r>
        <w:rPr>
          <w:rFonts w:ascii="Times New Roman" w:hAnsi="Times New Roman" w:cs="Times New Roman"/>
          <w:sz w:val="24"/>
          <w:szCs w:val="24"/>
        </w:rPr>
        <w:t>employed in this study was very sensitive</w:t>
      </w:r>
      <w:r w:rsidR="00925BA4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this result</w:t>
      </w:r>
      <w:r w:rsidRPr="006E6A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showed</w:t>
      </w:r>
      <w:r w:rsidRPr="006E6A99">
        <w:rPr>
          <w:rFonts w:ascii="Times New Roman" w:hAnsi="Times New Roman" w:cs="Times New Roman"/>
          <w:sz w:val="24"/>
          <w:szCs w:val="24"/>
        </w:rPr>
        <w:t xml:space="preserve"> that a part of the bacterial population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Pr="00A76BAE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6A99">
        <w:rPr>
          <w:rFonts w:ascii="Times New Roman" w:hAnsi="Times New Roman" w:cs="Times New Roman"/>
          <w:sz w:val="24"/>
          <w:szCs w:val="24"/>
        </w:rPr>
        <w:t xml:space="preserve">contaminating the mussels, </w:t>
      </w:r>
      <w:r>
        <w:rPr>
          <w:rFonts w:ascii="Times New Roman" w:hAnsi="Times New Roman" w:cs="Times New Roman"/>
          <w:sz w:val="24"/>
          <w:szCs w:val="24"/>
        </w:rPr>
        <w:t>were viable</w:t>
      </w:r>
      <w:r w:rsidRPr="006E6A99">
        <w:rPr>
          <w:rFonts w:ascii="Times New Roman" w:hAnsi="Times New Roman" w:cs="Times New Roman"/>
          <w:sz w:val="24"/>
          <w:szCs w:val="24"/>
        </w:rPr>
        <w:t xml:space="preserve"> despite</w:t>
      </w:r>
      <w:r w:rsidRPr="00A76BAE">
        <w:rPr>
          <w:rFonts w:ascii="Times New Roman" w:hAnsi="Times New Roman" w:cs="Times New Roman"/>
          <w:sz w:val="24"/>
          <w:szCs w:val="24"/>
        </w:rPr>
        <w:t xml:space="preserve"> its lack of cultivability</w:t>
      </w:r>
      <w:r w:rsidRPr="006E6A99">
        <w:rPr>
          <w:rFonts w:ascii="Times New Roman" w:hAnsi="Times New Roman" w:cs="Times New Roman"/>
          <w:sz w:val="24"/>
          <w:szCs w:val="24"/>
        </w:rPr>
        <w:t>.</w:t>
      </w:r>
      <w:r w:rsidR="00925BA4">
        <w:rPr>
          <w:rFonts w:ascii="Times New Roman" w:hAnsi="Times New Roman" w:cs="Times New Roman"/>
          <w:sz w:val="24"/>
          <w:szCs w:val="24"/>
        </w:rPr>
        <w:t xml:space="preserve"> </w:t>
      </w:r>
      <w:r w:rsidR="006B4C05">
        <w:rPr>
          <w:rFonts w:ascii="Times New Roman" w:hAnsi="Times New Roman" w:cs="Times New Roman"/>
          <w:sz w:val="24"/>
          <w:szCs w:val="24"/>
        </w:rPr>
        <w:t xml:space="preserve">Finally, the results showed that the expression of </w:t>
      </w:r>
      <w:r w:rsidR="006B4C05" w:rsidRPr="00FE249F">
        <w:rPr>
          <w:rFonts w:ascii="Times New Roman" w:hAnsi="Times New Roman" w:cs="Times New Roman"/>
          <w:i/>
          <w:sz w:val="24"/>
          <w:szCs w:val="24"/>
        </w:rPr>
        <w:t xml:space="preserve">vacA </w:t>
      </w:r>
      <w:r w:rsidR="00FE249F">
        <w:rPr>
          <w:rFonts w:ascii="Times New Roman" w:hAnsi="Times New Roman" w:cs="Times New Roman"/>
          <w:sz w:val="24"/>
          <w:szCs w:val="24"/>
        </w:rPr>
        <w:t xml:space="preserve">gene </w:t>
      </w:r>
      <w:r w:rsidR="006B4C05">
        <w:rPr>
          <w:rFonts w:ascii="Times New Roman" w:hAnsi="Times New Roman" w:cs="Times New Roman"/>
          <w:sz w:val="24"/>
          <w:szCs w:val="24"/>
        </w:rPr>
        <w:t xml:space="preserve">continued in </w:t>
      </w:r>
      <w:r w:rsidR="0058231B">
        <w:rPr>
          <w:rFonts w:ascii="Times New Roman" w:hAnsi="Times New Roman" w:cs="Times New Roman"/>
          <w:sz w:val="24"/>
          <w:szCs w:val="24"/>
        </w:rPr>
        <w:t xml:space="preserve">these </w:t>
      </w:r>
      <w:r w:rsidR="0058231B" w:rsidRPr="0086375E">
        <w:rPr>
          <w:rFonts w:ascii="Times New Roman" w:hAnsi="Times New Roman" w:cs="Times New Roman"/>
          <w:sz w:val="24"/>
          <w:szCs w:val="24"/>
        </w:rPr>
        <w:t>non-cultivable forms</w:t>
      </w:r>
      <w:r w:rsidR="008F1AC0">
        <w:rPr>
          <w:rFonts w:ascii="Times New Roman" w:hAnsi="Times New Roman" w:cs="Times New Roman"/>
          <w:sz w:val="24"/>
          <w:szCs w:val="24"/>
        </w:rPr>
        <w:t xml:space="preserve">. </w:t>
      </w:r>
      <w:r w:rsidR="006B4C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3B6EB0" w14:textId="63ED9FFE" w:rsidR="00A76BAE" w:rsidRPr="004D596B" w:rsidRDefault="004D596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96B">
        <w:rPr>
          <w:rFonts w:ascii="Times New Roman" w:hAnsi="Times New Roman" w:cs="Times New Roman"/>
          <w:sz w:val="24"/>
          <w:szCs w:val="24"/>
        </w:rPr>
        <w:t xml:space="preserve">Therefore, this molecular biology method could be applied directly to </w:t>
      </w:r>
      <w:r w:rsidR="00925BA4">
        <w:rPr>
          <w:rFonts w:ascii="Times New Roman" w:hAnsi="Times New Roman" w:cs="Times New Roman"/>
          <w:sz w:val="24"/>
          <w:szCs w:val="24"/>
        </w:rPr>
        <w:t xml:space="preserve">food </w:t>
      </w:r>
      <w:r w:rsidRPr="004D596B">
        <w:rPr>
          <w:rFonts w:ascii="Times New Roman" w:hAnsi="Times New Roman" w:cs="Times New Roman"/>
          <w:sz w:val="24"/>
          <w:szCs w:val="24"/>
        </w:rPr>
        <w:t xml:space="preserve">samples to give an indication of the viability of </w:t>
      </w:r>
      <w:r w:rsidRPr="004D596B">
        <w:rPr>
          <w:rFonts w:ascii="Times New Roman" w:hAnsi="Times New Roman" w:cs="Times New Roman"/>
          <w:i/>
          <w:sz w:val="24"/>
          <w:szCs w:val="24"/>
        </w:rPr>
        <w:t>H. pylori</w:t>
      </w:r>
      <w:r w:rsidRPr="004D596B">
        <w:rPr>
          <w:rFonts w:ascii="Times New Roman" w:hAnsi="Times New Roman" w:cs="Times New Roman"/>
          <w:sz w:val="24"/>
          <w:szCs w:val="24"/>
        </w:rPr>
        <w:t xml:space="preserve"> for which transmission through food has not yet been proven mainly due to the difficulties in isolation from samples with </w:t>
      </w:r>
      <w:r w:rsidR="008229BD" w:rsidRPr="008229BD">
        <w:rPr>
          <w:rFonts w:ascii="Times New Roman" w:hAnsi="Times New Roman" w:cs="Times New Roman"/>
          <w:sz w:val="24"/>
          <w:szCs w:val="24"/>
        </w:rPr>
        <w:t>natural bacterial microbiota</w:t>
      </w:r>
      <w:r w:rsidR="008229BD">
        <w:rPr>
          <w:rFonts w:ascii="Times New Roman" w:hAnsi="Times New Roman" w:cs="Times New Roman"/>
          <w:sz w:val="24"/>
          <w:szCs w:val="24"/>
        </w:rPr>
        <w:t>.</w:t>
      </w:r>
      <w:r w:rsidRPr="004D59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Detection of mRNA might</w:t>
      </w:r>
      <w:r w:rsidRPr="004D596B">
        <w:rPr>
          <w:rFonts w:ascii="Times New Roman" w:hAnsi="Times New Roman" w:cs="Times New Roman"/>
          <w:sz w:val="24"/>
          <w:szCs w:val="24"/>
        </w:rPr>
        <w:t xml:space="preserve"> therefore be a good indicator of </w:t>
      </w:r>
      <w:r>
        <w:rPr>
          <w:rFonts w:ascii="Times New Roman" w:hAnsi="Times New Roman" w:cs="Times New Roman"/>
          <w:sz w:val="24"/>
          <w:szCs w:val="24"/>
        </w:rPr>
        <w:t>living</w:t>
      </w:r>
      <w:r w:rsidRPr="004D596B">
        <w:rPr>
          <w:rFonts w:ascii="Times New Roman" w:hAnsi="Times New Roman" w:cs="Times New Roman"/>
          <w:sz w:val="24"/>
          <w:szCs w:val="24"/>
        </w:rPr>
        <w:t xml:space="preserve"> bacterial cells in food or </w:t>
      </w:r>
      <w:r>
        <w:rPr>
          <w:rFonts w:ascii="Times New Roman" w:hAnsi="Times New Roman" w:cs="Times New Roman"/>
          <w:sz w:val="24"/>
          <w:szCs w:val="24"/>
        </w:rPr>
        <w:t xml:space="preserve">those </w:t>
      </w:r>
      <w:r w:rsidRPr="004D596B">
        <w:rPr>
          <w:rFonts w:ascii="Times New Roman" w:hAnsi="Times New Roman" w:cs="Times New Roman"/>
          <w:sz w:val="24"/>
          <w:szCs w:val="24"/>
        </w:rPr>
        <w:t xml:space="preserve">recently dead at the time of sampling taking into account its short half-life </w:t>
      </w:r>
      <w:r>
        <w:rPr>
          <w:rFonts w:ascii="Times New Roman" w:hAnsi="Times New Roman" w:cs="Times New Roman"/>
          <w:sz w:val="24"/>
          <w:szCs w:val="24"/>
        </w:rPr>
        <w:t xml:space="preserve">of only a few minutes </w:t>
      </w:r>
      <w:r w:rsidRPr="004D596B">
        <w:rPr>
          <w:rFonts w:ascii="Times New Roman" w:hAnsi="Times New Roman" w:cs="Times New Roman"/>
          <w:sz w:val="24"/>
          <w:szCs w:val="24"/>
        </w:rPr>
        <w:t>(Sheridan et al., 1998).</w:t>
      </w:r>
    </w:p>
    <w:p w14:paraId="5016FA5A" w14:textId="3083BB04" w:rsidR="00C4766A" w:rsidRDefault="00FE249F" w:rsidP="008C417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49F">
        <w:rPr>
          <w:rFonts w:ascii="Times New Roman" w:hAnsi="Times New Roman" w:cs="Times New Roman"/>
          <w:sz w:val="24"/>
          <w:szCs w:val="24"/>
        </w:rPr>
        <w:t>Mussels is a highly valu</w:t>
      </w:r>
      <w:r>
        <w:rPr>
          <w:rFonts w:ascii="Times New Roman" w:hAnsi="Times New Roman" w:cs="Times New Roman"/>
          <w:sz w:val="24"/>
          <w:szCs w:val="24"/>
        </w:rPr>
        <w:t>at</w:t>
      </w:r>
      <w:r w:rsidRPr="00FE249F">
        <w:rPr>
          <w:rFonts w:ascii="Times New Roman" w:hAnsi="Times New Roman" w:cs="Times New Roman"/>
          <w:sz w:val="24"/>
          <w:szCs w:val="24"/>
        </w:rPr>
        <w:t>ed natural food product that is usually consumed raw or min</w:t>
      </w:r>
      <w:r w:rsidR="00A107FD">
        <w:rPr>
          <w:rFonts w:ascii="Times New Roman" w:hAnsi="Times New Roman" w:cs="Times New Roman"/>
          <w:sz w:val="24"/>
          <w:szCs w:val="24"/>
        </w:rPr>
        <w:t>imally processed especially in S</w:t>
      </w:r>
      <w:r w:rsidRPr="00FE249F">
        <w:rPr>
          <w:rFonts w:ascii="Times New Roman" w:hAnsi="Times New Roman" w:cs="Times New Roman"/>
          <w:sz w:val="24"/>
          <w:szCs w:val="24"/>
        </w:rPr>
        <w:t xml:space="preserve">outhern Italy. </w:t>
      </w:r>
    </w:p>
    <w:p w14:paraId="1F0CA95E" w14:textId="667B0875" w:rsidR="00C56878" w:rsidRDefault="00C56878" w:rsidP="008C417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6878">
        <w:rPr>
          <w:rFonts w:ascii="Times New Roman" w:hAnsi="Times New Roman" w:cs="Times New Roman"/>
          <w:sz w:val="24"/>
          <w:szCs w:val="24"/>
        </w:rPr>
        <w:t xml:space="preserve">Therefore, the ability of </w:t>
      </w:r>
      <w:r w:rsidRPr="00C56878">
        <w:rPr>
          <w:rFonts w:ascii="Times New Roman" w:hAnsi="Times New Roman" w:cs="Times New Roman"/>
          <w:i/>
          <w:sz w:val="24"/>
          <w:szCs w:val="24"/>
        </w:rPr>
        <w:t>H. pylori</w:t>
      </w:r>
      <w:r w:rsidRPr="00C56878">
        <w:rPr>
          <w:rFonts w:ascii="Times New Roman" w:hAnsi="Times New Roman" w:cs="Times New Roman"/>
          <w:sz w:val="24"/>
          <w:szCs w:val="24"/>
        </w:rPr>
        <w:t xml:space="preserve"> to survive for 2 days in cultivable form and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C56878">
        <w:rPr>
          <w:rFonts w:ascii="Times New Roman" w:hAnsi="Times New Roman" w:cs="Times New Roman"/>
          <w:sz w:val="24"/>
          <w:szCs w:val="24"/>
        </w:rPr>
        <w:t xml:space="preserve"> </w:t>
      </w:r>
      <w:r w:rsidR="003047B3">
        <w:rPr>
          <w:rFonts w:ascii="Times New Roman" w:hAnsi="Times New Roman" w:cs="Times New Roman"/>
          <w:sz w:val="24"/>
          <w:szCs w:val="24"/>
        </w:rPr>
        <w:t xml:space="preserve">days </w:t>
      </w:r>
      <w:r w:rsidRPr="00C56878">
        <w:rPr>
          <w:rFonts w:ascii="Times New Roman" w:hAnsi="Times New Roman" w:cs="Times New Roman"/>
          <w:sz w:val="24"/>
          <w:szCs w:val="24"/>
        </w:rPr>
        <w:t>in non-</w:t>
      </w:r>
      <w:r w:rsidR="00925BA4">
        <w:rPr>
          <w:rFonts w:ascii="Times New Roman" w:hAnsi="Times New Roman" w:cs="Times New Roman"/>
          <w:sz w:val="24"/>
          <w:szCs w:val="24"/>
        </w:rPr>
        <w:t>cultivable form in live mussels</w:t>
      </w:r>
      <w:r w:rsidRPr="00C56878">
        <w:rPr>
          <w:rFonts w:ascii="Times New Roman" w:hAnsi="Times New Roman" w:cs="Times New Roman"/>
          <w:sz w:val="24"/>
          <w:szCs w:val="24"/>
        </w:rPr>
        <w:t xml:space="preserve"> is a result that can have important implications for food safety.</w:t>
      </w:r>
    </w:p>
    <w:p w14:paraId="04B87A01" w14:textId="637A6FAF" w:rsidR="00375D97" w:rsidRDefault="0036233C" w:rsidP="008C417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233C">
        <w:rPr>
          <w:rFonts w:ascii="Times New Roman" w:hAnsi="Times New Roman" w:cs="Times New Roman"/>
          <w:sz w:val="24"/>
          <w:szCs w:val="24"/>
        </w:rPr>
        <w:t>In fact, although in our study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233C">
        <w:rPr>
          <w:rFonts w:ascii="Times New Roman" w:hAnsi="Times New Roman" w:cs="Times New Roman"/>
          <w:sz w:val="24"/>
          <w:szCs w:val="24"/>
        </w:rPr>
        <w:t xml:space="preserve">bacterial load present in </w:t>
      </w:r>
      <w:r w:rsidR="006B12A4">
        <w:rPr>
          <w:rFonts w:ascii="Times New Roman" w:hAnsi="Times New Roman" w:cs="Times New Roman"/>
          <w:sz w:val="24"/>
          <w:szCs w:val="24"/>
        </w:rPr>
        <w:t>mussels</w:t>
      </w:r>
      <w:r w:rsidRPr="0036233C">
        <w:rPr>
          <w:rFonts w:ascii="Times New Roman" w:hAnsi="Times New Roman" w:cs="Times New Roman"/>
          <w:sz w:val="24"/>
          <w:szCs w:val="24"/>
        </w:rPr>
        <w:t xml:space="preserve"> stored at </w:t>
      </w:r>
      <w:r w:rsidR="006B12A4">
        <w:rPr>
          <w:rFonts w:ascii="Times New Roman" w:hAnsi="Times New Roman" w:cs="Times New Roman"/>
          <w:sz w:val="24"/>
          <w:szCs w:val="24"/>
        </w:rPr>
        <w:t>6 °</w:t>
      </w:r>
      <w:r w:rsidRPr="0036233C">
        <w:rPr>
          <w:rFonts w:ascii="Times New Roman" w:hAnsi="Times New Roman" w:cs="Times New Roman"/>
          <w:sz w:val="24"/>
          <w:szCs w:val="24"/>
        </w:rPr>
        <w:t>C was seen to</w:t>
      </w:r>
      <w:r w:rsidR="006B12A4">
        <w:rPr>
          <w:rFonts w:ascii="Times New Roman" w:hAnsi="Times New Roman" w:cs="Times New Roman"/>
          <w:sz w:val="24"/>
          <w:szCs w:val="24"/>
        </w:rPr>
        <w:t xml:space="preserve"> p</w:t>
      </w:r>
      <w:r w:rsidR="006B12A4" w:rsidRPr="0036233C">
        <w:rPr>
          <w:rFonts w:ascii="Times New Roman" w:hAnsi="Times New Roman" w:cs="Times New Roman"/>
          <w:sz w:val="24"/>
          <w:szCs w:val="24"/>
        </w:rPr>
        <w:t>rogressively</w:t>
      </w:r>
      <w:r w:rsidRPr="0036233C">
        <w:rPr>
          <w:rFonts w:ascii="Times New Roman" w:hAnsi="Times New Roman" w:cs="Times New Roman"/>
          <w:sz w:val="24"/>
          <w:szCs w:val="24"/>
        </w:rPr>
        <w:t xml:space="preserve"> decrease </w:t>
      </w:r>
      <w:r w:rsidR="008D34B7">
        <w:rPr>
          <w:rFonts w:ascii="Times New Roman" w:hAnsi="Times New Roman" w:cs="Times New Roman"/>
          <w:sz w:val="24"/>
          <w:szCs w:val="24"/>
        </w:rPr>
        <w:t>until it was</w:t>
      </w:r>
      <w:r w:rsidR="00006759">
        <w:rPr>
          <w:rFonts w:ascii="Times New Roman" w:hAnsi="Times New Roman" w:cs="Times New Roman"/>
          <w:sz w:val="24"/>
          <w:szCs w:val="24"/>
        </w:rPr>
        <w:t xml:space="preserve"> no longer cultivable in the third day</w:t>
      </w:r>
      <w:r w:rsidRPr="0036233C">
        <w:rPr>
          <w:rFonts w:ascii="Times New Roman" w:hAnsi="Times New Roman" w:cs="Times New Roman"/>
          <w:sz w:val="24"/>
          <w:szCs w:val="24"/>
        </w:rPr>
        <w:t xml:space="preserve">, and the </w:t>
      </w:r>
      <w:r w:rsidRPr="006B12A4">
        <w:rPr>
          <w:rFonts w:ascii="Times New Roman" w:hAnsi="Times New Roman" w:cs="Times New Roman"/>
          <w:i/>
          <w:sz w:val="24"/>
          <w:szCs w:val="24"/>
        </w:rPr>
        <w:t>H.</w:t>
      </w:r>
      <w:r w:rsidR="006B12A4" w:rsidRPr="006B12A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B12A4">
        <w:rPr>
          <w:rFonts w:ascii="Times New Roman" w:hAnsi="Times New Roman" w:cs="Times New Roman"/>
          <w:i/>
          <w:sz w:val="24"/>
          <w:szCs w:val="24"/>
        </w:rPr>
        <w:t>pylori</w:t>
      </w:r>
      <w:r w:rsidRPr="0036233C">
        <w:rPr>
          <w:rFonts w:ascii="Times New Roman" w:hAnsi="Times New Roman" w:cs="Times New Roman"/>
          <w:sz w:val="24"/>
          <w:szCs w:val="24"/>
        </w:rPr>
        <w:t xml:space="preserve"> load contaminating </w:t>
      </w:r>
      <w:r w:rsidR="006B12A4">
        <w:rPr>
          <w:rFonts w:ascii="Times New Roman" w:hAnsi="Times New Roman" w:cs="Times New Roman"/>
          <w:sz w:val="24"/>
          <w:szCs w:val="24"/>
        </w:rPr>
        <w:t xml:space="preserve">mussels </w:t>
      </w:r>
      <w:r w:rsidRPr="0036233C">
        <w:rPr>
          <w:rFonts w:ascii="Times New Roman" w:hAnsi="Times New Roman" w:cs="Times New Roman"/>
          <w:sz w:val="24"/>
          <w:szCs w:val="24"/>
        </w:rPr>
        <w:t>under natural conditions is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Pr="0036233C">
        <w:rPr>
          <w:rFonts w:ascii="Times New Roman" w:hAnsi="Times New Roman" w:cs="Times New Roman"/>
          <w:sz w:val="24"/>
          <w:szCs w:val="24"/>
        </w:rPr>
        <w:t>unknown (though it is presumably lower than the load used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Pr="0036233C">
        <w:rPr>
          <w:rFonts w:ascii="Times New Roman" w:hAnsi="Times New Roman" w:cs="Times New Roman"/>
          <w:sz w:val="24"/>
          <w:szCs w:val="24"/>
        </w:rPr>
        <w:t>for our experimental contamination), the infectious dose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Pr="0036233C">
        <w:rPr>
          <w:rFonts w:ascii="Times New Roman" w:hAnsi="Times New Roman" w:cs="Times New Roman"/>
          <w:sz w:val="24"/>
          <w:szCs w:val="24"/>
        </w:rPr>
        <w:t>for humans remains uncertain.</w:t>
      </w:r>
      <w:r w:rsidR="006B12A4" w:rsidRPr="006B12A4">
        <w:t xml:space="preserve"> </w:t>
      </w:r>
      <w:r w:rsidR="006B12A4" w:rsidRPr="006B12A4">
        <w:rPr>
          <w:rFonts w:ascii="Times New Roman" w:hAnsi="Times New Roman" w:cs="Times New Roman"/>
          <w:sz w:val="24"/>
          <w:szCs w:val="24"/>
        </w:rPr>
        <w:t>According to some investigators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="006B12A4" w:rsidRPr="006B12A4">
        <w:rPr>
          <w:rFonts w:ascii="Times New Roman" w:hAnsi="Times New Roman" w:cs="Times New Roman"/>
          <w:sz w:val="24"/>
          <w:szCs w:val="24"/>
        </w:rPr>
        <w:t>the infectious dose for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="006B12A4" w:rsidRPr="006B12A4">
        <w:rPr>
          <w:rFonts w:ascii="Times New Roman" w:hAnsi="Times New Roman" w:cs="Times New Roman"/>
          <w:sz w:val="24"/>
          <w:szCs w:val="24"/>
        </w:rPr>
        <w:t xml:space="preserve">humans is low, thus even a small number of </w:t>
      </w:r>
      <w:r w:rsidR="006B12A4" w:rsidRPr="006B12A4">
        <w:rPr>
          <w:rFonts w:ascii="Times New Roman" w:hAnsi="Times New Roman" w:cs="Times New Roman"/>
          <w:i/>
          <w:sz w:val="24"/>
          <w:szCs w:val="24"/>
        </w:rPr>
        <w:t>H. pylori</w:t>
      </w:r>
      <w:r w:rsidR="006B12A4" w:rsidRPr="006B12A4">
        <w:rPr>
          <w:rFonts w:ascii="Times New Roman" w:hAnsi="Times New Roman" w:cs="Times New Roman"/>
          <w:sz w:val="24"/>
          <w:szCs w:val="24"/>
        </w:rPr>
        <w:t xml:space="preserve"> cells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="006B12A4" w:rsidRPr="006B12A4">
        <w:rPr>
          <w:rFonts w:ascii="Times New Roman" w:hAnsi="Times New Roman" w:cs="Times New Roman"/>
          <w:sz w:val="24"/>
          <w:szCs w:val="24"/>
        </w:rPr>
        <w:t>surviving in food may represent a potential health hazard</w:t>
      </w:r>
      <w:r w:rsidR="006B12A4">
        <w:rPr>
          <w:rFonts w:ascii="Times New Roman" w:hAnsi="Times New Roman" w:cs="Times New Roman"/>
          <w:sz w:val="24"/>
          <w:szCs w:val="24"/>
        </w:rPr>
        <w:t xml:space="preserve"> </w:t>
      </w:r>
      <w:r w:rsidR="006B12A4" w:rsidRPr="006B12A4">
        <w:rPr>
          <w:rFonts w:ascii="Times New Roman" w:hAnsi="Times New Roman" w:cs="Times New Roman"/>
          <w:sz w:val="24"/>
          <w:szCs w:val="24"/>
        </w:rPr>
        <w:t>for consumers</w:t>
      </w:r>
      <w:r w:rsidR="008D34B7">
        <w:rPr>
          <w:rFonts w:ascii="Times New Roman" w:hAnsi="Times New Roman" w:cs="Times New Roman"/>
          <w:sz w:val="24"/>
          <w:szCs w:val="24"/>
        </w:rPr>
        <w:t xml:space="preserve"> </w:t>
      </w:r>
      <w:r w:rsidR="008D34B7" w:rsidRPr="006B12A4">
        <w:rPr>
          <w:rFonts w:ascii="Times New Roman" w:hAnsi="Times New Roman" w:cs="Times New Roman"/>
          <w:sz w:val="24"/>
          <w:szCs w:val="24"/>
        </w:rPr>
        <w:t>(</w:t>
      </w:r>
      <w:r w:rsidR="008D34B7" w:rsidRPr="008D34B7">
        <w:rPr>
          <w:rFonts w:ascii="Times New Roman" w:hAnsi="Times New Roman" w:cs="Times New Roman"/>
          <w:sz w:val="24"/>
          <w:szCs w:val="24"/>
        </w:rPr>
        <w:t xml:space="preserve">Kusters et al., 2006; </w:t>
      </w:r>
      <w:r w:rsidR="00173996" w:rsidRPr="004E316C">
        <w:rPr>
          <w:rFonts w:ascii="Times New Roman" w:hAnsi="Times New Roman" w:cs="Times New Roman"/>
          <w:sz w:val="24"/>
          <w:szCs w:val="24"/>
        </w:rPr>
        <w:t>Mitchell and Katelaris</w:t>
      </w:r>
      <w:r w:rsidR="00173996" w:rsidRPr="008D34B7">
        <w:rPr>
          <w:rFonts w:ascii="Times New Roman" w:hAnsi="Times New Roman" w:cs="Times New Roman"/>
          <w:sz w:val="24"/>
          <w:szCs w:val="24"/>
        </w:rPr>
        <w:t>, 2016</w:t>
      </w:r>
      <w:r w:rsidR="00173996">
        <w:rPr>
          <w:rFonts w:ascii="Times New Roman" w:hAnsi="Times New Roman" w:cs="Times New Roman"/>
          <w:sz w:val="24"/>
          <w:szCs w:val="24"/>
        </w:rPr>
        <w:t>; Quaglia et al., 2007</w:t>
      </w:r>
      <w:r w:rsidR="008D34B7" w:rsidRPr="006B12A4">
        <w:rPr>
          <w:rFonts w:ascii="Times New Roman" w:hAnsi="Times New Roman" w:cs="Times New Roman"/>
          <w:sz w:val="24"/>
          <w:szCs w:val="24"/>
        </w:rPr>
        <w:t>)</w:t>
      </w:r>
      <w:r w:rsidR="006B12A4" w:rsidRPr="006B12A4">
        <w:rPr>
          <w:rFonts w:ascii="Times New Roman" w:hAnsi="Times New Roman" w:cs="Times New Roman"/>
          <w:sz w:val="24"/>
          <w:szCs w:val="24"/>
        </w:rPr>
        <w:t>.</w:t>
      </w:r>
    </w:p>
    <w:p w14:paraId="3D03ACFA" w14:textId="1900B8D6" w:rsidR="006B12A4" w:rsidRPr="006B12A4" w:rsidRDefault="006B12A4" w:rsidP="00BC66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12A4">
        <w:rPr>
          <w:rFonts w:ascii="Times New Roman" w:hAnsi="Times New Roman" w:cs="Times New Roman"/>
          <w:sz w:val="24"/>
          <w:szCs w:val="24"/>
        </w:rPr>
        <w:lastRenderedPageBreak/>
        <w:t>According to the findings of Poms and co-workers</w:t>
      </w:r>
      <w:r>
        <w:rPr>
          <w:rFonts w:ascii="Times New Roman" w:hAnsi="Times New Roman" w:cs="Times New Roman"/>
          <w:sz w:val="24"/>
          <w:szCs w:val="24"/>
        </w:rPr>
        <w:t xml:space="preserve"> (Poms </w:t>
      </w:r>
      <w:r w:rsidR="004E316C">
        <w:rPr>
          <w:rFonts w:ascii="Times New Roman" w:hAnsi="Times New Roman" w:cs="Times New Roman"/>
          <w:sz w:val="24"/>
          <w:szCs w:val="24"/>
        </w:rPr>
        <w:t>and Tatini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B12A4">
        <w:rPr>
          <w:rFonts w:ascii="Times New Roman" w:hAnsi="Times New Roman" w:cs="Times New Roman"/>
          <w:sz w:val="24"/>
          <w:szCs w:val="24"/>
        </w:rPr>
        <w:t xml:space="preserve"> 2001), Wilkins–Chalgren Anaerobe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12A4">
        <w:rPr>
          <w:rFonts w:ascii="Times New Roman" w:hAnsi="Times New Roman" w:cs="Times New Roman"/>
          <w:sz w:val="24"/>
          <w:szCs w:val="24"/>
        </w:rPr>
        <w:t xml:space="preserve">Agar </w:t>
      </w:r>
      <w:r>
        <w:rPr>
          <w:rFonts w:ascii="Times New Roman" w:hAnsi="Times New Roman" w:cs="Times New Roman"/>
          <w:sz w:val="24"/>
          <w:szCs w:val="24"/>
        </w:rPr>
        <w:t xml:space="preserve">supplemented as described above, </w:t>
      </w:r>
      <w:r w:rsidRPr="006B12A4">
        <w:rPr>
          <w:rFonts w:ascii="Times New Roman" w:hAnsi="Times New Roman" w:cs="Times New Roman"/>
          <w:sz w:val="24"/>
          <w:szCs w:val="24"/>
        </w:rPr>
        <w:t>proved to be highly selective for the isolation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12A4">
        <w:rPr>
          <w:rFonts w:ascii="Times New Roman" w:hAnsi="Times New Roman" w:cs="Times New Roman"/>
          <w:i/>
          <w:sz w:val="24"/>
          <w:szCs w:val="24"/>
        </w:rPr>
        <w:t>H. pylori</w:t>
      </w:r>
      <w:r w:rsidR="00925BA4">
        <w:rPr>
          <w:rFonts w:ascii="Times New Roman" w:hAnsi="Times New Roman" w:cs="Times New Roman"/>
          <w:sz w:val="24"/>
          <w:szCs w:val="24"/>
        </w:rPr>
        <w:t xml:space="preserve"> from</w:t>
      </w:r>
      <w:r w:rsidRPr="006B12A4">
        <w:rPr>
          <w:rFonts w:ascii="Times New Roman" w:hAnsi="Times New Roman" w:cs="Times New Roman"/>
          <w:sz w:val="24"/>
          <w:szCs w:val="24"/>
        </w:rPr>
        <w:t xml:space="preserve"> food with a </w:t>
      </w:r>
      <w:r w:rsidR="001D7591">
        <w:rPr>
          <w:rFonts w:ascii="Times New Roman" w:hAnsi="Times New Roman" w:cs="Times New Roman"/>
          <w:sz w:val="24"/>
          <w:szCs w:val="24"/>
        </w:rPr>
        <w:t xml:space="preserve">high loads of </w:t>
      </w:r>
      <w:r w:rsidRPr="006B12A4">
        <w:rPr>
          <w:rFonts w:ascii="Times New Roman" w:hAnsi="Times New Roman" w:cs="Times New Roman"/>
          <w:sz w:val="24"/>
          <w:szCs w:val="24"/>
        </w:rPr>
        <w:t xml:space="preserve">background flora </w:t>
      </w:r>
      <w:r>
        <w:rPr>
          <w:rFonts w:ascii="Times New Roman" w:hAnsi="Times New Roman" w:cs="Times New Roman"/>
          <w:sz w:val="24"/>
          <w:szCs w:val="24"/>
        </w:rPr>
        <w:t>as mussels.</w:t>
      </w:r>
    </w:p>
    <w:p w14:paraId="71A6B338" w14:textId="170806B6" w:rsidR="007C3C89" w:rsidRDefault="001F1AEF" w:rsidP="00BC66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38F2">
        <w:rPr>
          <w:rFonts w:ascii="Times New Roman" w:hAnsi="Times New Roman" w:cs="Times New Roman"/>
          <w:sz w:val="24"/>
          <w:szCs w:val="24"/>
        </w:rPr>
        <w:t>M</w:t>
      </w:r>
      <w:r w:rsidR="001D7591" w:rsidRPr="001D7591">
        <w:rPr>
          <w:rFonts w:ascii="Times New Roman" w:hAnsi="Times New Roman" w:cs="Times New Roman"/>
          <w:sz w:val="24"/>
          <w:szCs w:val="24"/>
        </w:rPr>
        <w:t xml:space="preserve">any authors have successfully used Wilkins-Chalgren anaerobe-agar for the isolation of </w:t>
      </w:r>
      <w:r w:rsidR="001D7591" w:rsidRPr="001D7591">
        <w:rPr>
          <w:rFonts w:ascii="Times New Roman" w:hAnsi="Times New Roman" w:cs="Times New Roman"/>
          <w:i/>
          <w:sz w:val="24"/>
          <w:szCs w:val="24"/>
        </w:rPr>
        <w:t>H. pylori</w:t>
      </w:r>
      <w:r w:rsidR="001D7591" w:rsidRPr="001D7591">
        <w:rPr>
          <w:rFonts w:ascii="Times New Roman" w:hAnsi="Times New Roman" w:cs="Times New Roman"/>
          <w:sz w:val="24"/>
          <w:szCs w:val="24"/>
        </w:rPr>
        <w:t xml:space="preserve"> in foods, supplemented as described above (</w:t>
      </w:r>
      <w:r w:rsidR="00173996">
        <w:rPr>
          <w:rFonts w:ascii="Times New Roman" w:hAnsi="Times New Roman" w:cs="Times New Roman"/>
          <w:sz w:val="24"/>
          <w:szCs w:val="24"/>
        </w:rPr>
        <w:t>Atapoor et al., 2014</w:t>
      </w:r>
      <w:r w:rsidR="00173996" w:rsidRPr="001D7591">
        <w:rPr>
          <w:rFonts w:ascii="Times New Roman" w:hAnsi="Times New Roman" w:cs="Times New Roman"/>
          <w:sz w:val="24"/>
          <w:szCs w:val="24"/>
        </w:rPr>
        <w:t xml:space="preserve">; </w:t>
      </w:r>
      <w:r w:rsidR="00173996">
        <w:rPr>
          <w:rFonts w:ascii="Times New Roman" w:hAnsi="Times New Roman" w:cs="Times New Roman"/>
          <w:sz w:val="24"/>
          <w:szCs w:val="24"/>
        </w:rPr>
        <w:t>Buck and Oliver, 2010; Guner et al., 2011</w:t>
      </w:r>
      <w:r w:rsidR="00173996" w:rsidRPr="001D7591">
        <w:rPr>
          <w:rFonts w:ascii="Times New Roman" w:hAnsi="Times New Roman" w:cs="Times New Roman"/>
          <w:sz w:val="24"/>
          <w:szCs w:val="24"/>
        </w:rPr>
        <w:t xml:space="preserve">; Mousavi et </w:t>
      </w:r>
      <w:r w:rsidR="00173996">
        <w:rPr>
          <w:rFonts w:ascii="Times New Roman" w:hAnsi="Times New Roman" w:cs="Times New Roman"/>
          <w:sz w:val="24"/>
          <w:szCs w:val="24"/>
        </w:rPr>
        <w:t xml:space="preserve">al., 2014; </w:t>
      </w:r>
      <w:r w:rsidR="001D7591" w:rsidRPr="001D7591">
        <w:rPr>
          <w:rFonts w:ascii="Times New Roman" w:hAnsi="Times New Roman" w:cs="Times New Roman"/>
          <w:sz w:val="24"/>
          <w:szCs w:val="24"/>
        </w:rPr>
        <w:t>Quaglia et al., 2007; Yahaghi et al., 2014)</w:t>
      </w:r>
      <w:r w:rsidR="001D7591">
        <w:rPr>
          <w:rFonts w:ascii="Times New Roman" w:hAnsi="Times New Roman" w:cs="Times New Roman"/>
          <w:sz w:val="24"/>
          <w:szCs w:val="24"/>
        </w:rPr>
        <w:t>.</w:t>
      </w:r>
      <w:r w:rsidR="001D7591" w:rsidRPr="001D7591">
        <w:rPr>
          <w:rFonts w:ascii="Times New Roman" w:hAnsi="Times New Roman" w:cs="Times New Roman"/>
          <w:sz w:val="24"/>
          <w:szCs w:val="24"/>
        </w:rPr>
        <w:t xml:space="preserve"> </w:t>
      </w:r>
      <w:r w:rsidR="007C3C89" w:rsidRPr="007C3C89">
        <w:rPr>
          <w:rFonts w:ascii="Times New Roman" w:hAnsi="Times New Roman" w:cs="Times New Roman"/>
          <w:sz w:val="24"/>
          <w:szCs w:val="24"/>
        </w:rPr>
        <w:t xml:space="preserve">Whereas in other studies, </w:t>
      </w:r>
      <w:r w:rsidR="00687CC4" w:rsidRPr="00687CC4">
        <w:rPr>
          <w:rFonts w:ascii="Times New Roman" w:hAnsi="Times New Roman" w:cs="Times New Roman"/>
          <w:sz w:val="24"/>
          <w:szCs w:val="24"/>
        </w:rPr>
        <w:t>the attempts</w:t>
      </w:r>
      <w:bookmarkStart w:id="0" w:name="_GoBack"/>
      <w:bookmarkEnd w:id="0"/>
      <w:r w:rsidR="00687CC4" w:rsidRPr="00687CC4">
        <w:rPr>
          <w:rFonts w:ascii="Times New Roman" w:hAnsi="Times New Roman" w:cs="Times New Roman"/>
          <w:sz w:val="24"/>
          <w:szCs w:val="24"/>
        </w:rPr>
        <w:t xml:space="preserve"> to culture </w:t>
      </w:r>
      <w:r w:rsidR="00687CC4" w:rsidRPr="00687CC4">
        <w:rPr>
          <w:rFonts w:ascii="Times New Roman" w:hAnsi="Times New Roman" w:cs="Times New Roman"/>
          <w:i/>
          <w:sz w:val="24"/>
          <w:szCs w:val="24"/>
        </w:rPr>
        <w:t>H. pylori</w:t>
      </w:r>
      <w:r w:rsidR="00687CC4" w:rsidRPr="00687CC4">
        <w:rPr>
          <w:rFonts w:ascii="Times New Roman" w:hAnsi="Times New Roman" w:cs="Times New Roman"/>
          <w:sz w:val="24"/>
          <w:szCs w:val="24"/>
        </w:rPr>
        <w:t xml:space="preserve"> from the majority of PCR-positive samples may have been unsuccessful </w:t>
      </w:r>
      <w:r w:rsidR="00687CC4">
        <w:rPr>
          <w:rFonts w:ascii="Times New Roman" w:hAnsi="Times New Roman" w:cs="Times New Roman"/>
          <w:sz w:val="24"/>
          <w:szCs w:val="24"/>
        </w:rPr>
        <w:t>for the</w:t>
      </w:r>
      <w:r w:rsidR="007C3C89" w:rsidRPr="007C3C89">
        <w:rPr>
          <w:rFonts w:ascii="Times New Roman" w:hAnsi="Times New Roman" w:cs="Times New Roman"/>
          <w:sz w:val="24"/>
          <w:szCs w:val="24"/>
        </w:rPr>
        <w:t xml:space="preserve"> </w:t>
      </w:r>
      <w:r w:rsidR="007C3C89">
        <w:rPr>
          <w:rFonts w:ascii="Times New Roman" w:hAnsi="Times New Roman" w:cs="Times New Roman"/>
          <w:sz w:val="24"/>
          <w:szCs w:val="24"/>
        </w:rPr>
        <w:t>use</w:t>
      </w:r>
      <w:r w:rsidR="007C3C89" w:rsidRPr="007C3C89">
        <w:rPr>
          <w:rFonts w:ascii="Times New Roman" w:hAnsi="Times New Roman" w:cs="Times New Roman"/>
          <w:sz w:val="24"/>
          <w:szCs w:val="24"/>
        </w:rPr>
        <w:t xml:space="preserve"> of culture media not sufficiently nutritive and selective for the microorganism.</w:t>
      </w:r>
    </w:p>
    <w:p w14:paraId="1E950E34" w14:textId="3CBBCED8" w:rsidR="001538F2" w:rsidRDefault="00BA4098" w:rsidP="00BC66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However</w:t>
      </w:r>
      <w:r w:rsidR="001538F2" w:rsidRPr="001538F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the results of this study support that </w:t>
      </w:r>
      <w:r w:rsidRPr="00BA4098">
        <w:rPr>
          <w:rFonts w:ascii="Times New Roman" w:hAnsi="Times New Roman" w:cs="Times New Roman"/>
          <w:sz w:val="24"/>
          <w:szCs w:val="24"/>
        </w:rPr>
        <w:t xml:space="preserve">Wilkins-Chalgren anaerobe-agar </w:t>
      </w:r>
      <w:r>
        <w:rPr>
          <w:rFonts w:ascii="Times New Roman" w:hAnsi="Times New Roman" w:cs="Times New Roman"/>
          <w:sz w:val="24"/>
          <w:szCs w:val="24"/>
        </w:rPr>
        <w:t>supplemented as described above</w:t>
      </w:r>
      <w:r w:rsidRPr="00BA4098">
        <w:rPr>
          <w:rFonts w:ascii="Times New Roman" w:hAnsi="Times New Roman" w:cs="Times New Roman"/>
          <w:sz w:val="24"/>
          <w:szCs w:val="24"/>
        </w:rPr>
        <w:t xml:space="preserve"> </w:t>
      </w:r>
      <w:r w:rsidR="001538F2" w:rsidRPr="001538F2">
        <w:rPr>
          <w:rFonts w:ascii="Times New Roman" w:hAnsi="Times New Roman" w:cs="Times New Roman"/>
          <w:sz w:val="24"/>
          <w:szCs w:val="24"/>
        </w:rPr>
        <w:t>lacked sufficient sensitivity to detect very low numbers of the bacterium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4098">
        <w:rPr>
          <w:rFonts w:ascii="Times New Roman" w:hAnsi="Times New Roman" w:cs="Times New Roman"/>
          <w:sz w:val="24"/>
          <w:szCs w:val="24"/>
        </w:rPr>
        <w:t xml:space="preserve">(Poms </w:t>
      </w:r>
      <w:r w:rsidR="004E316C">
        <w:rPr>
          <w:rFonts w:ascii="Times New Roman" w:hAnsi="Times New Roman" w:cs="Times New Roman"/>
          <w:sz w:val="24"/>
          <w:szCs w:val="24"/>
        </w:rPr>
        <w:t>and Tatini</w:t>
      </w:r>
      <w:r w:rsidRPr="00BA4098">
        <w:rPr>
          <w:rFonts w:ascii="Times New Roman" w:hAnsi="Times New Roman" w:cs="Times New Roman"/>
          <w:sz w:val="24"/>
          <w:szCs w:val="24"/>
        </w:rPr>
        <w:t>,</w:t>
      </w:r>
      <w:r w:rsidR="008D34B7">
        <w:rPr>
          <w:rFonts w:ascii="Times New Roman" w:hAnsi="Times New Roman" w:cs="Times New Roman"/>
          <w:sz w:val="24"/>
          <w:szCs w:val="24"/>
        </w:rPr>
        <w:t xml:space="preserve"> </w:t>
      </w:r>
      <w:r w:rsidRPr="00BA4098">
        <w:rPr>
          <w:rFonts w:ascii="Times New Roman" w:hAnsi="Times New Roman" w:cs="Times New Roman"/>
          <w:sz w:val="24"/>
          <w:szCs w:val="24"/>
        </w:rPr>
        <w:t>2001)</w:t>
      </w:r>
      <w:r w:rsidR="001538F2" w:rsidRPr="001538F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B53760" w14:textId="729851BF" w:rsidR="00BC6678" w:rsidRPr="0084144B" w:rsidRDefault="0084144B" w:rsidP="00BC66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144B">
        <w:rPr>
          <w:rFonts w:ascii="Times New Roman" w:hAnsi="Times New Roman" w:cs="Times New Roman"/>
          <w:sz w:val="24"/>
          <w:szCs w:val="24"/>
        </w:rPr>
        <w:t xml:space="preserve">Probably the lack of isolation on the third day of the study could be due to the decrease of the </w:t>
      </w:r>
      <w:r w:rsidRPr="0084144B">
        <w:rPr>
          <w:rFonts w:ascii="Times New Roman" w:hAnsi="Times New Roman" w:cs="Times New Roman"/>
          <w:i/>
          <w:sz w:val="24"/>
          <w:szCs w:val="24"/>
        </w:rPr>
        <w:t>H. pylori</w:t>
      </w:r>
      <w:r w:rsidRPr="0084144B">
        <w:rPr>
          <w:rFonts w:ascii="Times New Roman" w:hAnsi="Times New Roman" w:cs="Times New Roman"/>
          <w:sz w:val="24"/>
          <w:szCs w:val="24"/>
        </w:rPr>
        <w:t xml:space="preserve"> load in cultivable form, below the sensitivity limit of the method</w:t>
      </w:r>
      <w:r w:rsidR="00BC6678" w:rsidRPr="0084144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8FC0FE" w14:textId="77777777" w:rsidR="0084144B" w:rsidRPr="00C44B45" w:rsidRDefault="00DC29C7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B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33C104" w14:textId="008C1723" w:rsidR="0084144B" w:rsidRPr="00CA6703" w:rsidRDefault="001814E7" w:rsidP="0078499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A6703">
        <w:rPr>
          <w:rFonts w:ascii="Times New Roman" w:hAnsi="Times New Roman" w:cs="Times New Roman"/>
          <w:b/>
          <w:sz w:val="24"/>
          <w:szCs w:val="24"/>
        </w:rPr>
        <w:t>Conclusions</w:t>
      </w:r>
    </w:p>
    <w:p w14:paraId="3FE11F13" w14:textId="19604F37" w:rsidR="0084144B" w:rsidRPr="0084144B" w:rsidRDefault="0084144B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144B">
        <w:rPr>
          <w:rFonts w:ascii="Times New Roman" w:hAnsi="Times New Roman" w:cs="Times New Roman"/>
          <w:sz w:val="24"/>
          <w:szCs w:val="24"/>
        </w:rPr>
        <w:t xml:space="preserve">This study on the survival of </w:t>
      </w:r>
      <w:r w:rsidRPr="0084144B">
        <w:rPr>
          <w:rFonts w:ascii="Times New Roman" w:hAnsi="Times New Roman" w:cs="Times New Roman"/>
          <w:i/>
          <w:sz w:val="24"/>
          <w:szCs w:val="24"/>
        </w:rPr>
        <w:t>H. pylori</w:t>
      </w:r>
      <w:r w:rsidRPr="0084144B">
        <w:rPr>
          <w:rFonts w:ascii="Times New Roman" w:hAnsi="Times New Roman" w:cs="Times New Roman"/>
          <w:sz w:val="24"/>
          <w:szCs w:val="24"/>
        </w:rPr>
        <w:t xml:space="preserve"> in artificially contaminated </w:t>
      </w:r>
      <w:r w:rsidRPr="0084144B">
        <w:rPr>
          <w:rFonts w:ascii="Times New Roman" w:hAnsi="Times New Roman" w:cs="Times New Roman"/>
          <w:i/>
          <w:sz w:val="24"/>
          <w:szCs w:val="24"/>
        </w:rPr>
        <w:t>M. galloprovincial</w:t>
      </w:r>
      <w:r w:rsidR="001814E7">
        <w:rPr>
          <w:rFonts w:ascii="Times New Roman" w:hAnsi="Times New Roman" w:cs="Times New Roman"/>
          <w:i/>
          <w:sz w:val="24"/>
          <w:szCs w:val="24"/>
        </w:rPr>
        <w:t>i</w:t>
      </w:r>
      <w:r w:rsidRPr="0084144B">
        <w:rPr>
          <w:rFonts w:ascii="Times New Roman" w:hAnsi="Times New Roman" w:cs="Times New Roman"/>
          <w:i/>
          <w:sz w:val="24"/>
          <w:szCs w:val="24"/>
        </w:rPr>
        <w:t>s</w:t>
      </w:r>
      <w:r w:rsidRPr="0084144B">
        <w:rPr>
          <w:rFonts w:ascii="Times New Roman" w:hAnsi="Times New Roman" w:cs="Times New Roman"/>
          <w:sz w:val="24"/>
          <w:szCs w:val="24"/>
        </w:rPr>
        <w:t xml:space="preserve"> was aimed at verifying the possible correlation between the presence of </w:t>
      </w:r>
      <w:r w:rsidRPr="0084144B">
        <w:rPr>
          <w:rFonts w:ascii="Times New Roman" w:hAnsi="Times New Roman" w:cs="Times New Roman"/>
          <w:i/>
          <w:sz w:val="24"/>
          <w:szCs w:val="24"/>
        </w:rPr>
        <w:t xml:space="preserve">H. pylori </w:t>
      </w:r>
      <w:r w:rsidRPr="0084144B">
        <w:rPr>
          <w:rFonts w:ascii="Times New Roman" w:hAnsi="Times New Roman" w:cs="Times New Roman"/>
          <w:sz w:val="24"/>
          <w:szCs w:val="24"/>
        </w:rPr>
        <w:t>in seawater in free-living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144B">
        <w:rPr>
          <w:rFonts w:ascii="Times New Roman" w:hAnsi="Times New Roman" w:cs="Times New Roman"/>
          <w:sz w:val="24"/>
          <w:szCs w:val="24"/>
        </w:rPr>
        <w:t>form and plankton</w:t>
      </w:r>
      <w:r w:rsidR="00736A29" w:rsidRPr="00736A29">
        <w:rPr>
          <w:rFonts w:ascii="Times New Roman" w:hAnsi="Times New Roman" w:cs="Times New Roman"/>
          <w:sz w:val="24"/>
          <w:szCs w:val="24"/>
        </w:rPr>
        <w:t xml:space="preserve"> </w:t>
      </w:r>
      <w:r w:rsidR="00736A29" w:rsidRPr="0084144B">
        <w:rPr>
          <w:rFonts w:ascii="Times New Roman" w:hAnsi="Times New Roman" w:cs="Times New Roman"/>
          <w:sz w:val="24"/>
          <w:szCs w:val="24"/>
        </w:rPr>
        <w:t>associated</w:t>
      </w:r>
      <w:r w:rsidR="00687CC4">
        <w:rPr>
          <w:rFonts w:ascii="Times New Roman" w:hAnsi="Times New Roman" w:cs="Times New Roman"/>
          <w:sz w:val="24"/>
          <w:szCs w:val="24"/>
        </w:rPr>
        <w:t>,</w:t>
      </w:r>
      <w:r w:rsidRPr="0084144B">
        <w:rPr>
          <w:rFonts w:ascii="Times New Roman" w:hAnsi="Times New Roman" w:cs="Times New Roman"/>
          <w:sz w:val="24"/>
          <w:szCs w:val="24"/>
        </w:rPr>
        <w:t xml:space="preserve"> and the role </w:t>
      </w:r>
      <w:r w:rsidR="00687CC4">
        <w:rPr>
          <w:rFonts w:ascii="Times New Roman" w:hAnsi="Times New Roman" w:cs="Times New Roman"/>
          <w:sz w:val="24"/>
          <w:szCs w:val="24"/>
        </w:rPr>
        <w:t>of</w:t>
      </w:r>
      <w:r w:rsidRPr="0084144B">
        <w:rPr>
          <w:rFonts w:ascii="Times New Roman" w:hAnsi="Times New Roman" w:cs="Times New Roman"/>
          <w:sz w:val="24"/>
          <w:szCs w:val="24"/>
        </w:rPr>
        <w:t xml:space="preserve"> contaminated mussels </w:t>
      </w:r>
      <w:r w:rsidR="00687CC4">
        <w:rPr>
          <w:rFonts w:ascii="Times New Roman" w:hAnsi="Times New Roman" w:cs="Times New Roman"/>
          <w:sz w:val="24"/>
          <w:szCs w:val="24"/>
        </w:rPr>
        <w:t xml:space="preserve">in </w:t>
      </w:r>
      <w:r w:rsidRPr="0084144B">
        <w:rPr>
          <w:rFonts w:ascii="Times New Roman" w:hAnsi="Times New Roman" w:cs="Times New Roman"/>
          <w:sz w:val="24"/>
          <w:szCs w:val="24"/>
        </w:rPr>
        <w:t xml:space="preserve">transmission of </w:t>
      </w:r>
      <w:r w:rsidR="00687CC4" w:rsidRPr="00687CC4">
        <w:rPr>
          <w:rFonts w:ascii="Times New Roman" w:hAnsi="Times New Roman" w:cs="Times New Roman"/>
          <w:i/>
          <w:sz w:val="24"/>
          <w:szCs w:val="24"/>
        </w:rPr>
        <w:t>H. pylori</w:t>
      </w:r>
      <w:r w:rsidR="00687CC4">
        <w:rPr>
          <w:rFonts w:ascii="Times New Roman" w:hAnsi="Times New Roman" w:cs="Times New Roman"/>
          <w:sz w:val="24"/>
          <w:szCs w:val="24"/>
        </w:rPr>
        <w:t xml:space="preserve"> </w:t>
      </w:r>
      <w:r w:rsidRPr="0084144B">
        <w:rPr>
          <w:rFonts w:ascii="Times New Roman" w:hAnsi="Times New Roman" w:cs="Times New Roman"/>
          <w:sz w:val="24"/>
          <w:szCs w:val="24"/>
        </w:rPr>
        <w:t>to humans.</w:t>
      </w:r>
    </w:p>
    <w:p w14:paraId="03473813" w14:textId="2B7941A2" w:rsidR="00736A29" w:rsidRDefault="00736A29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29">
        <w:rPr>
          <w:rFonts w:ascii="Times New Roman" w:hAnsi="Times New Roman" w:cs="Times New Roman"/>
          <w:sz w:val="24"/>
          <w:szCs w:val="24"/>
        </w:rPr>
        <w:t xml:space="preserve">In fact, </w:t>
      </w:r>
      <w:r w:rsidR="002C5C0B">
        <w:rPr>
          <w:rFonts w:ascii="Times New Roman" w:hAnsi="Times New Roman" w:cs="Times New Roman"/>
          <w:sz w:val="24"/>
          <w:szCs w:val="24"/>
        </w:rPr>
        <w:t xml:space="preserve">the </w:t>
      </w:r>
      <w:r w:rsidRPr="00736A29">
        <w:rPr>
          <w:rFonts w:ascii="Times New Roman" w:hAnsi="Times New Roman" w:cs="Times New Roman"/>
          <w:sz w:val="24"/>
          <w:szCs w:val="24"/>
        </w:rPr>
        <w:t xml:space="preserve">knowledge of the survival characteristics of </w:t>
      </w:r>
      <w:r w:rsidRPr="00736A29">
        <w:rPr>
          <w:rFonts w:ascii="Times New Roman" w:hAnsi="Times New Roman" w:cs="Times New Roman"/>
          <w:i/>
          <w:sz w:val="24"/>
          <w:szCs w:val="24"/>
        </w:rPr>
        <w:t>H. pylori</w:t>
      </w:r>
      <w:r w:rsidRPr="00736A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this </w:t>
      </w:r>
      <w:r w:rsidR="002C5C0B">
        <w:rPr>
          <w:rFonts w:ascii="Times New Roman" w:hAnsi="Times New Roman" w:cs="Times New Roman"/>
          <w:sz w:val="24"/>
          <w:szCs w:val="24"/>
        </w:rPr>
        <w:t xml:space="preserve">microbiologically </w:t>
      </w:r>
      <w:r>
        <w:rPr>
          <w:rFonts w:ascii="Times New Roman" w:hAnsi="Times New Roman" w:cs="Times New Roman"/>
          <w:sz w:val="24"/>
          <w:szCs w:val="24"/>
        </w:rPr>
        <w:t xml:space="preserve">complex food </w:t>
      </w:r>
      <w:r w:rsidRPr="00736A29">
        <w:rPr>
          <w:rFonts w:ascii="Times New Roman" w:hAnsi="Times New Roman" w:cs="Times New Roman"/>
          <w:sz w:val="24"/>
          <w:szCs w:val="24"/>
        </w:rPr>
        <w:t xml:space="preserve">may be more important than </w:t>
      </w:r>
      <w:r w:rsidR="002C5C0B">
        <w:rPr>
          <w:rFonts w:ascii="Times New Roman" w:hAnsi="Times New Roman" w:cs="Times New Roman"/>
          <w:sz w:val="24"/>
          <w:szCs w:val="24"/>
        </w:rPr>
        <w:t xml:space="preserve">the </w:t>
      </w:r>
      <w:r w:rsidRPr="00736A29">
        <w:rPr>
          <w:rFonts w:ascii="Times New Roman" w:hAnsi="Times New Roman" w:cs="Times New Roman"/>
          <w:sz w:val="24"/>
          <w:szCs w:val="24"/>
        </w:rPr>
        <w:t>concern about growth of the organism in foods when determining the potential foodborne transmi</w:t>
      </w:r>
      <w:r w:rsidR="002C5C0B">
        <w:rPr>
          <w:rFonts w:ascii="Times New Roman" w:hAnsi="Times New Roman" w:cs="Times New Roman"/>
          <w:sz w:val="24"/>
          <w:szCs w:val="24"/>
        </w:rPr>
        <w:t>ssion of the pathogen.</w:t>
      </w:r>
    </w:p>
    <w:p w14:paraId="1465E651" w14:textId="4CD22908" w:rsidR="005449E3" w:rsidRDefault="002C5C0B" w:rsidP="0078499F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  <w:r>
        <w:rPr>
          <w:rFonts w:ascii="Times New Roman" w:hAnsi="Times New Roman" w:cs="Times New Roman"/>
          <w:sz w:val="24"/>
          <w:szCs w:val="24"/>
        </w:rPr>
        <w:t xml:space="preserve">Further studies are essential in order to verify the survival and the occurrence of viable </w:t>
      </w:r>
      <w:r w:rsidRPr="002C5C0B">
        <w:rPr>
          <w:rFonts w:ascii="Times New Roman" w:hAnsi="Times New Roman" w:cs="Times New Roman"/>
          <w:i/>
          <w:sz w:val="24"/>
          <w:szCs w:val="24"/>
        </w:rPr>
        <w:t>H. pylori</w:t>
      </w:r>
      <w:r>
        <w:rPr>
          <w:rFonts w:ascii="Times New Roman" w:hAnsi="Times New Roman" w:cs="Times New Roman"/>
          <w:sz w:val="24"/>
          <w:szCs w:val="24"/>
        </w:rPr>
        <w:t xml:space="preserve"> cells in </w:t>
      </w:r>
      <w:r w:rsidR="008D34B7">
        <w:rPr>
          <w:rFonts w:ascii="Times New Roman" w:hAnsi="Times New Roman" w:cs="Times New Roman"/>
          <w:sz w:val="24"/>
          <w:szCs w:val="24"/>
        </w:rPr>
        <w:t>seafood</w:t>
      </w:r>
      <w:r>
        <w:rPr>
          <w:rFonts w:ascii="Times New Roman" w:hAnsi="Times New Roman" w:cs="Times New Roman"/>
          <w:sz w:val="24"/>
          <w:szCs w:val="24"/>
        </w:rPr>
        <w:t xml:space="preserve"> products.</w:t>
      </w:r>
      <w:r w:rsidR="005449E3" w:rsidRPr="005449E3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</w:t>
      </w:r>
    </w:p>
    <w:p w14:paraId="139FE0E0" w14:textId="5864C667" w:rsidR="004D0A81" w:rsidRPr="00433069" w:rsidRDefault="0001022C" w:rsidP="0078499F">
      <w:pPr>
        <w:spacing w:after="0" w:line="48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433069">
        <w:rPr>
          <w:rFonts w:ascii="Times New Roman" w:hAnsi="Times New Roman" w:cs="Times New Roman"/>
          <w:b/>
          <w:iCs/>
          <w:sz w:val="24"/>
          <w:szCs w:val="24"/>
        </w:rPr>
        <w:lastRenderedPageBreak/>
        <w:t>Acknowledgements</w:t>
      </w:r>
    </w:p>
    <w:p w14:paraId="76B8A237" w14:textId="09A7A67D" w:rsidR="0001022C" w:rsidRDefault="00433069" w:rsidP="00433069">
      <w:pPr>
        <w:spacing w:after="0" w:line="480" w:lineRule="auto"/>
        <w:jc w:val="both"/>
      </w:pPr>
      <w:r w:rsidRPr="003047B3">
        <w:rPr>
          <w:rFonts w:ascii="Times New Roman" w:hAnsi="Times New Roman" w:cs="Times New Roman"/>
          <w:iCs/>
          <w:sz w:val="24"/>
          <w:szCs w:val="24"/>
        </w:rPr>
        <w:t xml:space="preserve">The authors would like to thank </w:t>
      </w:r>
      <w:r w:rsidR="00714E08" w:rsidRPr="003047B3">
        <w:rPr>
          <w:rFonts w:ascii="Times New Roman" w:hAnsi="Times New Roman" w:cs="Times New Roman"/>
          <w:iCs/>
          <w:sz w:val="24"/>
          <w:szCs w:val="24"/>
        </w:rPr>
        <w:t xml:space="preserve">Dott. Lippolis G., </w:t>
      </w:r>
      <w:r w:rsidRPr="003047B3">
        <w:rPr>
          <w:rFonts w:ascii="Times New Roman" w:hAnsi="Times New Roman" w:cs="Times New Roman"/>
          <w:iCs/>
          <w:sz w:val="24"/>
          <w:szCs w:val="24"/>
        </w:rPr>
        <w:t>IRCSS “Saverio de Bellis” Castellana Grotte (Bari, Italy)</w:t>
      </w:r>
      <w:r w:rsidR="003047B3">
        <w:rPr>
          <w:rFonts w:ascii="Times New Roman" w:hAnsi="Times New Roman" w:cs="Times New Roman"/>
          <w:iCs/>
          <w:sz w:val="24"/>
          <w:szCs w:val="24"/>
        </w:rPr>
        <w:t>,</w:t>
      </w:r>
      <w:r w:rsidRPr="003047B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14E08" w:rsidRPr="003047B3">
        <w:rPr>
          <w:rFonts w:ascii="Times New Roman" w:hAnsi="Times New Roman" w:cs="Times New Roman"/>
          <w:iCs/>
          <w:sz w:val="24"/>
          <w:szCs w:val="24"/>
        </w:rPr>
        <w:t xml:space="preserve">for </w:t>
      </w:r>
      <w:r w:rsidR="003047B3" w:rsidRPr="003047B3">
        <w:rPr>
          <w:rFonts w:ascii="Times New Roman" w:hAnsi="Times New Roman" w:cs="Times New Roman"/>
          <w:iCs/>
          <w:sz w:val="24"/>
          <w:szCs w:val="24"/>
        </w:rPr>
        <w:t xml:space="preserve">having </w:t>
      </w:r>
      <w:r w:rsidR="00714E08" w:rsidRPr="003047B3">
        <w:rPr>
          <w:rFonts w:ascii="Times New Roman" w:hAnsi="Times New Roman" w:cs="Times New Roman"/>
          <w:iCs/>
          <w:sz w:val="24"/>
          <w:szCs w:val="24"/>
        </w:rPr>
        <w:t xml:space="preserve">kindly </w:t>
      </w:r>
      <w:r w:rsidR="003047B3" w:rsidRPr="003047B3">
        <w:rPr>
          <w:rFonts w:ascii="Times New Roman" w:hAnsi="Times New Roman" w:cs="Times New Roman"/>
          <w:iCs/>
          <w:sz w:val="24"/>
          <w:szCs w:val="24"/>
        </w:rPr>
        <w:t xml:space="preserve">provided </w:t>
      </w:r>
      <w:r w:rsidR="003047B3" w:rsidRPr="003047B3">
        <w:rPr>
          <w:rFonts w:ascii="Times New Roman" w:hAnsi="Times New Roman" w:cs="Times New Roman"/>
          <w:i/>
          <w:iCs/>
          <w:sz w:val="24"/>
          <w:szCs w:val="24"/>
        </w:rPr>
        <w:t>H. pylori</w:t>
      </w:r>
      <w:r w:rsidR="003047B3" w:rsidRPr="003047B3">
        <w:rPr>
          <w:rFonts w:ascii="Times New Roman" w:hAnsi="Times New Roman" w:cs="Times New Roman"/>
          <w:iCs/>
          <w:sz w:val="24"/>
          <w:szCs w:val="24"/>
        </w:rPr>
        <w:t xml:space="preserve"> strain 5M.</w:t>
      </w:r>
      <w:r w:rsidR="003047B3" w:rsidRPr="003047B3">
        <w:t xml:space="preserve"> </w:t>
      </w:r>
    </w:p>
    <w:p w14:paraId="2450E3D6" w14:textId="77777777" w:rsidR="00CB7D56" w:rsidRDefault="00CB7D56" w:rsidP="00433069">
      <w:pPr>
        <w:spacing w:after="0" w:line="480" w:lineRule="auto"/>
        <w:jc w:val="both"/>
      </w:pPr>
    </w:p>
    <w:p w14:paraId="79B76262" w14:textId="4070ED57" w:rsidR="00CB7D56" w:rsidRPr="00CB7D56" w:rsidRDefault="00CB7D56" w:rsidP="00CB7D56"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CB7D56">
        <w:rPr>
          <w:rFonts w:ascii="Times New Roman" w:hAnsi="Times New Roman" w:cs="Times New Roman"/>
          <w:b/>
          <w:iCs/>
          <w:sz w:val="24"/>
          <w:szCs w:val="24"/>
        </w:rPr>
        <w:t>Financial support</w:t>
      </w:r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CB7D56">
        <w:rPr>
          <w:rFonts w:ascii="Times New Roman" w:hAnsi="Times New Roman" w:cs="Times New Roman"/>
          <w:b/>
          <w:iCs/>
          <w:sz w:val="24"/>
          <w:szCs w:val="24"/>
        </w:rPr>
        <w:t>and Declaration of Interest</w:t>
      </w:r>
    </w:p>
    <w:p w14:paraId="2F8396CB" w14:textId="44EF1DA4" w:rsidR="00CB7D56" w:rsidRDefault="00CB7D56" w:rsidP="00CB7D56">
      <w:pPr>
        <w:spacing w:after="0" w:line="48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CB7D56">
        <w:rPr>
          <w:rFonts w:ascii="Times New Roman" w:hAnsi="Times New Roman" w:cs="Times New Roman"/>
          <w:iCs/>
          <w:sz w:val="24"/>
          <w:szCs w:val="24"/>
        </w:rPr>
        <w:t>This research did not receive any specific grant from funding agencies in the public, commercial or not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B7D56">
        <w:rPr>
          <w:rFonts w:ascii="Times New Roman" w:hAnsi="Times New Roman" w:cs="Times New Roman"/>
          <w:iCs/>
          <w:sz w:val="24"/>
          <w:szCs w:val="24"/>
        </w:rPr>
        <w:t>for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B7D56">
        <w:rPr>
          <w:rFonts w:ascii="Times New Roman" w:hAnsi="Times New Roman" w:cs="Times New Roman"/>
          <w:iCs/>
          <w:sz w:val="24"/>
          <w:szCs w:val="24"/>
        </w:rPr>
        <w:t>profit sectors. Declaration of interest: none</w:t>
      </w:r>
    </w:p>
    <w:p w14:paraId="24768AEA" w14:textId="77777777" w:rsidR="008229BD" w:rsidRPr="0001022C" w:rsidRDefault="008229BD" w:rsidP="0078499F">
      <w:pPr>
        <w:spacing w:after="0" w:line="480" w:lineRule="auto"/>
        <w:jc w:val="both"/>
        <w:rPr>
          <w:rFonts w:ascii="Times New Roman" w:hAnsi="Times New Roman" w:cs="Times New Roman"/>
          <w:b/>
          <w:noProof/>
          <w:sz w:val="24"/>
          <w:szCs w:val="24"/>
          <w:lang w:eastAsia="it-IT"/>
        </w:rPr>
      </w:pPr>
    </w:p>
    <w:p w14:paraId="53E309AF" w14:textId="77777777" w:rsidR="00084BED" w:rsidRDefault="00084BED" w:rsidP="00084BED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6485">
        <w:rPr>
          <w:rFonts w:ascii="Times New Roman" w:hAnsi="Times New Roman" w:cs="Times New Roman"/>
          <w:b/>
          <w:sz w:val="24"/>
          <w:szCs w:val="24"/>
        </w:rPr>
        <w:t>REFERENCES</w:t>
      </w:r>
    </w:p>
    <w:p w14:paraId="47F74E86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Albertson</w:t>
      </w:r>
      <w:r>
        <w:rPr>
          <w:rFonts w:ascii="Times New Roman" w:hAnsi="Times New Roman" w:cs="Times New Roman"/>
          <w:sz w:val="24"/>
          <w:szCs w:val="24"/>
        </w:rPr>
        <w:t>, N.</w:t>
      </w:r>
      <w:r w:rsidRPr="002B6485">
        <w:rPr>
          <w:rFonts w:ascii="Times New Roman" w:hAnsi="Times New Roman" w:cs="Times New Roman"/>
          <w:sz w:val="24"/>
          <w:szCs w:val="24"/>
        </w:rPr>
        <w:t xml:space="preserve">H., </w:t>
      </w:r>
      <w:r>
        <w:rPr>
          <w:rFonts w:ascii="Times New Roman" w:hAnsi="Times New Roman" w:cs="Times New Roman"/>
          <w:sz w:val="24"/>
          <w:szCs w:val="24"/>
        </w:rPr>
        <w:t>Nyströ</w:t>
      </w:r>
      <w:r w:rsidRPr="002B648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11D98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sz w:val="24"/>
          <w:szCs w:val="24"/>
        </w:rPr>
        <w:t>T., Kjelleberg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11D98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sz w:val="24"/>
          <w:szCs w:val="24"/>
        </w:rPr>
        <w:t>S.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1990. Functional mRNA half-lives in the marine </w:t>
      </w:r>
      <w:r w:rsidRPr="002B6485">
        <w:rPr>
          <w:rFonts w:ascii="Times New Roman" w:hAnsi="Times New Roman" w:cs="Times New Roman"/>
          <w:i/>
          <w:sz w:val="24"/>
          <w:szCs w:val="24"/>
        </w:rPr>
        <w:t>Vibrio</w:t>
      </w:r>
      <w:r w:rsidRPr="002B6485">
        <w:rPr>
          <w:rFonts w:ascii="Times New Roman" w:hAnsi="Times New Roman" w:cs="Times New Roman"/>
          <w:sz w:val="24"/>
          <w:szCs w:val="24"/>
        </w:rPr>
        <w:t xml:space="preserve"> sp. S14 during starvation and r</w:t>
      </w:r>
      <w:r>
        <w:rPr>
          <w:rFonts w:ascii="Times New Roman" w:hAnsi="Times New Roman" w:cs="Times New Roman"/>
          <w:sz w:val="24"/>
          <w:szCs w:val="24"/>
        </w:rPr>
        <w:t>ecovery. J. Gen. Microbiol. 136,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2195–2199.</w:t>
      </w:r>
    </w:p>
    <w:p w14:paraId="758C3D3F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Andersen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.,</w:t>
      </w:r>
      <w:r w:rsidRPr="002B6485">
        <w:rPr>
          <w:rFonts w:ascii="Times New Roman" w:hAnsi="Times New Roman" w:cs="Times New Roman"/>
          <w:sz w:val="24"/>
          <w:szCs w:val="24"/>
        </w:rPr>
        <w:t xml:space="preserve"> Rasmussen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>, 2009.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>-coccoid forms and biofilm formation. FEMS Immunol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56,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112-115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https://</w:t>
      </w:r>
      <w:r w:rsidRPr="002B6485">
        <w:rPr>
          <w:rFonts w:ascii="Times New Roman" w:hAnsi="Times New Roman" w:cs="Times New Roman"/>
          <w:sz w:val="24"/>
          <w:szCs w:val="24"/>
        </w:rPr>
        <w:t>doi</w:t>
      </w:r>
      <w:r>
        <w:rPr>
          <w:rFonts w:ascii="Times New Roman" w:hAnsi="Times New Roman" w:cs="Times New Roman"/>
          <w:sz w:val="24"/>
          <w:szCs w:val="24"/>
        </w:rPr>
        <w:t>.org/</w:t>
      </w:r>
      <w:r w:rsidRPr="002B648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0.1111/j.1574-695X.2009.00556.x.</w:t>
      </w:r>
    </w:p>
    <w:p w14:paraId="2016A089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Atapoor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Safarpoor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Rahimi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E.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2014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Detection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various types of vegetables and salads. Jundishapur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 7(5),</w:t>
      </w:r>
      <w:r w:rsidRPr="002B6485">
        <w:rPr>
          <w:rFonts w:ascii="Times New Roman" w:hAnsi="Times New Roman" w:cs="Times New Roman"/>
          <w:sz w:val="24"/>
          <w:szCs w:val="24"/>
        </w:rPr>
        <w:t xml:space="preserve"> e10013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3B3157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10.5812/jjm.10013</w:t>
      </w:r>
      <w:r w:rsidRPr="002B6485">
        <w:rPr>
          <w:rFonts w:ascii="Times New Roman" w:hAnsi="Times New Roman" w:cs="Times New Roman"/>
          <w:sz w:val="24"/>
          <w:szCs w:val="24"/>
        </w:rPr>
        <w:t>.</w:t>
      </w:r>
    </w:p>
    <w:p w14:paraId="1F196AFC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Bode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Mauch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Malfertheiner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P.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1993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The coccoid forms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>. Criteria for their viability. Epidemiol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Infect</w:t>
      </w:r>
      <w:r>
        <w:rPr>
          <w:rFonts w:ascii="Times New Roman" w:hAnsi="Times New Roman" w:cs="Times New Roman"/>
          <w:sz w:val="24"/>
          <w:szCs w:val="24"/>
        </w:rPr>
        <w:t>. 111,</w:t>
      </w:r>
      <w:r w:rsidRPr="002B6485">
        <w:rPr>
          <w:rFonts w:ascii="Times New Roman" w:hAnsi="Times New Roman" w:cs="Times New Roman"/>
          <w:sz w:val="24"/>
          <w:szCs w:val="24"/>
        </w:rPr>
        <w:t xml:space="preserve"> 483-490</w:t>
      </w:r>
      <w:r>
        <w:rPr>
          <w:rFonts w:ascii="Times New Roman" w:hAnsi="Times New Roman" w:cs="Times New Roman"/>
          <w:sz w:val="24"/>
          <w:szCs w:val="24"/>
        </w:rPr>
        <w:t>. PMID: 8270008.</w:t>
      </w:r>
    </w:p>
    <w:p w14:paraId="2D29F667" w14:textId="77777777" w:rsidR="00084BED" w:rsidRPr="008B0179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2B6485">
        <w:rPr>
          <w:rFonts w:ascii="Times New Roman" w:hAnsi="Times New Roman" w:cs="Times New Roman"/>
          <w:sz w:val="24"/>
          <w:szCs w:val="24"/>
        </w:rPr>
        <w:t>Buck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.,</w:t>
      </w:r>
      <w:r w:rsidRPr="002B6485">
        <w:rPr>
          <w:rFonts w:ascii="Times New Roman" w:hAnsi="Times New Roman" w:cs="Times New Roman"/>
          <w:sz w:val="24"/>
          <w:szCs w:val="24"/>
        </w:rPr>
        <w:t xml:space="preserve"> Oliver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2639BA">
        <w:rPr>
          <w:rFonts w:ascii="Times New Roman" w:hAnsi="Times New Roman" w:cs="Times New Roman"/>
          <w:sz w:val="24"/>
          <w:szCs w:val="24"/>
        </w:rPr>
        <w:t>2010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Survival of spinach-associated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the viable but nonculturable state. </w:t>
      </w:r>
      <w:r w:rsidRPr="008B0179">
        <w:rPr>
          <w:rFonts w:ascii="Times New Roman" w:hAnsi="Times New Roman" w:cs="Times New Roman"/>
          <w:sz w:val="24"/>
          <w:szCs w:val="24"/>
          <w:lang w:val="it-IT"/>
        </w:rPr>
        <w:t>Food Control 21, 1150-1154.  https://doi.org/10.1016/j.foodcont.2010.01.010.</w:t>
      </w:r>
    </w:p>
    <w:p w14:paraId="3DDE9161" w14:textId="77777777" w:rsidR="00084BED" w:rsidRPr="005C6E88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2639BA">
        <w:rPr>
          <w:rFonts w:ascii="Times New Roman" w:hAnsi="Times New Roman" w:cs="Times New Roman"/>
          <w:sz w:val="24"/>
          <w:szCs w:val="24"/>
          <w:lang w:val="it-IT"/>
        </w:rPr>
        <w:t xml:space="preserve">Carbone, M., Maugeri, T.L., Gugliandolo, C., La Camera, E., Biondo, C., Fera, M.T., 2005. </w:t>
      </w:r>
      <w:r w:rsidRPr="00084BED">
        <w:rPr>
          <w:rFonts w:ascii="Times New Roman" w:hAnsi="Times New Roman" w:cs="Times New Roman"/>
          <w:sz w:val="24"/>
          <w:szCs w:val="24"/>
        </w:rPr>
        <w:t xml:space="preserve">Occurrence of </w:t>
      </w:r>
      <w:r w:rsidRPr="00084BED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084BED">
        <w:rPr>
          <w:rFonts w:ascii="Times New Roman" w:hAnsi="Times New Roman" w:cs="Times New Roman"/>
          <w:sz w:val="24"/>
          <w:szCs w:val="24"/>
        </w:rPr>
        <w:t xml:space="preserve"> DNA </w:t>
      </w:r>
      <w:r w:rsidRPr="002639BA">
        <w:rPr>
          <w:rFonts w:ascii="Times New Roman" w:hAnsi="Times New Roman" w:cs="Times New Roman"/>
          <w:sz w:val="24"/>
          <w:szCs w:val="24"/>
        </w:rPr>
        <w:t>in the coastal envi</w:t>
      </w:r>
      <w:r w:rsidRPr="002B6485">
        <w:rPr>
          <w:rFonts w:ascii="Times New Roman" w:hAnsi="Times New Roman" w:cs="Times New Roman"/>
          <w:sz w:val="24"/>
          <w:szCs w:val="24"/>
        </w:rPr>
        <w:t xml:space="preserve">ronment of southern Italy </w:t>
      </w:r>
      <w:r w:rsidRPr="002B6485">
        <w:rPr>
          <w:rFonts w:ascii="Times New Roman" w:hAnsi="Times New Roman" w:cs="Times New Roman"/>
          <w:sz w:val="24"/>
          <w:szCs w:val="24"/>
        </w:rPr>
        <w:lastRenderedPageBreak/>
        <w:t xml:space="preserve">(Straits of Messina). </w:t>
      </w:r>
      <w:r w:rsidRPr="002639BA">
        <w:rPr>
          <w:rFonts w:ascii="Times New Roman" w:hAnsi="Times New Roman" w:cs="Times New Roman"/>
          <w:sz w:val="24"/>
          <w:szCs w:val="24"/>
          <w:lang w:val="it-IT"/>
        </w:rPr>
        <w:t>J. Appl. Microbiol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  <w:r w:rsidRPr="005C6E88">
        <w:rPr>
          <w:rFonts w:ascii="Times New Roman" w:hAnsi="Times New Roman" w:cs="Times New Roman"/>
          <w:sz w:val="24"/>
          <w:szCs w:val="24"/>
          <w:lang w:val="it-IT"/>
        </w:rPr>
        <w:t>98, 768–774. https://doi.org/10.1111/j.1365-2672.2004.02517.x.</w:t>
      </w:r>
    </w:p>
    <w:p w14:paraId="1E7C066A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2639BA">
        <w:rPr>
          <w:rFonts w:ascii="Times New Roman" w:hAnsi="Times New Roman" w:cs="Times New Roman"/>
          <w:sz w:val="24"/>
          <w:szCs w:val="24"/>
          <w:lang w:val="it-IT"/>
        </w:rPr>
        <w:t xml:space="preserve">Cellini, L., Robuffo, I., Di Campli, E., Di Bartolomeo, S., Taraborelli, T., Dainelli, B., 1998. </w:t>
      </w:r>
      <w:r w:rsidRPr="002639BA">
        <w:rPr>
          <w:rFonts w:ascii="Times New Roman" w:hAnsi="Times New Roman" w:cs="Times New Roman"/>
          <w:sz w:val="24"/>
          <w:szCs w:val="24"/>
        </w:rPr>
        <w:t xml:space="preserve">Recovery of </w:t>
      </w:r>
      <w:r w:rsidRPr="002639BA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639BA">
        <w:rPr>
          <w:rFonts w:ascii="Times New Roman" w:hAnsi="Times New Roman" w:cs="Times New Roman"/>
          <w:sz w:val="24"/>
          <w:szCs w:val="24"/>
        </w:rPr>
        <w:t xml:space="preserve"> ATCC43504 from a </w:t>
      </w:r>
      <w:r w:rsidRPr="00E20B0F">
        <w:rPr>
          <w:rFonts w:ascii="Times New Roman" w:hAnsi="Times New Roman" w:cs="Times New Roman"/>
          <w:sz w:val="24"/>
          <w:szCs w:val="24"/>
        </w:rPr>
        <w:t>viable but not culturable state: regrowth or resuscitat</w:t>
      </w:r>
      <w:r>
        <w:rPr>
          <w:rFonts w:ascii="Times New Roman" w:hAnsi="Times New Roman" w:cs="Times New Roman"/>
          <w:sz w:val="24"/>
          <w:szCs w:val="24"/>
        </w:rPr>
        <w:t xml:space="preserve">ion?.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APMIS 106, 571-579. PMID: 9674895.</w:t>
      </w:r>
    </w:p>
    <w:p w14:paraId="170ED1A0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5C6E88">
        <w:rPr>
          <w:rFonts w:ascii="Times New Roman" w:hAnsi="Times New Roman" w:cs="Times New Roman"/>
          <w:sz w:val="24"/>
          <w:szCs w:val="24"/>
          <w:lang w:val="it-IT"/>
        </w:rPr>
        <w:t xml:space="preserve">Cellini, L., Del Vecchio, A., Di Candia, M., Di Campli, E., Favaro, G., Donelli, G., 2004. </w:t>
      </w:r>
      <w:r w:rsidRPr="005C6E88">
        <w:rPr>
          <w:rFonts w:ascii="Times New Roman" w:hAnsi="Times New Roman" w:cs="Times New Roman"/>
          <w:sz w:val="24"/>
          <w:szCs w:val="24"/>
        </w:rPr>
        <w:t xml:space="preserve">Detection of free and plankton-associated </w:t>
      </w:r>
      <w:r w:rsidRPr="005C6E88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5C6E88">
        <w:rPr>
          <w:rFonts w:ascii="Times New Roman" w:hAnsi="Times New Roman" w:cs="Times New Roman"/>
          <w:sz w:val="24"/>
          <w:szCs w:val="24"/>
        </w:rPr>
        <w:t xml:space="preserve"> in seawater. </w:t>
      </w:r>
      <w:r w:rsidRPr="0001022C">
        <w:rPr>
          <w:rFonts w:ascii="Times New Roman" w:hAnsi="Times New Roman" w:cs="Times New Roman"/>
          <w:sz w:val="24"/>
          <w:szCs w:val="24"/>
          <w:lang w:val="it-IT"/>
        </w:rPr>
        <w:t xml:space="preserve">J. Appl. Microbiol.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97, 285-292. https://doi.org/10.1111/j.1365-2672.2004.02307.x.</w:t>
      </w:r>
    </w:p>
    <w:p w14:paraId="2E8C94AF" w14:textId="77777777" w:rsidR="00084BED" w:rsidRPr="005C6E88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C6E88">
        <w:rPr>
          <w:rFonts w:ascii="Times New Roman" w:hAnsi="Times New Roman" w:cs="Times New Roman"/>
          <w:sz w:val="24"/>
          <w:szCs w:val="24"/>
          <w:lang w:val="it-IT"/>
        </w:rPr>
        <w:t>Cellini, L., Grand, R., Prenna, M., Pasquantonio, M., Pane, L.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C6E88">
        <w:rPr>
          <w:rFonts w:ascii="Times New Roman" w:hAnsi="Times New Roman" w:cs="Times New Roman"/>
          <w:sz w:val="24"/>
          <w:szCs w:val="24"/>
          <w:lang w:val="it-IT"/>
        </w:rPr>
        <w:t xml:space="preserve"> 2005. </w:t>
      </w:r>
      <w:r w:rsidRPr="002639BA">
        <w:rPr>
          <w:rFonts w:ascii="Times New Roman" w:hAnsi="Times New Roman" w:cs="Times New Roman"/>
          <w:sz w:val="24"/>
          <w:szCs w:val="24"/>
        </w:rPr>
        <w:t xml:space="preserve">Detection of </w:t>
      </w:r>
      <w:r w:rsidRPr="002639BA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639BA">
        <w:rPr>
          <w:rFonts w:ascii="Times New Roman" w:hAnsi="Times New Roman" w:cs="Times New Roman"/>
          <w:sz w:val="24"/>
          <w:szCs w:val="24"/>
        </w:rPr>
        <w:t xml:space="preserve"> associated with zooplankton. Aquat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639BA">
        <w:rPr>
          <w:rFonts w:ascii="Times New Roman" w:hAnsi="Times New Roman" w:cs="Times New Roman"/>
          <w:sz w:val="24"/>
          <w:szCs w:val="24"/>
        </w:rPr>
        <w:t xml:space="preserve"> Micro</w:t>
      </w:r>
      <w:r w:rsidRPr="005C6E8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C6E88">
        <w:rPr>
          <w:rFonts w:ascii="Times New Roman" w:hAnsi="Times New Roman" w:cs="Times New Roman"/>
          <w:sz w:val="24"/>
          <w:szCs w:val="24"/>
        </w:rPr>
        <w:t xml:space="preserve"> Ecol</w:t>
      </w:r>
      <w:r>
        <w:rPr>
          <w:rFonts w:ascii="Times New Roman" w:hAnsi="Times New Roman" w:cs="Times New Roman"/>
          <w:sz w:val="24"/>
          <w:szCs w:val="24"/>
        </w:rPr>
        <w:t>. 40,</w:t>
      </w:r>
      <w:r w:rsidRPr="005C6E88">
        <w:rPr>
          <w:rFonts w:ascii="Times New Roman" w:hAnsi="Times New Roman" w:cs="Times New Roman"/>
          <w:sz w:val="24"/>
          <w:szCs w:val="24"/>
        </w:rPr>
        <w:t xml:space="preserve"> 115–120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C6E88">
        <w:rPr>
          <w:rFonts w:ascii="Times New Roman" w:hAnsi="Times New Roman" w:cs="Times New Roman"/>
          <w:sz w:val="24"/>
          <w:szCs w:val="24"/>
        </w:rPr>
        <w:t xml:space="preserve"> https://doi.org/</w:t>
      </w:r>
      <w:r>
        <w:rPr>
          <w:rFonts w:ascii="Times New Roman" w:hAnsi="Times New Roman" w:cs="Times New Roman"/>
          <w:sz w:val="24"/>
          <w:szCs w:val="24"/>
        </w:rPr>
        <w:t>10.3354/ame040115.</w:t>
      </w:r>
    </w:p>
    <w:p w14:paraId="6230C1D5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Cellini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2014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>: A chameleon-like approach to life. World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Gastroenterol</w:t>
      </w:r>
      <w:r>
        <w:rPr>
          <w:rFonts w:ascii="Times New Roman" w:hAnsi="Times New Roman" w:cs="Times New Roman"/>
          <w:sz w:val="24"/>
          <w:szCs w:val="24"/>
        </w:rPr>
        <w:t>. 20,</w:t>
      </w:r>
      <w:r w:rsidRPr="002B6485">
        <w:rPr>
          <w:rFonts w:ascii="Times New Roman" w:hAnsi="Times New Roman" w:cs="Times New Roman"/>
          <w:sz w:val="24"/>
          <w:szCs w:val="24"/>
        </w:rPr>
        <w:t xml:space="preserve"> 5575-5582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5C6E88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10.3748/wjg.v20.i19.5575.</w:t>
      </w:r>
    </w:p>
    <w:p w14:paraId="0388F46E" w14:textId="77777777" w:rsidR="00084BED" w:rsidRPr="005C6E88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  <w:lang w:val="en-US"/>
        </w:rPr>
        <w:t>Cole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B6485">
        <w:rPr>
          <w:rFonts w:ascii="Times New Roman" w:hAnsi="Times New Roman" w:cs="Times New Roman"/>
          <w:sz w:val="24"/>
          <w:szCs w:val="24"/>
          <w:lang w:val="en-US"/>
        </w:rPr>
        <w:t xml:space="preserve"> B.E., Thompson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B6485">
        <w:rPr>
          <w:rFonts w:ascii="Times New Roman" w:hAnsi="Times New Roman" w:cs="Times New Roman"/>
          <w:sz w:val="24"/>
          <w:szCs w:val="24"/>
          <w:lang w:val="en-US"/>
        </w:rPr>
        <w:t xml:space="preserve"> J.K., Cloern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B6485">
        <w:rPr>
          <w:rFonts w:ascii="Times New Roman" w:hAnsi="Times New Roman" w:cs="Times New Roman"/>
          <w:sz w:val="24"/>
          <w:szCs w:val="24"/>
          <w:lang w:val="en-US"/>
        </w:rPr>
        <w:t xml:space="preserve"> J.E.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B6485">
        <w:rPr>
          <w:rFonts w:ascii="Times New Roman" w:hAnsi="Times New Roman" w:cs="Times New Roman"/>
          <w:sz w:val="24"/>
          <w:szCs w:val="24"/>
          <w:lang w:val="en-US"/>
        </w:rPr>
        <w:t xml:space="preserve"> 1992. Measurement of filtration rates by infaunal bivalves in a recirculating flume. </w:t>
      </w:r>
      <w:r w:rsidRPr="005C6E88">
        <w:rPr>
          <w:rFonts w:ascii="Times New Roman" w:hAnsi="Times New Roman" w:cs="Times New Roman"/>
          <w:sz w:val="24"/>
          <w:szCs w:val="24"/>
        </w:rPr>
        <w:t>Mar. Biol. 113, 219-225.</w:t>
      </w:r>
    </w:p>
    <w:p w14:paraId="3815D097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Conway</w:t>
      </w:r>
      <w:r>
        <w:rPr>
          <w:rFonts w:ascii="Times New Roman" w:hAnsi="Times New Roman" w:cs="Times New Roman"/>
          <w:sz w:val="24"/>
          <w:szCs w:val="24"/>
        </w:rPr>
        <w:t>, T.,</w:t>
      </w:r>
      <w:r w:rsidRPr="002B6485">
        <w:rPr>
          <w:rFonts w:ascii="Times New Roman" w:hAnsi="Times New Roman" w:cs="Times New Roman"/>
          <w:sz w:val="24"/>
          <w:szCs w:val="24"/>
        </w:rPr>
        <w:t xml:space="preserve"> Schoolnik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>G. K.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2003. Microarray expression profiling: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sz w:val="24"/>
          <w:szCs w:val="24"/>
        </w:rPr>
        <w:t>capturing genome-wide portrait of the tr</w:t>
      </w:r>
      <w:r>
        <w:rPr>
          <w:rFonts w:ascii="Times New Roman" w:hAnsi="Times New Roman" w:cs="Times New Roman"/>
          <w:sz w:val="24"/>
          <w:szCs w:val="24"/>
        </w:rPr>
        <w:t>anscriptome. Mol. Microbiol. 47,</w:t>
      </w:r>
      <w:r w:rsidRPr="002B6485">
        <w:rPr>
          <w:rFonts w:ascii="Times New Roman" w:hAnsi="Times New Roman" w:cs="Times New Roman"/>
          <w:sz w:val="24"/>
          <w:szCs w:val="24"/>
        </w:rPr>
        <w:t xml:space="preserve"> 879–889.</w:t>
      </w:r>
    </w:p>
    <w:p w14:paraId="37F00646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Dunn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Cohen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Blaser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J. </w:t>
      </w:r>
      <w:r>
        <w:rPr>
          <w:rFonts w:ascii="Times New Roman" w:hAnsi="Times New Roman" w:cs="Times New Roman"/>
          <w:sz w:val="24"/>
          <w:szCs w:val="24"/>
        </w:rPr>
        <w:t xml:space="preserve">1997. </w:t>
      </w:r>
      <w:r w:rsidRPr="005C6E88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>. Clin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Rev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10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720-741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PMID: 9336670.</w:t>
      </w:r>
    </w:p>
    <w:p w14:paraId="0E2D87F8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Dupray, E., Caprais, M.</w:t>
      </w:r>
      <w:r w:rsidRPr="002B6485">
        <w:rPr>
          <w:rFonts w:ascii="Times New Roman" w:hAnsi="Times New Roman" w:cs="Times New Roman"/>
          <w:sz w:val="24"/>
          <w:szCs w:val="24"/>
        </w:rPr>
        <w:t>P., Derrien, A., Fach, P.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1997</w:t>
      </w:r>
      <w:r w:rsidRPr="002B6485"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i/>
          <w:sz w:val="24"/>
          <w:szCs w:val="24"/>
        </w:rPr>
        <w:t>Salmonella</w:t>
      </w:r>
      <w:r w:rsidRPr="002B6485">
        <w:rPr>
          <w:rFonts w:ascii="Times New Roman" w:hAnsi="Times New Roman" w:cs="Times New Roman"/>
          <w:sz w:val="24"/>
          <w:szCs w:val="24"/>
        </w:rPr>
        <w:t xml:space="preserve"> DNA persistence in natural seawa</w:t>
      </w:r>
      <w:r>
        <w:rPr>
          <w:rFonts w:ascii="Times New Roman" w:hAnsi="Times New Roman" w:cs="Times New Roman"/>
          <w:sz w:val="24"/>
          <w:szCs w:val="24"/>
        </w:rPr>
        <w:t>ters using PCR analysis. J. Appl.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82, 507–510.</w:t>
      </w:r>
      <w:r w:rsidRPr="005F4A07">
        <w:rPr>
          <w:rFonts w:ascii="Times New Roman" w:hAnsi="Times New Roman" w:cs="Times New Roman"/>
          <w:sz w:val="24"/>
          <w:szCs w:val="24"/>
        </w:rPr>
        <w:t xml:space="preserve"> https://doi.org/1</w:t>
      </w:r>
      <w:r>
        <w:rPr>
          <w:rFonts w:ascii="Times New Roman" w:hAnsi="Times New Roman" w:cs="Times New Roman"/>
          <w:sz w:val="24"/>
          <w:szCs w:val="24"/>
        </w:rPr>
        <w:t>0.1046/j.1365-2672.1997.00143.x.</w:t>
      </w:r>
    </w:p>
    <w:p w14:paraId="03C5F516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Federighi, M., Tholozan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F4A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 xml:space="preserve">L., Cappelier,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>M.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Tissier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F4A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>P., Joure</w:t>
      </w:r>
      <w:r w:rsidRPr="005F4A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 xml:space="preserve">1998. Evidence of non-coccoid viable but non-culturable </w:t>
      </w:r>
      <w:r w:rsidRPr="002B6485">
        <w:rPr>
          <w:rFonts w:ascii="Times New Roman" w:hAnsi="Times New Roman" w:cs="Times New Roman"/>
          <w:i/>
          <w:sz w:val="24"/>
          <w:szCs w:val="24"/>
        </w:rPr>
        <w:t>Campylobacter jejuni</w:t>
      </w:r>
      <w:r w:rsidRPr="002B6485">
        <w:rPr>
          <w:rFonts w:ascii="Times New Roman" w:hAnsi="Times New Roman" w:cs="Times New Roman"/>
          <w:sz w:val="24"/>
          <w:szCs w:val="24"/>
        </w:rPr>
        <w:t xml:space="preserve"> cells in microcosm water by </w:t>
      </w:r>
      <w:r w:rsidRPr="002B6485">
        <w:rPr>
          <w:rFonts w:ascii="Times New Roman" w:hAnsi="Times New Roman" w:cs="Times New Roman"/>
          <w:sz w:val="24"/>
          <w:szCs w:val="24"/>
        </w:rPr>
        <w:lastRenderedPageBreak/>
        <w:t>direct viable count, CTC-DAPI double staining, and scanning electron</w:t>
      </w:r>
      <w:r>
        <w:rPr>
          <w:rFonts w:ascii="Times New Roman" w:hAnsi="Times New Roman" w:cs="Times New Roman"/>
          <w:sz w:val="24"/>
          <w:szCs w:val="24"/>
        </w:rPr>
        <w:t xml:space="preserve"> microscopy. Food Microbiol. </w:t>
      </w:r>
      <w:r w:rsidRPr="00084BED">
        <w:rPr>
          <w:rFonts w:ascii="Times New Roman" w:hAnsi="Times New Roman" w:cs="Times New Roman"/>
          <w:sz w:val="24"/>
          <w:szCs w:val="24"/>
        </w:rPr>
        <w:t>15, 539–550.</w:t>
      </w:r>
    </w:p>
    <w:p w14:paraId="5C58051D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</w:rPr>
        <w:t xml:space="preserve">Fernández, M., Contreras, M., Suárez, P., Gueneau, P., Garcia-Amado, M.A., 2007. </w:t>
      </w:r>
      <w:r w:rsidRPr="002B6485">
        <w:rPr>
          <w:rFonts w:ascii="Times New Roman" w:hAnsi="Times New Roman" w:cs="Times New Roman"/>
          <w:sz w:val="24"/>
          <w:szCs w:val="24"/>
        </w:rPr>
        <w:t xml:space="preserve">Use of HP selective medium to detect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associated with other enteric bacteria in seawa</w:t>
      </w:r>
      <w:r>
        <w:rPr>
          <w:rFonts w:ascii="Times New Roman" w:hAnsi="Times New Roman" w:cs="Times New Roman"/>
          <w:sz w:val="24"/>
          <w:szCs w:val="24"/>
        </w:rPr>
        <w:t>ter and marine molluscs. Lett.</w:t>
      </w:r>
      <w:r w:rsidRPr="002B6485">
        <w:rPr>
          <w:rFonts w:ascii="Times New Roman" w:hAnsi="Times New Roman" w:cs="Times New Roman"/>
          <w:sz w:val="24"/>
          <w:szCs w:val="24"/>
        </w:rPr>
        <w:t xml:space="preserve"> Appl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45, 213-218.</w:t>
      </w:r>
      <w:r w:rsidRPr="005F4A07">
        <w:t xml:space="preserve"> </w:t>
      </w:r>
      <w:r w:rsidRPr="005F4A07">
        <w:rPr>
          <w:rFonts w:ascii="Times New Roman" w:hAnsi="Times New Roman" w:cs="Times New Roman"/>
          <w:sz w:val="24"/>
          <w:szCs w:val="24"/>
        </w:rPr>
        <w:t>https://doi.org/1</w:t>
      </w:r>
      <w:r>
        <w:rPr>
          <w:rFonts w:ascii="Times New Roman" w:hAnsi="Times New Roman" w:cs="Times New Roman"/>
          <w:sz w:val="24"/>
          <w:szCs w:val="24"/>
        </w:rPr>
        <w:t>0.1111/j.1472-765X.2007.02174.x.</w:t>
      </w:r>
    </w:p>
    <w:p w14:paraId="37C90540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Guner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Kav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Tekinsen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Dogruer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Telli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N.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2011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Survival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Turkish fermented sucuk and heat-treated sucuk during production.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Food Prot</w:t>
      </w:r>
      <w:r>
        <w:rPr>
          <w:rFonts w:ascii="Times New Roman" w:hAnsi="Times New Roman" w:cs="Times New Roman"/>
          <w:sz w:val="24"/>
          <w:szCs w:val="24"/>
        </w:rPr>
        <w:t>. 74,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2055-2061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BF7EB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10.4315/0362-028X.JFP-11-019.</w:t>
      </w:r>
    </w:p>
    <w:p w14:paraId="35DB2851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vertAlign w:val="superscript"/>
          <w:lang w:val="it-IT"/>
        </w:rPr>
      </w:pPr>
      <w:r w:rsidRPr="002B6485">
        <w:rPr>
          <w:rFonts w:ascii="Times New Roman" w:hAnsi="Times New Roman" w:cs="Times New Roman"/>
          <w:sz w:val="24"/>
          <w:szCs w:val="24"/>
        </w:rPr>
        <w:t>Holman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C.B., Bachoon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D.S., Otero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E., Ramsubhag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A., 2014. Detection of</w:t>
      </w:r>
      <w:r w:rsidRPr="002B6485">
        <w:rPr>
          <w:rFonts w:ascii="Times New Roman" w:hAnsi="Times New Roman" w:cs="Times New Roman"/>
          <w:i/>
          <w:sz w:val="24"/>
          <w:szCs w:val="24"/>
        </w:rPr>
        <w:t xml:space="preserve"> 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the coastal waters of Georgia, Puerto Rico and Trinidad.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Mar. Pollut. Bull.</w:t>
      </w:r>
      <w:r w:rsidRPr="002B6485">
        <w:rPr>
          <w:rFonts w:ascii="Times New Roman" w:hAnsi="Times New Roman" w:cs="Times New Roman"/>
          <w:sz w:val="24"/>
          <w:szCs w:val="24"/>
          <w:lang w:val="it-IT"/>
        </w:rPr>
        <w:t xml:space="preserve"> 79, 354-358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2B6485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https://doi.org/</w:t>
      </w:r>
      <w:r>
        <w:rPr>
          <w:rFonts w:ascii="Times New Roman" w:hAnsi="Times New Roman" w:cs="Times New Roman"/>
          <w:sz w:val="24"/>
          <w:szCs w:val="24"/>
          <w:lang w:val="it-IT"/>
        </w:rPr>
        <w:t>10.1016/j.marpolbul.2013.11.021.</w:t>
      </w:r>
    </w:p>
    <w:p w14:paraId="33A66A84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2B6485">
        <w:rPr>
          <w:rFonts w:ascii="Times New Roman" w:hAnsi="Times New Roman" w:cs="Times New Roman"/>
          <w:sz w:val="24"/>
          <w:szCs w:val="24"/>
          <w:lang w:val="it-IT"/>
        </w:rPr>
        <w:t xml:space="preserve">Intesa, ai sensi dell’art. 8 comma 6, della Legge 5 giugno 2003, n. 131 tra il Governo, le Regioni e le Provincie autonome di Trento e Bolzano concernente linee guida per l’applicazione del Reg. (CE) 854/2004 e del Reg. (CE) 853/2004 nel settore dei molluschi bivalvi.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Rep. Atti n. 79/csr dell’8 luglio 2010. </w:t>
      </w:r>
    </w:p>
    <w:p w14:paraId="1251218C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Jiang, X., Doyle, M.P., 2002. </w:t>
      </w:r>
      <w:r>
        <w:rPr>
          <w:rFonts w:ascii="Times New Roman" w:hAnsi="Times New Roman" w:cs="Times New Roman"/>
          <w:sz w:val="24"/>
          <w:szCs w:val="24"/>
        </w:rPr>
        <w:t>Optimizing e</w:t>
      </w:r>
      <w:r w:rsidRPr="002B6485">
        <w:rPr>
          <w:rFonts w:ascii="Times New Roman" w:hAnsi="Times New Roman" w:cs="Times New Roman"/>
          <w:sz w:val="24"/>
          <w:szCs w:val="24"/>
        </w:rPr>
        <w:t xml:space="preserve">nrichment culture conditions for detecting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foods.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Food Prot</w:t>
      </w:r>
      <w:r>
        <w:rPr>
          <w:rFonts w:ascii="Times New Roman" w:hAnsi="Times New Roman" w:cs="Times New Roman"/>
          <w:sz w:val="24"/>
          <w:szCs w:val="24"/>
        </w:rPr>
        <w:t>. 65,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1949-1954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BF7EB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10.4315/0362-028X-65.12.1949.</w:t>
      </w:r>
    </w:p>
    <w:p w14:paraId="4D80B84C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Kao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Sheu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Wu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>, 2016.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infection: An overview of bacterial virulence factors and pathogenesis. Biomed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 39,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14-23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BF7EB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 xml:space="preserve"> 10.1016/j.bj.2015.06.002.</w:t>
      </w:r>
    </w:p>
    <w:p w14:paraId="5E2B1D8A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Kusters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van Vliet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Kuipers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2006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Pathogenesis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Infection. Clin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Rev</w:t>
      </w:r>
      <w:r>
        <w:rPr>
          <w:rFonts w:ascii="Times New Roman" w:hAnsi="Times New Roman" w:cs="Times New Roman"/>
          <w:sz w:val="24"/>
          <w:szCs w:val="24"/>
        </w:rPr>
        <w:t>. 19,</w:t>
      </w:r>
      <w:r w:rsidRPr="002B6485">
        <w:rPr>
          <w:rFonts w:ascii="Times New Roman" w:hAnsi="Times New Roman" w:cs="Times New Roman"/>
          <w:sz w:val="24"/>
          <w:szCs w:val="24"/>
        </w:rPr>
        <w:t xml:space="preserve"> 449-490 </w:t>
      </w:r>
      <w:r w:rsidRPr="00BF7EB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10.1128/CMR.00054-05.</w:t>
      </w:r>
    </w:p>
    <w:p w14:paraId="3719207C" w14:textId="77777777" w:rsidR="00084BED" w:rsidRPr="00BF7EB6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Lahtinen, S.</w:t>
      </w:r>
      <w:r w:rsidRPr="002B6485">
        <w:rPr>
          <w:rFonts w:ascii="Times New Roman" w:hAnsi="Times New Roman" w:cs="Times New Roman"/>
          <w:sz w:val="24"/>
          <w:szCs w:val="24"/>
        </w:rPr>
        <w:t>J., Ahokoski, H., Reinikainen, J.P., Gueimon</w:t>
      </w:r>
      <w:r>
        <w:rPr>
          <w:rFonts w:ascii="Times New Roman" w:hAnsi="Times New Roman" w:cs="Times New Roman"/>
          <w:sz w:val="24"/>
          <w:szCs w:val="24"/>
        </w:rPr>
        <w:t>de, M., Nurmi, J., Ouwehand, A.</w:t>
      </w:r>
      <w:r w:rsidRPr="002B6485">
        <w:rPr>
          <w:rFonts w:ascii="Times New Roman" w:hAnsi="Times New Roman" w:cs="Times New Roman"/>
          <w:sz w:val="24"/>
          <w:szCs w:val="24"/>
        </w:rPr>
        <w:t xml:space="preserve">C., </w:t>
      </w:r>
      <w:r w:rsidRPr="00BF7EB6">
        <w:rPr>
          <w:rFonts w:ascii="Times New Roman" w:hAnsi="Times New Roman" w:cs="Times New Roman"/>
          <w:sz w:val="24"/>
          <w:szCs w:val="24"/>
        </w:rPr>
        <w:t>Salminen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F7EB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F7EB6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F7E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2008</w:t>
      </w:r>
      <w:r w:rsidRPr="002B6485">
        <w:rPr>
          <w:rFonts w:ascii="Times New Roman" w:hAnsi="Times New Roman" w:cs="Times New Roman"/>
          <w:sz w:val="24"/>
          <w:szCs w:val="24"/>
        </w:rPr>
        <w:t xml:space="preserve">. Degradation of 16S rRNA and attributes of viability of viable but nonculturable probiotic bacteria.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J. Appl.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Microbiol.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46, 693–698.</w:t>
      </w:r>
      <w:r w:rsidRPr="00BF7EB6">
        <w:rPr>
          <w:lang w:val="it-IT"/>
        </w:rPr>
        <w:t xml:space="preserve">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https://doi.org/10.1111/j.1472-765X.2008.02374.x.</w:t>
      </w:r>
    </w:p>
    <w:p w14:paraId="59FFF75B" w14:textId="77777777" w:rsidR="00084BED" w:rsidRPr="00BF7EB6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F7EB6">
        <w:rPr>
          <w:rFonts w:ascii="Times New Roman" w:hAnsi="Times New Roman" w:cs="Times New Roman"/>
          <w:sz w:val="24"/>
          <w:szCs w:val="24"/>
          <w:lang w:val="it-IT"/>
        </w:rPr>
        <w:t>Lleò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M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M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, Bonato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, Tafi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M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C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, Signoretto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C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, Boaretti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M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, Canepari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P.</w:t>
      </w:r>
      <w:r>
        <w:rPr>
          <w:rFonts w:ascii="Times New Roman" w:hAnsi="Times New Roman" w:cs="Times New Roman"/>
          <w:sz w:val="24"/>
          <w:szCs w:val="24"/>
          <w:lang w:val="it-IT"/>
        </w:rPr>
        <w:t>, 2001.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F7EB6">
        <w:rPr>
          <w:rFonts w:ascii="Times New Roman" w:hAnsi="Times New Roman" w:cs="Times New Roman"/>
          <w:sz w:val="24"/>
          <w:szCs w:val="24"/>
        </w:rPr>
        <w:t xml:space="preserve">Resuscitation rate in different enterococcal species in the viable but non-culturable state.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J. Appl. Microbiol.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91, 1095-1102. https://doi.org/10.1046/j.1365-2672.2001.01476.x.</w:t>
      </w:r>
    </w:p>
    <w:p w14:paraId="4BC154BF" w14:textId="77777777" w:rsidR="00084BED" w:rsidRPr="00370956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Martinez, O., Rodriguez-Calleja, </w:t>
      </w:r>
      <w:r>
        <w:rPr>
          <w:rFonts w:ascii="Times New Roman" w:hAnsi="Times New Roman" w:cs="Times New Roman"/>
          <w:sz w:val="24"/>
          <w:szCs w:val="24"/>
          <w:lang w:val="it-IT"/>
        </w:rPr>
        <w:t>J.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M.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Santos, </w:t>
      </w:r>
      <w:r>
        <w:rPr>
          <w:rFonts w:ascii="Times New Roman" w:hAnsi="Times New Roman" w:cs="Times New Roman"/>
          <w:sz w:val="24"/>
          <w:szCs w:val="24"/>
          <w:lang w:val="it-IT"/>
        </w:rPr>
        <w:t>J.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A.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Otero, A.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>Garcia-Lopez, M. L.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BF7EB6">
        <w:rPr>
          <w:rFonts w:ascii="Times New Roman" w:hAnsi="Times New Roman" w:cs="Times New Roman"/>
          <w:sz w:val="24"/>
          <w:szCs w:val="24"/>
          <w:lang w:val="it-IT"/>
        </w:rPr>
        <w:t xml:space="preserve"> 2009. </w:t>
      </w:r>
      <w:r w:rsidRPr="002B6485">
        <w:rPr>
          <w:rFonts w:ascii="Times New Roman" w:hAnsi="Times New Roman" w:cs="Times New Roman"/>
          <w:sz w:val="24"/>
          <w:szCs w:val="24"/>
        </w:rPr>
        <w:t>Foodborne and indicator bacteria in farmed molluscan shellf</w:t>
      </w:r>
      <w:r>
        <w:rPr>
          <w:rFonts w:ascii="Times New Roman" w:hAnsi="Times New Roman" w:cs="Times New Roman"/>
          <w:sz w:val="24"/>
          <w:szCs w:val="24"/>
        </w:rPr>
        <w:t xml:space="preserve">ish before and after depuration. 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>J. Food Prot. 72, 1443–1449.</w:t>
      </w:r>
      <w:r w:rsidRPr="00370956">
        <w:rPr>
          <w:lang w:val="it-IT"/>
        </w:rPr>
        <w:t xml:space="preserve"> 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>https://doi.org/10.4315/0362-028X-72.7.1443.</w:t>
      </w:r>
    </w:p>
    <w:p w14:paraId="52DCF26F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70956">
        <w:rPr>
          <w:rFonts w:ascii="Times New Roman" w:hAnsi="Times New Roman" w:cs="Times New Roman"/>
          <w:sz w:val="24"/>
          <w:szCs w:val="24"/>
          <w:lang w:val="it-IT"/>
        </w:rPr>
        <w:t>Maugeri, T.L., Carbone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 xml:space="preserve"> M., Fera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 xml:space="preserve"> M.T., Irrera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 xml:space="preserve"> G.P., Gugliandolo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 xml:space="preserve"> C.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370956">
        <w:rPr>
          <w:rFonts w:ascii="Times New Roman" w:hAnsi="Times New Roman" w:cs="Times New Roman"/>
          <w:sz w:val="24"/>
          <w:szCs w:val="24"/>
          <w:lang w:val="it-IT"/>
        </w:rPr>
        <w:t xml:space="preserve"> 2004. </w:t>
      </w:r>
      <w:r w:rsidRPr="002B6485">
        <w:rPr>
          <w:rFonts w:ascii="Times New Roman" w:hAnsi="Times New Roman" w:cs="Times New Roman"/>
          <w:sz w:val="24"/>
          <w:szCs w:val="24"/>
        </w:rPr>
        <w:t>Distribution of potentially pathogenic bacteria as free living and plankton associated i</w:t>
      </w:r>
      <w:r>
        <w:rPr>
          <w:rFonts w:ascii="Times New Roman" w:hAnsi="Times New Roman" w:cs="Times New Roman"/>
          <w:sz w:val="24"/>
          <w:szCs w:val="24"/>
        </w:rPr>
        <w:t xml:space="preserve">n a marine coastal zone.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J. Appl. Microbiol. 97, 354-361.</w:t>
      </w:r>
      <w:r w:rsidRPr="00084BED">
        <w:rPr>
          <w:lang w:val="it-IT"/>
        </w:rPr>
        <w:t xml:space="preserve">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https://doi.org/10.1111/j.1365-2672.2004.02303.x.</w:t>
      </w:r>
    </w:p>
    <w:p w14:paraId="014D7E5F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Mitchell, H., Katelaris, P., 2016. </w:t>
      </w:r>
      <w:r w:rsidRPr="002B6485">
        <w:rPr>
          <w:rFonts w:ascii="Times New Roman" w:hAnsi="Times New Roman" w:cs="Times New Roman"/>
          <w:sz w:val="24"/>
          <w:szCs w:val="24"/>
        </w:rPr>
        <w:t xml:space="preserve">Epidemiology, clinical impacts and current clinical management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infection. Med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Aust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204,</w:t>
      </w:r>
      <w:r w:rsidRPr="002B6485">
        <w:rPr>
          <w:rFonts w:ascii="Times New Roman" w:hAnsi="Times New Roman" w:cs="Times New Roman"/>
          <w:sz w:val="24"/>
          <w:szCs w:val="24"/>
        </w:rPr>
        <w:t xml:space="preserve"> 376-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B6485">
        <w:rPr>
          <w:rFonts w:ascii="Times New Roman" w:hAnsi="Times New Roman" w:cs="Times New Roman"/>
          <w:sz w:val="24"/>
          <w:szCs w:val="24"/>
        </w:rPr>
        <w:t>80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37095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10.5694/mja16.00104.</w:t>
      </w:r>
    </w:p>
    <w:p w14:paraId="14F5A129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Moreno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Y., Ferrùs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M.A., Alonso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J.L., Jiménez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A., Hernàndez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J., 2003. Use of fluorescent in situ hybridization to evidence the presence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water. Water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2B6485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37, 2251-2256. </w:t>
      </w:r>
      <w:r w:rsidRPr="00370956">
        <w:rPr>
          <w:rFonts w:ascii="Times New Roman" w:hAnsi="Times New Roman" w:cs="Times New Roman"/>
          <w:sz w:val="24"/>
          <w:szCs w:val="24"/>
        </w:rPr>
        <w:t>https://doi.org/10.1016/S0043-1354(02)00624-3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E34608A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Mousavi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Dehkordi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Rahimi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E.</w:t>
      </w:r>
      <w:r>
        <w:rPr>
          <w:rFonts w:ascii="Times New Roman" w:hAnsi="Times New Roman" w:cs="Times New Roman"/>
          <w:sz w:val="24"/>
          <w:szCs w:val="24"/>
        </w:rPr>
        <w:t>, 2014.</w:t>
      </w:r>
      <w:r w:rsidRPr="002B6485">
        <w:rPr>
          <w:rFonts w:ascii="Times New Roman" w:hAnsi="Times New Roman" w:cs="Times New Roman"/>
          <w:sz w:val="24"/>
          <w:szCs w:val="24"/>
        </w:rPr>
        <w:t xml:space="preserve"> Virulence factors and antibiotic resistance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isolated from raw milk and unpasteurized dairy products in Iran. 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Venom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Anim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Toxins Incl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Trop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Dis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20,</w:t>
      </w:r>
      <w:r w:rsidRPr="002B6485">
        <w:rPr>
          <w:rFonts w:ascii="Times New Roman" w:hAnsi="Times New Roman" w:cs="Times New Roman"/>
          <w:sz w:val="24"/>
          <w:szCs w:val="24"/>
        </w:rPr>
        <w:t xml:space="preserve"> 51 </w:t>
      </w:r>
      <w:r w:rsidRPr="00370956">
        <w:rPr>
          <w:rFonts w:ascii="Times New Roman" w:hAnsi="Times New Roman" w:cs="Times New Roman"/>
          <w:sz w:val="24"/>
          <w:szCs w:val="24"/>
        </w:rPr>
        <w:t>https://doi.org/</w:t>
      </w:r>
      <w:r>
        <w:rPr>
          <w:rFonts w:ascii="Times New Roman" w:hAnsi="Times New Roman" w:cs="Times New Roman"/>
          <w:sz w:val="24"/>
          <w:szCs w:val="24"/>
        </w:rPr>
        <w:t>10.1186/1678-9199-20-51.</w:t>
      </w:r>
    </w:p>
    <w:p w14:paraId="2A68476B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lastRenderedPageBreak/>
        <w:t>Nil</w:t>
      </w:r>
      <w:r>
        <w:rPr>
          <w:rFonts w:ascii="Times New Roman" w:hAnsi="Times New Roman" w:cs="Times New Roman"/>
          <w:sz w:val="24"/>
          <w:szCs w:val="24"/>
        </w:rPr>
        <w:t>sson, H., Blom, J., Al-Soud, W.A., Ljungh, A., Andersen, L.</w:t>
      </w:r>
      <w:r w:rsidRPr="002B6485">
        <w:rPr>
          <w:rFonts w:ascii="Times New Roman" w:hAnsi="Times New Roman" w:cs="Times New Roman"/>
          <w:sz w:val="24"/>
          <w:szCs w:val="24"/>
        </w:rPr>
        <w:t>P., Wadstrom, T.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2002.</w:t>
      </w:r>
      <w:r w:rsidRPr="002B6485">
        <w:rPr>
          <w:rFonts w:ascii="Times New Roman" w:hAnsi="Times New Roman" w:cs="Times New Roman"/>
          <w:sz w:val="24"/>
          <w:szCs w:val="24"/>
        </w:rPr>
        <w:t xml:space="preserve"> Effect of cold starvation, acid stress, and nutrients on metabolic activity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. </w:t>
      </w:r>
      <w:r w:rsidRPr="00E12C60">
        <w:rPr>
          <w:rFonts w:ascii="Times New Roman" w:hAnsi="Times New Roman" w:cs="Times New Roman"/>
          <w:sz w:val="24"/>
          <w:szCs w:val="24"/>
        </w:rPr>
        <w:t>Appl. Environ.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68, 11–19.</w:t>
      </w:r>
      <w:r w:rsidRPr="00E12C60">
        <w:t xml:space="preserve"> </w:t>
      </w:r>
      <w:r w:rsidRPr="00370956">
        <w:rPr>
          <w:rFonts w:ascii="Times New Roman" w:hAnsi="Times New Roman" w:cs="Times New Roman"/>
          <w:sz w:val="24"/>
          <w:szCs w:val="24"/>
        </w:rPr>
        <w:t>https://doi.org/</w:t>
      </w:r>
      <w:r w:rsidRPr="00E12C60">
        <w:rPr>
          <w:rFonts w:ascii="Times New Roman" w:hAnsi="Times New Roman" w:cs="Times New Roman"/>
          <w:sz w:val="24"/>
          <w:szCs w:val="24"/>
        </w:rPr>
        <w:t>10.1128/AEM.68.1.11-19.2002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D889551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Oliver, J.</w:t>
      </w:r>
      <w:r w:rsidRPr="002B6485"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>, 2005</w:t>
      </w:r>
      <w:r w:rsidRPr="002B6485">
        <w:rPr>
          <w:rFonts w:ascii="Times New Roman" w:hAnsi="Times New Roman" w:cs="Times New Roman"/>
          <w:sz w:val="24"/>
          <w:szCs w:val="24"/>
        </w:rPr>
        <w:t>. Viable but nonculturabl</w:t>
      </w:r>
      <w:r>
        <w:rPr>
          <w:rFonts w:ascii="Times New Roman" w:hAnsi="Times New Roman" w:cs="Times New Roman"/>
          <w:sz w:val="24"/>
          <w:szCs w:val="24"/>
        </w:rPr>
        <w:t>e bacteria in food environments, i</w:t>
      </w:r>
      <w:r w:rsidRPr="002B6485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B6485">
        <w:rPr>
          <w:rFonts w:ascii="Times New Roman" w:hAnsi="Times New Roman" w:cs="Times New Roman"/>
          <w:sz w:val="24"/>
          <w:szCs w:val="24"/>
        </w:rPr>
        <w:t xml:space="preserve">Fratamico, </w:t>
      </w:r>
      <w:r>
        <w:rPr>
          <w:rFonts w:ascii="Times New Roman" w:hAnsi="Times New Roman" w:cs="Times New Roman"/>
          <w:sz w:val="24"/>
          <w:szCs w:val="24"/>
        </w:rPr>
        <w:t>P.</w:t>
      </w:r>
      <w:r w:rsidRPr="002B6485">
        <w:rPr>
          <w:rFonts w:ascii="Times New Roman" w:hAnsi="Times New Roman" w:cs="Times New Roman"/>
          <w:sz w:val="24"/>
          <w:szCs w:val="24"/>
        </w:rPr>
        <w:t>M.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Bhunia, A. K.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>Smith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>L. (Eds.), Foodborne pathogens: Microbiology and molecular biology Norfolk, UK: Caister Academic Press</w:t>
      </w:r>
      <w:r>
        <w:rPr>
          <w:rFonts w:ascii="Times New Roman" w:hAnsi="Times New Roman" w:cs="Times New Roman"/>
          <w:sz w:val="24"/>
          <w:szCs w:val="24"/>
        </w:rPr>
        <w:t>, pp. 99–112</w:t>
      </w:r>
      <w:r w:rsidRPr="002B6485">
        <w:rPr>
          <w:rFonts w:ascii="Times New Roman" w:hAnsi="Times New Roman" w:cs="Times New Roman"/>
          <w:sz w:val="24"/>
          <w:szCs w:val="24"/>
        </w:rPr>
        <w:t>.</w:t>
      </w:r>
    </w:p>
    <w:p w14:paraId="7BD54AE2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Pina-Pérez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M.C., González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A., Moreno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Y., Ferrùs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M.A.</w:t>
      </w:r>
      <w:r>
        <w:rPr>
          <w:rFonts w:ascii="Times New Roman" w:hAnsi="Times New Roman" w:cs="Times New Roman"/>
          <w:sz w:val="24"/>
          <w:szCs w:val="24"/>
        </w:rPr>
        <w:t>, 2019</w:t>
      </w:r>
      <w:r w:rsidRPr="002B6485"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detection in shellfish: a Real-Time Quantitative Polymerase Chain Reaction Approach. </w:t>
      </w:r>
      <w:r w:rsidRPr="00743986">
        <w:rPr>
          <w:rFonts w:ascii="Times New Roman" w:hAnsi="Times New Roman" w:cs="Times New Roman"/>
          <w:sz w:val="24"/>
          <w:szCs w:val="24"/>
        </w:rPr>
        <w:t>Foodborne Path. Dis.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16, </w:t>
      </w:r>
      <w:r w:rsidRPr="00743986">
        <w:rPr>
          <w:rFonts w:ascii="Times New Roman" w:hAnsi="Times New Roman" w:cs="Times New Roman"/>
          <w:sz w:val="24"/>
          <w:szCs w:val="24"/>
        </w:rPr>
        <w:t>137-143. https://doi.org/10.1089/fpd.2018.2495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0A6AB79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2B6485">
        <w:rPr>
          <w:rFonts w:ascii="Times New Roman" w:hAnsi="Times New Roman" w:cs="Times New Roman"/>
          <w:sz w:val="24"/>
          <w:szCs w:val="24"/>
        </w:rPr>
        <w:t>Pinto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Santos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Chambel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>, 2015.</w:t>
      </w:r>
      <w:r w:rsidRPr="002B6485">
        <w:rPr>
          <w:rFonts w:ascii="Times New Roman" w:hAnsi="Times New Roman" w:cs="Times New Roman"/>
          <w:sz w:val="24"/>
          <w:szCs w:val="24"/>
        </w:rPr>
        <w:t xml:space="preserve"> Thirty years of viable but nonculturable state research: Unsolved molecular mechanisms.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Crit. Rev. Microbiol. 41, 61-76. https://doi.org/ 10.3109/1040841X.2013.794127.</w:t>
      </w:r>
    </w:p>
    <w:p w14:paraId="550D2609" w14:textId="77777777" w:rsidR="00084BED" w:rsidRPr="00567129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Poms, R.E., Tatini, S.R., 2001. </w:t>
      </w:r>
      <w:r w:rsidRPr="002B6485">
        <w:rPr>
          <w:rFonts w:ascii="Times New Roman" w:hAnsi="Times New Roman" w:cs="Times New Roman"/>
          <w:sz w:val="24"/>
          <w:szCs w:val="24"/>
        </w:rPr>
        <w:t xml:space="preserve">Survival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ready to eat foods at 4°C. Int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Food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63, 281-286. https://doi.org/10.1016/S0168-1605(00)00441-4.</w:t>
      </w:r>
    </w:p>
    <w:p w14:paraId="74790261" w14:textId="77777777" w:rsidR="00084BED" w:rsidRPr="00567129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67129">
        <w:rPr>
          <w:rFonts w:ascii="Times New Roman" w:hAnsi="Times New Roman" w:cs="Times New Roman"/>
          <w:sz w:val="24"/>
          <w:szCs w:val="24"/>
          <w:lang w:val="it-IT"/>
        </w:rPr>
        <w:t>Quaglia, N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C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Dambrosio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Normanno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G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Parisi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Firinu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Lorusso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V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, Celano</w:t>
      </w:r>
      <w:r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G</w:t>
      </w:r>
      <w:r>
        <w:rPr>
          <w:rFonts w:ascii="Times New Roman" w:hAnsi="Times New Roman" w:cs="Times New Roman"/>
          <w:sz w:val="24"/>
          <w:szCs w:val="24"/>
          <w:lang w:val="it-IT"/>
        </w:rPr>
        <w:t>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>V.</w:t>
      </w:r>
      <w:r>
        <w:rPr>
          <w:rFonts w:ascii="Times New Roman" w:hAnsi="Times New Roman" w:cs="Times New Roman"/>
          <w:sz w:val="24"/>
          <w:szCs w:val="24"/>
          <w:lang w:val="it-IT"/>
        </w:rPr>
        <w:t>, 2007.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67129">
        <w:rPr>
          <w:rFonts w:ascii="Times New Roman" w:hAnsi="Times New Roman" w:cs="Times New Roman"/>
          <w:sz w:val="24"/>
          <w:szCs w:val="24"/>
        </w:rPr>
        <w:t xml:space="preserve">Survival of </w:t>
      </w:r>
      <w:r w:rsidRPr="00567129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567129">
        <w:rPr>
          <w:rFonts w:ascii="Times New Roman" w:hAnsi="Times New Roman" w:cs="Times New Roman"/>
          <w:sz w:val="24"/>
          <w:szCs w:val="24"/>
        </w:rPr>
        <w:t xml:space="preserve"> in artificially contaminated ultra-high temperature and pasteurized milk. </w:t>
      </w:r>
      <w:r w:rsidRPr="00084BED">
        <w:rPr>
          <w:rFonts w:ascii="Times New Roman" w:hAnsi="Times New Roman" w:cs="Times New Roman"/>
          <w:sz w:val="24"/>
          <w:szCs w:val="24"/>
        </w:rPr>
        <w:t xml:space="preserve">Food Microbiol. </w:t>
      </w:r>
      <w:r w:rsidRPr="00567129">
        <w:rPr>
          <w:rFonts w:ascii="Times New Roman" w:hAnsi="Times New Roman" w:cs="Times New Roman"/>
          <w:sz w:val="24"/>
          <w:szCs w:val="24"/>
        </w:rPr>
        <w:t xml:space="preserve">24, 296-300. </w:t>
      </w:r>
      <w:r w:rsidRPr="00370956">
        <w:rPr>
          <w:rFonts w:ascii="Times New Roman" w:hAnsi="Times New Roman" w:cs="Times New Roman"/>
          <w:sz w:val="24"/>
          <w:szCs w:val="24"/>
        </w:rPr>
        <w:t>https://doi.org/</w:t>
      </w:r>
      <w:r w:rsidRPr="00567129">
        <w:rPr>
          <w:rFonts w:ascii="Times New Roman" w:hAnsi="Times New Roman" w:cs="Times New Roman"/>
          <w:sz w:val="24"/>
          <w:szCs w:val="24"/>
        </w:rPr>
        <w:t xml:space="preserve"> 10.1016/j.fm.2006.04.008.</w:t>
      </w:r>
    </w:p>
    <w:p w14:paraId="615D3EA5" w14:textId="77777777" w:rsid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67129">
        <w:rPr>
          <w:rFonts w:ascii="Times New Roman" w:hAnsi="Times New Roman" w:cs="Times New Roman"/>
          <w:sz w:val="24"/>
          <w:szCs w:val="24"/>
        </w:rPr>
        <w:t>Quaglia,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6712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67129">
        <w:rPr>
          <w:rFonts w:ascii="Times New Roman" w:hAnsi="Times New Roman" w:cs="Times New Roman"/>
          <w:sz w:val="24"/>
          <w:szCs w:val="24"/>
        </w:rPr>
        <w:t>, Dambrosio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67129">
        <w:rPr>
          <w:rFonts w:ascii="Times New Roman" w:hAnsi="Times New Roman" w:cs="Times New Roman"/>
          <w:sz w:val="24"/>
          <w:szCs w:val="24"/>
        </w:rPr>
        <w:t xml:space="preserve">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A., Normanno. </w:t>
      </w:r>
      <w:r w:rsidRPr="00567129">
        <w:rPr>
          <w:rFonts w:ascii="Times New Roman" w:hAnsi="Times New Roman" w:cs="Times New Roman"/>
          <w:sz w:val="24"/>
          <w:szCs w:val="24"/>
          <w:lang w:val="it-IT"/>
        </w:rPr>
        <w:t xml:space="preserve">G., Parisi, A., Patrono, R., Ranieri, G., Rella, A., Celano, G.V., 2008. </w:t>
      </w:r>
      <w:r w:rsidRPr="002B6485">
        <w:rPr>
          <w:rFonts w:ascii="Times New Roman" w:hAnsi="Times New Roman" w:cs="Times New Roman"/>
          <w:sz w:val="24"/>
          <w:szCs w:val="24"/>
        </w:rPr>
        <w:t xml:space="preserve">High occurrence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raw goat, sheep, and cow milk inferred by </w:t>
      </w:r>
      <w:r w:rsidRPr="00567129">
        <w:rPr>
          <w:rFonts w:ascii="Times New Roman" w:hAnsi="Times New Roman" w:cs="Times New Roman"/>
          <w:i/>
          <w:sz w:val="24"/>
          <w:szCs w:val="24"/>
        </w:rPr>
        <w:t xml:space="preserve">glmM </w:t>
      </w:r>
      <w:r w:rsidRPr="002B6485">
        <w:rPr>
          <w:rFonts w:ascii="Times New Roman" w:hAnsi="Times New Roman" w:cs="Times New Roman"/>
          <w:sz w:val="24"/>
          <w:szCs w:val="24"/>
        </w:rPr>
        <w:t>gene: a risk of food-borne infection?. Int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Food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124,</w:t>
      </w:r>
      <w:r w:rsidRPr="002B6485">
        <w:rPr>
          <w:rFonts w:ascii="Times New Roman" w:hAnsi="Times New Roman" w:cs="Times New Roman"/>
          <w:sz w:val="24"/>
          <w:szCs w:val="24"/>
        </w:rPr>
        <w:t xml:space="preserve"> 43-47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370956">
        <w:rPr>
          <w:rFonts w:ascii="Times New Roman" w:hAnsi="Times New Roman" w:cs="Times New Roman"/>
          <w:sz w:val="24"/>
          <w:szCs w:val="24"/>
        </w:rPr>
        <w:t>https://doi.org/</w:t>
      </w:r>
      <w:r w:rsidRPr="002B6485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.1016/j.ijfoodmicro.2008.02.011.</w:t>
      </w:r>
      <w:r w:rsidRPr="00E20B0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392013" w14:textId="77777777" w:rsidR="00084BED" w:rsidRPr="005C6E88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</w:rPr>
        <w:t xml:space="preserve">Quaglia, N.C., Dambrosio, A., 2018.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>: A foodborne pathogen?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World J. Gastroenterol. </w:t>
      </w:r>
      <w:r w:rsidRPr="005C6E88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C6E88">
        <w:rPr>
          <w:rFonts w:ascii="Times New Roman" w:hAnsi="Times New Roman" w:cs="Times New Roman"/>
          <w:sz w:val="24"/>
          <w:szCs w:val="24"/>
        </w:rPr>
        <w:t xml:space="preserve"> 3472-3487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67129">
        <w:rPr>
          <w:rFonts w:ascii="Times New Roman" w:hAnsi="Times New Roman" w:cs="Times New Roman"/>
          <w:sz w:val="24"/>
          <w:szCs w:val="24"/>
        </w:rPr>
        <w:t>https://doi.org/10.3748/wjg.v24.i31.3472.</w:t>
      </w:r>
    </w:p>
    <w:p w14:paraId="17905478" w14:textId="77777777" w:rsidR="00084BED" w:rsidRP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084BED">
        <w:rPr>
          <w:rFonts w:ascii="Times New Roman" w:hAnsi="Times New Roman" w:cs="Times New Roman"/>
          <w:sz w:val="24"/>
          <w:szCs w:val="24"/>
        </w:rPr>
        <w:lastRenderedPageBreak/>
        <w:t xml:space="preserve">Rahimi, E., Kheirabadi, E.K., 2012. </w:t>
      </w:r>
      <w:r w:rsidRPr="002B6485">
        <w:rPr>
          <w:rFonts w:ascii="Times New Roman" w:hAnsi="Times New Roman" w:cs="Times New Roman"/>
          <w:sz w:val="24"/>
          <w:szCs w:val="24"/>
        </w:rPr>
        <w:t xml:space="preserve">Detection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bovine, buffalo, camel, ovine, and caprine milk in Iran. </w:t>
      </w:r>
      <w:r w:rsidRPr="00084BED">
        <w:rPr>
          <w:rFonts w:ascii="Times New Roman" w:hAnsi="Times New Roman" w:cs="Times New Roman"/>
          <w:sz w:val="24"/>
          <w:szCs w:val="24"/>
          <w:lang w:val="it-IT"/>
        </w:rPr>
        <w:t>Foodborne Pathog. Dis. 9, 453-456. https://doi.org/ 10.1089/fpd.2011.1060.</w:t>
      </w:r>
    </w:p>
    <w:p w14:paraId="170531B9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  <w:lang w:val="it-IT"/>
        </w:rPr>
        <w:t xml:space="preserve">Ripabelli, G., Sammarco, M.L., Grasso, G.M., Fanelli, I., Caprioli, A., Luzzi, I., 1999. </w:t>
      </w:r>
      <w:r w:rsidRPr="002B6485">
        <w:rPr>
          <w:rFonts w:ascii="Times New Roman" w:hAnsi="Times New Roman" w:cs="Times New Roman"/>
          <w:sz w:val="24"/>
          <w:szCs w:val="24"/>
        </w:rPr>
        <w:t xml:space="preserve">Occurrence of </w:t>
      </w:r>
      <w:r w:rsidRPr="002B6485">
        <w:rPr>
          <w:rFonts w:ascii="Times New Roman" w:hAnsi="Times New Roman" w:cs="Times New Roman"/>
          <w:i/>
          <w:sz w:val="24"/>
          <w:szCs w:val="24"/>
        </w:rPr>
        <w:t xml:space="preserve">Vibrio </w:t>
      </w:r>
      <w:r w:rsidRPr="002B6485">
        <w:rPr>
          <w:rFonts w:ascii="Times New Roman" w:hAnsi="Times New Roman" w:cs="Times New Roman"/>
          <w:sz w:val="24"/>
          <w:szCs w:val="24"/>
        </w:rPr>
        <w:t xml:space="preserve">and other pathogenic bacteria in </w:t>
      </w:r>
      <w:r w:rsidRPr="002B6485">
        <w:rPr>
          <w:rFonts w:ascii="Times New Roman" w:hAnsi="Times New Roman" w:cs="Times New Roman"/>
          <w:i/>
          <w:sz w:val="24"/>
          <w:szCs w:val="24"/>
        </w:rPr>
        <w:t>Mytilus galloprovincialis</w:t>
      </w:r>
      <w:r w:rsidRPr="002B6485">
        <w:rPr>
          <w:rFonts w:ascii="Times New Roman" w:hAnsi="Times New Roman" w:cs="Times New Roman"/>
          <w:sz w:val="24"/>
          <w:szCs w:val="24"/>
        </w:rPr>
        <w:t xml:space="preserve"> (mussels) harvested from Adriatic Sea, Italy. Int. J. Food Microbiol. 49, 43–48.</w:t>
      </w:r>
      <w:r>
        <w:rPr>
          <w:rFonts w:ascii="Times New Roman" w:hAnsi="Times New Roman" w:cs="Times New Roman"/>
          <w:sz w:val="24"/>
          <w:szCs w:val="24"/>
        </w:rPr>
        <w:t xml:space="preserve"> https://doi.org/</w:t>
      </w:r>
      <w:r w:rsidRPr="005134FC">
        <w:rPr>
          <w:rFonts w:ascii="Times New Roman" w:hAnsi="Times New Roman" w:cs="Times New Roman"/>
          <w:sz w:val="24"/>
          <w:szCs w:val="24"/>
        </w:rPr>
        <w:t>10.1016/S0168-1605(99)00056-2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D514D8A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Saux, M.F.</w:t>
      </w:r>
      <w:r w:rsidRPr="002B6485">
        <w:rPr>
          <w:rFonts w:ascii="Times New Roman" w:hAnsi="Times New Roman" w:cs="Times New Roman"/>
          <w:sz w:val="24"/>
          <w:szCs w:val="24"/>
        </w:rPr>
        <w:t>L., Hervio-Heath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134FC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sz w:val="24"/>
          <w:szCs w:val="24"/>
        </w:rPr>
        <w:t>D., Loaec., S.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 xml:space="preserve">Colwell, </w:t>
      </w:r>
      <w:r>
        <w:rPr>
          <w:rFonts w:ascii="Times New Roman" w:hAnsi="Times New Roman" w:cs="Times New Roman"/>
          <w:sz w:val="24"/>
          <w:szCs w:val="24"/>
        </w:rPr>
        <w:t>R.</w:t>
      </w:r>
      <w:r w:rsidRPr="002B6485">
        <w:rPr>
          <w:rFonts w:ascii="Times New Roman" w:hAnsi="Times New Roman" w:cs="Times New Roman"/>
          <w:sz w:val="24"/>
          <w:szCs w:val="24"/>
        </w:rPr>
        <w:t>R.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Pommepuy,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 xml:space="preserve">2002. Detection of cytotoxin-hemolysin mRNA in nonculturable populations of environmental and clinical </w:t>
      </w:r>
      <w:r w:rsidRPr="002B6485">
        <w:rPr>
          <w:rFonts w:ascii="Times New Roman" w:hAnsi="Times New Roman" w:cs="Times New Roman"/>
          <w:i/>
          <w:sz w:val="24"/>
          <w:szCs w:val="24"/>
        </w:rPr>
        <w:t>Vibrio vulnificus</w:t>
      </w:r>
      <w:r w:rsidRPr="002B6485">
        <w:rPr>
          <w:rFonts w:ascii="Times New Roman" w:hAnsi="Times New Roman" w:cs="Times New Roman"/>
          <w:sz w:val="24"/>
          <w:szCs w:val="24"/>
        </w:rPr>
        <w:t xml:space="preserve"> strains in artificial seawate</w:t>
      </w:r>
      <w:r>
        <w:rPr>
          <w:rFonts w:ascii="Times New Roman" w:hAnsi="Times New Roman" w:cs="Times New Roman"/>
          <w:sz w:val="24"/>
          <w:szCs w:val="24"/>
        </w:rPr>
        <w:t xml:space="preserve">r. Appl. Environ. Microbiol. 68, </w:t>
      </w:r>
      <w:r w:rsidRPr="002B6485">
        <w:rPr>
          <w:rFonts w:ascii="Times New Roman" w:hAnsi="Times New Roman" w:cs="Times New Roman"/>
          <w:sz w:val="24"/>
          <w:szCs w:val="24"/>
        </w:rPr>
        <w:t>5641–5646.</w:t>
      </w:r>
      <w:r w:rsidRPr="005134FC">
        <w:t xml:space="preserve"> </w:t>
      </w:r>
      <w:r w:rsidRPr="005134FC">
        <w:rPr>
          <w:rFonts w:ascii="Times New Roman" w:hAnsi="Times New Roman" w:cs="Times New Roman"/>
          <w:sz w:val="24"/>
          <w:szCs w:val="24"/>
        </w:rPr>
        <w:t>https://doi.org/10.1128/AEM.68.11.5641-5646.2002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3187DF9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Senoh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Ghosh-Banerjee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Ramamurthy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Colwell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Miyoshi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Nair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Takeda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Y.</w:t>
      </w:r>
      <w:r>
        <w:rPr>
          <w:rFonts w:ascii="Times New Roman" w:hAnsi="Times New Roman" w:cs="Times New Roman"/>
          <w:sz w:val="24"/>
          <w:szCs w:val="24"/>
        </w:rPr>
        <w:t>, 2012.</w:t>
      </w:r>
      <w:r w:rsidRPr="002B6485">
        <w:rPr>
          <w:rFonts w:ascii="Times New Roman" w:hAnsi="Times New Roman" w:cs="Times New Roman"/>
          <w:sz w:val="24"/>
          <w:szCs w:val="24"/>
        </w:rPr>
        <w:t xml:space="preserve"> Conversion of viable but nonculturable enteric bacteria to culturable by co-culture with eukaryotic cells. Microbiol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Immunol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56,</w:t>
      </w:r>
      <w:r w:rsidRPr="002B6485">
        <w:rPr>
          <w:rFonts w:ascii="Times New Roman" w:hAnsi="Times New Roman" w:cs="Times New Roman"/>
          <w:sz w:val="24"/>
          <w:szCs w:val="24"/>
        </w:rPr>
        <w:t xml:space="preserve"> 342-345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https://doi.org/</w:t>
      </w:r>
      <w:r w:rsidRPr="002B648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0.1111/j.1348-0421.2012.00440.x.</w:t>
      </w:r>
    </w:p>
    <w:p w14:paraId="0DA5A74E" w14:textId="77777777" w:rsidR="00084BED" w:rsidRPr="002B6485" w:rsidRDefault="00084BED" w:rsidP="00084BED">
      <w:pPr>
        <w:spacing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Sheridan</w:t>
      </w:r>
      <w:r>
        <w:rPr>
          <w:rFonts w:ascii="Times New Roman" w:hAnsi="Times New Roman" w:cs="Times New Roman"/>
          <w:sz w:val="24"/>
          <w:szCs w:val="24"/>
        </w:rPr>
        <w:t xml:space="preserve">, G.E.C., </w:t>
      </w:r>
      <w:r w:rsidRPr="002B6485">
        <w:rPr>
          <w:rFonts w:ascii="Times New Roman" w:hAnsi="Times New Roman" w:cs="Times New Roman"/>
          <w:sz w:val="24"/>
          <w:szCs w:val="24"/>
        </w:rPr>
        <w:t xml:space="preserve">Masters, </w:t>
      </w:r>
      <w:r>
        <w:rPr>
          <w:rFonts w:ascii="Times New Roman" w:hAnsi="Times New Roman" w:cs="Times New Roman"/>
          <w:sz w:val="24"/>
          <w:szCs w:val="24"/>
        </w:rPr>
        <w:t>C.</w:t>
      </w:r>
      <w:r w:rsidRPr="002B6485">
        <w:rPr>
          <w:rFonts w:ascii="Times New Roman" w:hAnsi="Times New Roman" w:cs="Times New Roman"/>
          <w:sz w:val="24"/>
          <w:szCs w:val="24"/>
        </w:rPr>
        <w:t>I.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Shallcross, </w:t>
      </w:r>
      <w:r>
        <w:rPr>
          <w:rFonts w:ascii="Times New Roman" w:hAnsi="Times New Roman" w:cs="Times New Roman"/>
          <w:sz w:val="24"/>
          <w:szCs w:val="24"/>
        </w:rPr>
        <w:t>J.</w:t>
      </w:r>
      <w:r w:rsidRPr="002B6485"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B6485">
        <w:rPr>
          <w:rFonts w:ascii="Times New Roman" w:hAnsi="Times New Roman" w:cs="Times New Roman"/>
          <w:sz w:val="24"/>
          <w:szCs w:val="24"/>
        </w:rPr>
        <w:t>Mackey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134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B.</w:t>
      </w:r>
      <w:r w:rsidRPr="002B6485">
        <w:rPr>
          <w:rFonts w:ascii="Times New Roman" w:hAnsi="Times New Roman" w:cs="Times New Roman"/>
          <w:sz w:val="24"/>
          <w:szCs w:val="24"/>
        </w:rPr>
        <w:t>M.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1998. Detection of mRNA by reverse transcription-PCR as an indicator of viability in </w:t>
      </w:r>
      <w:r w:rsidRPr="002B6485">
        <w:rPr>
          <w:rFonts w:ascii="Times New Roman" w:hAnsi="Times New Roman" w:cs="Times New Roman"/>
          <w:i/>
          <w:sz w:val="24"/>
          <w:szCs w:val="24"/>
        </w:rPr>
        <w:t>Escherichia coli</w:t>
      </w:r>
      <w:r w:rsidRPr="002B6485">
        <w:rPr>
          <w:rFonts w:ascii="Times New Roman" w:hAnsi="Times New Roman" w:cs="Times New Roman"/>
          <w:sz w:val="24"/>
          <w:szCs w:val="24"/>
        </w:rPr>
        <w:t xml:space="preserve"> cell</w:t>
      </w:r>
      <w:r>
        <w:rPr>
          <w:rFonts w:ascii="Times New Roman" w:hAnsi="Times New Roman" w:cs="Times New Roman"/>
          <w:sz w:val="24"/>
          <w:szCs w:val="24"/>
        </w:rPr>
        <w:t xml:space="preserve">s. Appl. Environ. Microbiol. 64, </w:t>
      </w:r>
      <w:r w:rsidRPr="002B6485">
        <w:rPr>
          <w:rFonts w:ascii="Times New Roman" w:hAnsi="Times New Roman" w:cs="Times New Roman"/>
          <w:sz w:val="24"/>
          <w:szCs w:val="24"/>
        </w:rPr>
        <w:t>1313–1318.</w:t>
      </w:r>
      <w:r w:rsidRPr="005134FC">
        <w:t xml:space="preserve"> </w:t>
      </w:r>
      <w:r w:rsidRPr="005134FC">
        <w:rPr>
          <w:rFonts w:ascii="Times New Roman" w:hAnsi="Times New Roman" w:cs="Times New Roman"/>
          <w:sz w:val="24"/>
          <w:szCs w:val="24"/>
        </w:rPr>
        <w:t>PMID: 9546166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71019E7" w14:textId="77777777" w:rsidR="00084BED" w:rsidRPr="002B6485" w:rsidRDefault="00084BED" w:rsidP="00084BED">
      <w:pPr>
        <w:spacing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t>Smith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B., Oliver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J.D.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2006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B6485">
        <w:rPr>
          <w:rFonts w:ascii="Times New Roman" w:hAnsi="Times New Roman" w:cs="Times New Roman"/>
          <w:sz w:val="24"/>
          <w:szCs w:val="24"/>
        </w:rPr>
        <w:t xml:space="preserve">In situ and in vitro gene expression by </w:t>
      </w:r>
      <w:r w:rsidRPr="002B6485">
        <w:rPr>
          <w:rFonts w:ascii="Times New Roman" w:hAnsi="Times New Roman" w:cs="Times New Roman"/>
          <w:i/>
          <w:sz w:val="24"/>
          <w:szCs w:val="24"/>
        </w:rPr>
        <w:t>Vibrio vulnificus</w:t>
      </w:r>
      <w:r w:rsidRPr="002B6485">
        <w:rPr>
          <w:rFonts w:ascii="Times New Roman" w:hAnsi="Times New Roman" w:cs="Times New Roman"/>
          <w:sz w:val="24"/>
          <w:szCs w:val="24"/>
        </w:rPr>
        <w:t xml:space="preserve"> during entry into, persistence within, and resuscitation from the viable but nonculturable state. Appl. Environ. Microbiol.</w:t>
      </w:r>
      <w:r>
        <w:rPr>
          <w:rFonts w:ascii="Times New Roman" w:hAnsi="Times New Roman" w:cs="Times New Roman"/>
          <w:sz w:val="24"/>
          <w:szCs w:val="24"/>
        </w:rPr>
        <w:t xml:space="preserve"> 72, </w:t>
      </w:r>
      <w:r w:rsidRPr="002B6485">
        <w:rPr>
          <w:rFonts w:ascii="Times New Roman" w:hAnsi="Times New Roman" w:cs="Times New Roman"/>
          <w:sz w:val="24"/>
          <w:szCs w:val="24"/>
        </w:rPr>
        <w:t>1445–1451.</w:t>
      </w:r>
      <w:r w:rsidRPr="005134FC">
        <w:t xml:space="preserve"> </w:t>
      </w:r>
      <w:r>
        <w:rPr>
          <w:rFonts w:ascii="Times New Roman" w:hAnsi="Times New Roman" w:cs="Times New Roman"/>
          <w:sz w:val="24"/>
          <w:szCs w:val="24"/>
        </w:rPr>
        <w:t>https://doi.org/</w:t>
      </w:r>
      <w:r w:rsidRPr="005134FC">
        <w:rPr>
          <w:rFonts w:ascii="Times New Roman" w:hAnsi="Times New Roman" w:cs="Times New Roman"/>
          <w:sz w:val="24"/>
          <w:szCs w:val="24"/>
        </w:rPr>
        <w:t>10.1128/AEM.72.2.1445-1451.2006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BE8018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84BED">
        <w:rPr>
          <w:rFonts w:ascii="Times New Roman" w:hAnsi="Times New Roman" w:cs="Times New Roman"/>
          <w:sz w:val="24"/>
          <w:szCs w:val="24"/>
        </w:rPr>
        <w:t xml:space="preserve">Talaei, R., Souod, N., Momtaz, H., Dabiri, H., 2015. </w:t>
      </w:r>
      <w:r w:rsidRPr="002B6485">
        <w:rPr>
          <w:rFonts w:ascii="Times New Roman" w:hAnsi="Times New Roman" w:cs="Times New Roman"/>
          <w:sz w:val="24"/>
          <w:szCs w:val="24"/>
        </w:rPr>
        <w:t xml:space="preserve">Milk of livestock as a possible transmission route of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infection. Gastroenterol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Hepatol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Bed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Bench</w:t>
      </w:r>
      <w:r>
        <w:rPr>
          <w:rFonts w:ascii="Times New Roman" w:hAnsi="Times New Roman" w:cs="Times New Roman"/>
          <w:sz w:val="24"/>
          <w:szCs w:val="24"/>
        </w:rPr>
        <w:t>. 1,</w:t>
      </w:r>
      <w:r w:rsidRPr="002B6485">
        <w:rPr>
          <w:rFonts w:ascii="Times New Roman" w:hAnsi="Times New Roman" w:cs="Times New Roman"/>
          <w:sz w:val="24"/>
          <w:szCs w:val="24"/>
        </w:rPr>
        <w:t xml:space="preserve"> 30-36 </w:t>
      </w:r>
      <w:r>
        <w:rPr>
          <w:rFonts w:ascii="Times New Roman" w:hAnsi="Times New Roman" w:cs="Times New Roman"/>
          <w:sz w:val="24"/>
          <w:szCs w:val="24"/>
        </w:rPr>
        <w:t>https://doi.org/</w:t>
      </w:r>
      <w:r w:rsidRPr="002B6485">
        <w:rPr>
          <w:rFonts w:ascii="Times New Roman" w:hAnsi="Times New Roman" w:cs="Times New Roman"/>
          <w:sz w:val="24"/>
          <w:szCs w:val="24"/>
        </w:rPr>
        <w:t>10.22037/ghfbb.v8iSupplemen</w:t>
      </w:r>
      <w:r>
        <w:rPr>
          <w:rFonts w:ascii="Times New Roman" w:hAnsi="Times New Roman" w:cs="Times New Roman"/>
          <w:sz w:val="24"/>
          <w:szCs w:val="24"/>
        </w:rPr>
        <w:t>t.764</w:t>
      </w:r>
      <w:r w:rsidRPr="002B6485">
        <w:rPr>
          <w:rFonts w:ascii="Times New Roman" w:hAnsi="Times New Roman" w:cs="Times New Roman"/>
          <w:sz w:val="24"/>
          <w:szCs w:val="24"/>
        </w:rPr>
        <w:t>.</w:t>
      </w:r>
    </w:p>
    <w:p w14:paraId="3A44F601" w14:textId="77777777" w:rsidR="00084BED" w:rsidRPr="002B6485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2B6485">
        <w:rPr>
          <w:rFonts w:ascii="Times New Roman" w:hAnsi="Times New Roman" w:cs="Times New Roman"/>
          <w:sz w:val="24"/>
          <w:szCs w:val="24"/>
        </w:rPr>
        <w:lastRenderedPageBreak/>
        <w:t>Twing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K.I.,Kirchman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D.L., Campbell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B.J.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2011. Temporal study of </w:t>
      </w:r>
      <w:r w:rsidRPr="005134FC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presence in coastal freshwater, estuary and marine waters. Water Res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45, 1897-1905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https://doi.org/10.1016/j.watres.2010.12.013.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9E63AD" w14:textId="77777777" w:rsidR="00084BED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Yahaghi, </w:t>
      </w:r>
      <w:r w:rsidRPr="002B648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Khamesipour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Mashayekhi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Safarpoor Dehkordi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Sakhaei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Masoudimanesh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, Khameneie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>K.</w:t>
      </w:r>
      <w:r>
        <w:rPr>
          <w:rFonts w:ascii="Times New Roman" w:hAnsi="Times New Roman" w:cs="Times New Roman"/>
          <w:sz w:val="24"/>
          <w:szCs w:val="24"/>
        </w:rPr>
        <w:t>, 2014.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i/>
          <w:sz w:val="24"/>
          <w:szCs w:val="24"/>
        </w:rPr>
        <w:t>Helicobacter pylori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 vegetables and salads: genotyping and antimicrobial resistance properties. Biomed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Res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Int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6485">
        <w:rPr>
          <w:rFonts w:ascii="Times New Roman" w:hAnsi="Times New Roman" w:cs="Times New Roman"/>
          <w:sz w:val="24"/>
          <w:szCs w:val="24"/>
        </w:rPr>
        <w:t xml:space="preserve"> </w:t>
      </w:r>
      <w:r w:rsidRPr="00CC4C32">
        <w:rPr>
          <w:rFonts w:ascii="Times New Roman" w:hAnsi="Times New Roman" w:cs="Times New Roman"/>
          <w:sz w:val="24"/>
          <w:szCs w:val="24"/>
        </w:rPr>
        <w:t>Volume 2014, Article ID 757941, 11 pages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C4C32">
        <w:rPr>
          <w:rFonts w:ascii="Times New Roman" w:hAnsi="Times New Roman" w:cs="Times New Roman"/>
          <w:sz w:val="24"/>
          <w:szCs w:val="24"/>
        </w:rPr>
        <w:t>http://dx.doi.org/10.1155/2014/757941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1629920" w14:textId="77777777" w:rsidR="00084BED" w:rsidRPr="0001022C" w:rsidRDefault="00084BED" w:rsidP="00084BED">
      <w:pPr>
        <w:spacing w:after="0" w:line="48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Yaron, S.,</w:t>
      </w:r>
      <w:r w:rsidRPr="002B6485">
        <w:rPr>
          <w:rFonts w:ascii="Times New Roman" w:hAnsi="Times New Roman" w:cs="Times New Roman"/>
          <w:sz w:val="24"/>
          <w:szCs w:val="24"/>
        </w:rPr>
        <w:t xml:space="preserve"> Matthews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C4C32">
        <w:rPr>
          <w:rFonts w:ascii="Times New Roman" w:hAnsi="Times New Roman" w:cs="Times New Roman"/>
          <w:sz w:val="24"/>
          <w:szCs w:val="24"/>
        </w:rPr>
        <w:t xml:space="preserve"> </w:t>
      </w:r>
      <w:r w:rsidRPr="002B6485">
        <w:rPr>
          <w:rFonts w:ascii="Times New Roman" w:hAnsi="Times New Roman" w:cs="Times New Roman"/>
          <w:sz w:val="24"/>
          <w:szCs w:val="24"/>
        </w:rPr>
        <w:t>K.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B6485">
        <w:rPr>
          <w:rFonts w:ascii="Times New Roman" w:hAnsi="Times New Roman" w:cs="Times New Roman"/>
          <w:sz w:val="24"/>
          <w:szCs w:val="24"/>
        </w:rPr>
        <w:t xml:space="preserve"> 2002. A reverse transcriptase-polymerase chain reaction assay for detection of viable </w:t>
      </w:r>
      <w:r w:rsidRPr="002B6485">
        <w:rPr>
          <w:rFonts w:ascii="Times New Roman" w:hAnsi="Times New Roman" w:cs="Times New Roman"/>
          <w:i/>
          <w:sz w:val="24"/>
          <w:szCs w:val="24"/>
        </w:rPr>
        <w:t>Escherichia coli</w:t>
      </w:r>
      <w:r w:rsidRPr="002B6485">
        <w:rPr>
          <w:rFonts w:ascii="Times New Roman" w:hAnsi="Times New Roman" w:cs="Times New Roman"/>
          <w:sz w:val="24"/>
          <w:szCs w:val="24"/>
        </w:rPr>
        <w:t xml:space="preserve"> O157:H7: investigation of specific target genes. </w:t>
      </w:r>
      <w:r w:rsidRPr="0001022C">
        <w:rPr>
          <w:rFonts w:ascii="Times New Roman" w:hAnsi="Times New Roman" w:cs="Times New Roman"/>
          <w:sz w:val="24"/>
          <w:szCs w:val="24"/>
        </w:rPr>
        <w:t>J. Appl. Microbiol. 92, 633–640.</w:t>
      </w:r>
      <w:r w:rsidRPr="00CC4C32">
        <w:t xml:space="preserve"> </w:t>
      </w:r>
      <w:r w:rsidRPr="0001022C">
        <w:rPr>
          <w:rFonts w:ascii="Times New Roman" w:hAnsi="Times New Roman" w:cs="Times New Roman"/>
          <w:sz w:val="24"/>
          <w:szCs w:val="24"/>
        </w:rPr>
        <w:t>https://doi.org/10.1046/j.1365-2672.2002.01563.x.</w:t>
      </w:r>
    </w:p>
    <w:p w14:paraId="4027C7E5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512C6924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57887889" w14:textId="77777777" w:rsidR="000F653B" w:rsidRDefault="000F653B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62DB27D5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13C2C244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087FF3F6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3720C9D5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773CD13F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31057840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5625D543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535480BF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43E5B50C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782B0DD7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440167DF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16BE82ED" w14:textId="77777777" w:rsidR="008229BD" w:rsidRDefault="008229BD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1FEB6C8C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  <w:r w:rsidRPr="005906BE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lastRenderedPageBreak/>
        <w:t>Figure 1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: 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Results of sensitivity of the 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>RT-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>PCR assay for the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detection of </w:t>
      </w:r>
      <w:r w:rsidRPr="004D0A81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H. pylori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from </w:t>
      </w:r>
      <w:r w:rsidRPr="004D0A81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M</w:t>
      </w:r>
      <w:r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 xml:space="preserve">. </w:t>
      </w:r>
      <w:r w:rsidRPr="004D0A81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galloprovincialis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. </w:t>
      </w:r>
      <w:r w:rsidRPr="00FC2BE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>L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, DNA ladder (100 bp); </w:t>
      </w:r>
      <w:r w:rsidRPr="00FC2BE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>C+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, control: </w:t>
      </w:r>
      <w:r w:rsidRPr="00FC2BE0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H. pylori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ATCC</w:t>
      </w:r>
      <w:r w:rsidRPr="00FC2BE0">
        <w:rPr>
          <w:rFonts w:ascii="Times New Roman" w:hAnsi="Times New Roman" w:cs="Times New Roman"/>
          <w:noProof/>
          <w:sz w:val="24"/>
          <w:szCs w:val="24"/>
          <w:vertAlign w:val="superscript"/>
          <w:lang w:eastAsia="it-IT"/>
        </w:rPr>
        <w:t>®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43504</w:t>
      </w:r>
      <w:r w:rsidRPr="00FC2BE0">
        <w:rPr>
          <w:rFonts w:ascii="Times New Roman" w:hAnsi="Times New Roman" w:cs="Times New Roman"/>
          <w:noProof/>
          <w:sz w:val="24"/>
          <w:szCs w:val="24"/>
          <w:vertAlign w:val="superscript"/>
          <w:lang w:eastAsia="it-IT"/>
        </w:rPr>
        <w:t>™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; </w:t>
      </w:r>
      <w:r w:rsidRPr="00FC2BE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>M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, artifiacially contaminated </w:t>
      </w:r>
      <w:r w:rsidRPr="00FC2BE0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M. galloprovincialis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(5 x 10</w:t>
      </w:r>
      <w:r w:rsidRPr="00131320">
        <w:rPr>
          <w:rFonts w:ascii="Times New Roman" w:hAnsi="Times New Roman" w:cs="Times New Roman"/>
          <w:noProof/>
          <w:sz w:val="24"/>
          <w:szCs w:val="24"/>
          <w:vertAlign w:val="superscript"/>
          <w:lang w:eastAsia="it-IT"/>
        </w:rPr>
        <w:t>4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cfu/g); </w:t>
      </w:r>
      <w:r w:rsidRPr="00FC2BE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 xml:space="preserve">1 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through </w:t>
      </w:r>
      <w:r w:rsidRPr="0013132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>10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>, 10-fold dilutions (until 10</w:t>
      </w:r>
      <w:r w:rsidRPr="00FC2BE0">
        <w:rPr>
          <w:rFonts w:ascii="Times New Roman" w:hAnsi="Times New Roman" w:cs="Times New Roman"/>
          <w:noProof/>
          <w:sz w:val="24"/>
          <w:szCs w:val="24"/>
          <w:vertAlign w:val="superscript"/>
          <w:lang w:eastAsia="it-IT"/>
        </w:rPr>
        <w:t>-10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) of </w: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w:t>artifi</w:t>
      </w:r>
      <w:r w:rsidRPr="00FC2BE0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cially contaminated </w:t>
      </w:r>
      <w:r w:rsidRPr="00FC2BE0">
        <w:rPr>
          <w:rFonts w:ascii="Times New Roman" w:hAnsi="Times New Roman" w:cs="Times New Roman"/>
          <w:i/>
          <w:noProof/>
          <w:sz w:val="24"/>
          <w:szCs w:val="24"/>
          <w:lang w:eastAsia="it-IT"/>
        </w:rPr>
        <w:t>M. galloprovincialis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; </w:t>
      </w:r>
      <w:r w:rsidRPr="00FC2BE0">
        <w:rPr>
          <w:rFonts w:ascii="Times New Roman" w:hAnsi="Times New Roman" w:cs="Times New Roman"/>
          <w:b/>
          <w:noProof/>
          <w:sz w:val="24"/>
          <w:szCs w:val="24"/>
          <w:lang w:eastAsia="it-IT"/>
        </w:rPr>
        <w:t>B</w:t>
      </w:r>
      <w:r w:rsidRPr="004D0A81">
        <w:rPr>
          <w:rFonts w:ascii="Times New Roman" w:hAnsi="Times New Roman" w:cs="Times New Roman"/>
          <w:noProof/>
          <w:sz w:val="24"/>
          <w:szCs w:val="24"/>
          <w:lang w:eastAsia="it-IT"/>
        </w:rPr>
        <w:t>, distilled water.</w:t>
      </w:r>
    </w:p>
    <w:p w14:paraId="25AFEDEF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  <w:r>
        <w:rPr>
          <w:rFonts w:ascii="Times New Roman" w:hAnsi="Times New Roman" w:cs="Times New Roman"/>
          <w:noProof/>
          <w:sz w:val="24"/>
          <w:szCs w:val="24"/>
          <w:lang w:val="it-IT" w:eastAsia="it-IT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EA51C83" wp14:editId="5F439E96">
                <wp:simplePos x="0" y="0"/>
                <wp:positionH relativeFrom="column">
                  <wp:posOffset>23495</wp:posOffset>
                </wp:positionH>
                <wp:positionV relativeFrom="paragraph">
                  <wp:posOffset>259715</wp:posOffset>
                </wp:positionV>
                <wp:extent cx="4333875" cy="1684655"/>
                <wp:effectExtent l="0" t="0" r="9525" b="0"/>
                <wp:wrapNone/>
                <wp:docPr id="5" name="Gruppo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33875" cy="1684655"/>
                          <a:chOff x="0" y="0"/>
                          <a:chExt cx="4333875" cy="1684655"/>
                        </a:xfrm>
                      </wpg:grpSpPr>
                      <pic:pic xmlns:pic="http://schemas.openxmlformats.org/drawingml/2006/picture">
                        <pic:nvPicPr>
                          <pic:cNvPr id="14" name="Immagine 13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33875" cy="16846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CasellaDiTesto 14"/>
                        <wps:cNvSpPr txBox="1"/>
                        <wps:spPr>
                          <a:xfrm>
                            <a:off x="161925" y="180975"/>
                            <a:ext cx="186690" cy="24257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6508895" w14:textId="77777777" w:rsidR="0001022C" w:rsidRPr="004D0A81" w:rsidRDefault="0001022C" w:rsidP="0001022C">
                              <w:pPr>
                                <w:pStyle w:val="NormaleWeb"/>
                                <w:spacing w:before="0" w:beforeAutospacing="0" w:after="0" w:afterAutospacing="0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 w:rsidRPr="004D0A81"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6" name="CasellaDiTesto 15"/>
                        <wps:cNvSpPr txBox="1"/>
                        <wps:spPr>
                          <a:xfrm>
                            <a:off x="447675" y="180975"/>
                            <a:ext cx="3877056" cy="263348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A948CD4" w14:textId="77777777" w:rsidR="0001022C" w:rsidRPr="004D0A81" w:rsidRDefault="0001022C" w:rsidP="0001022C">
                              <w:pPr>
                                <w:pStyle w:val="NormaleWeb"/>
                                <w:spacing w:before="0" w:beforeAutospacing="0" w:after="0" w:afterAutospacing="0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C+  </w:t>
                              </w:r>
                              <w:r w:rsidRPr="004D0A81"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 M    </w:t>
                              </w:r>
                              <w:r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  1      </w:t>
                              </w:r>
                              <w:r w:rsidRPr="004D0A81"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2       3      4       </w:t>
                              </w:r>
                              <w:r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5     </w:t>
                              </w:r>
                              <w:r w:rsidRPr="004D0A81">
                                <w:rPr>
                                  <w:color w:val="FFFFFF" w:themeColor="background1"/>
                                  <w:kern w:val="24"/>
                                  <w:sz w:val="20"/>
                                  <w:szCs w:val="20"/>
                                </w:rPr>
                                <w:t xml:space="preserve"> 6       7      8       9      10       B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A51C83" id="Gruppo 5" o:spid="_x0000_s1026" style="position:absolute;left:0;text-align:left;margin-left:1.85pt;margin-top:20.45pt;width:341.25pt;height:132.65pt;z-index:251659264" coordsize="43338,1684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FdpbmRvd3Mg&#10;UGhvdG8gRWRpdG9yIDYuMy45NjAwLjE3NDE4AFdpbmRvd3MgUGhvdG8gRWRpdG9yIDYuMy45NjAw&#10;LjE3NDE4ADIwMTk6MDM6MDcgMTc6MDc6MTMAAAKgAQADAAAAAQABAADqHAAHAAAIDAAACNwAAAAA&#10;HOoAAAAI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PD94cGFja2V0IGVuZD0ndyc/Pv/bAEMAAwICAwICAwMDAwQDAwQFCAUFBAQFCgcHBggMCgwMCwoL&#10;Cw0OEhANDhEOCwsQFhARExQVFRUMDxcYFhQYEhQVFP/bAEMBAwQEBQQFCQUFCRQNCw0UFBQUFBQU&#10;FBQUFBQUFBQUFBQUFBQUFBQUFBQUFBQUFBQUFBQUFBQUFBQUFBQUFBQUFP/AABEIAKoB3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3" o:spid="_x0000_s1027" type="#_x0000_t75" style="position:absolute;width:43338;height:168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eteFPDAAAA2wAAAA8AAABkcnMvZG93bnJldi54bWxET0trAjEQvgv9D2EK3jTborVsN0pZUTx4&#10;UXvwOGxmH+1msk2irv56UxB6m4/vOdmiN604k/ONZQUv4wQEcWF1w5WCr8Nq9A7CB2SNrWVScCUP&#10;i/nTIMNU2wvv6LwPlYgh7FNUUIfQpVL6oiaDfmw74siV1hkMEbpKaoeXGG5a+Zokb9Jgw7Ghxo7y&#10;moqf/ckoWB+W21lzPLrb7nt2k7+bfGrKXKnhc//5ASJQH/7FD/dGx/kT+PslHiDn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614U8MAAADbAAAADwAAAAAAAAAAAAAAAACf&#10;AgAAZHJzL2Rvd25yZXYueG1sUEsFBgAAAAAEAAQA9wAAAI8DAAAAAA==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DiTesto 14" o:spid="_x0000_s1028" type="#_x0000_t202" style="position:absolute;left:1619;top:1809;width:1867;height:2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d2Yb8A&#10;AADbAAAADwAAAGRycy9kb3ducmV2LnhtbERPTYvCMBC9L/gfwgje1kTRxa1GEUXwpKy6C3sbmrEt&#10;NpPSRFv/vREEb/N4nzNbtLYUN6p94VjDoK9AEKfOFJxpOB03nxMQPiAbLB2Thjt5WMw7HzNMjGv4&#10;h26HkIkYwj5BDXkIVSKlT3Oy6PuuIo7c2dUWQ4R1Jk2NTQy3pRwq9SUtFhwbcqxolVN6OVytht/d&#10;+f9vpPbZ2o6rxrVKsv2WWve67XIKIlAb3uKXe2vi/DE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93ZhvwAAANsAAAAPAAAAAAAAAAAAAAAAAJgCAABkcnMvZG93bnJl&#10;di54bWxQSwUGAAAAAAQABAD1AAAAhAMAAAAA&#10;" filled="f" stroked="f">
                  <v:textbox>
                    <w:txbxContent>
                      <w:p w14:paraId="16508895" w14:textId="77777777" w:rsidR="0001022C" w:rsidRPr="004D0A81" w:rsidRDefault="0001022C" w:rsidP="0001022C">
                        <w:pPr>
                          <w:pStyle w:val="NormaleWeb"/>
                          <w:spacing w:before="0" w:beforeAutospacing="0" w:after="0" w:afterAutospacing="0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 w:rsidRPr="004D0A81"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>L</w:t>
                        </w:r>
                      </w:p>
                    </w:txbxContent>
                  </v:textbox>
                </v:shape>
                <v:shape id="CasellaDiTesto 15" o:spid="_x0000_s1029" type="#_x0000_t202" style="position:absolute;left:4476;top:1809;width:38771;height:26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XoFsEA&#10;AADbAAAADwAAAGRycy9kb3ducmV2LnhtbERPTWvCQBC9F/wPywi9NbsWDTZmFakIPVWa2kJvQ3ZM&#10;gtnZkF1N+u9dodDbPN7n5JvRtuJKvW8ca5glCgRx6UzDlYbj5/5pCcIHZIOtY9LwSx4268lDjplx&#10;A3/QtQiViCHsM9RQh9BlUvqyJos+cR1x5E6utxgi7CtpehxiuG3ls1KptNhwbKixo9eaynNxsRq+&#10;3k8/33N1qHZ20Q1uVJLti9T6cTpuVyACjeFf/Od+M3F+Cvdf4gFyf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l6BbBAAAA2wAAAA8AAAAAAAAAAAAAAAAAmAIAAGRycy9kb3du&#10;cmV2LnhtbFBLBQYAAAAABAAEAPUAAACGAwAAAAA=&#10;" filled="f" stroked="f">
                  <v:textbox>
                    <w:txbxContent>
                      <w:p w14:paraId="2A948CD4" w14:textId="77777777" w:rsidR="0001022C" w:rsidRPr="004D0A81" w:rsidRDefault="0001022C" w:rsidP="0001022C">
                        <w:pPr>
                          <w:pStyle w:val="NormaleWeb"/>
                          <w:spacing w:before="0" w:beforeAutospacing="0" w:after="0" w:afterAutospacing="0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C+  </w:t>
                        </w:r>
                        <w:r w:rsidRPr="004D0A81"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 M    </w:t>
                        </w:r>
                        <w:r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  1      </w:t>
                        </w:r>
                        <w:r w:rsidRPr="004D0A81"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2       3      4       </w:t>
                        </w:r>
                        <w:r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5     </w:t>
                        </w:r>
                        <w:r w:rsidRPr="004D0A81">
                          <w:rPr>
                            <w:color w:val="FFFFFF" w:themeColor="background1"/>
                            <w:kern w:val="24"/>
                            <w:sz w:val="20"/>
                            <w:szCs w:val="20"/>
                          </w:rPr>
                          <w:t xml:space="preserve"> 6       7      8       9      10       B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947B0B4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7E52E325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4CE10903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70239A9E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20EF9A22" w14:textId="77777777" w:rsidR="0001022C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22F8D236" w14:textId="77777777" w:rsidR="0001022C" w:rsidRPr="004D0A81" w:rsidRDefault="0001022C" w:rsidP="0001022C">
      <w:pPr>
        <w:spacing w:after="0" w:line="480" w:lineRule="auto"/>
        <w:jc w:val="both"/>
        <w:rPr>
          <w:rFonts w:ascii="Times New Roman" w:hAnsi="Times New Roman" w:cs="Times New Roman"/>
          <w:noProof/>
          <w:sz w:val="24"/>
          <w:szCs w:val="24"/>
          <w:lang w:eastAsia="it-IT"/>
        </w:rPr>
      </w:pPr>
    </w:p>
    <w:p w14:paraId="167B64D9" w14:textId="1A297086" w:rsidR="004D0A81" w:rsidRDefault="004D0A81" w:rsidP="007849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D0A81" w:rsidSect="00AA2ADA">
      <w:footerReference w:type="default" r:id="rId10"/>
      <w:pgSz w:w="11906" w:h="16838"/>
      <w:pgMar w:top="1418" w:right="1418" w:bottom="1418" w:left="1418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865D06" w14:textId="77777777" w:rsidR="00826305" w:rsidRDefault="00826305" w:rsidP="0002509C">
      <w:pPr>
        <w:spacing w:after="0" w:line="240" w:lineRule="auto"/>
      </w:pPr>
      <w:r>
        <w:separator/>
      </w:r>
    </w:p>
  </w:endnote>
  <w:endnote w:type="continuationSeparator" w:id="0">
    <w:p w14:paraId="00C02CFF" w14:textId="77777777" w:rsidR="00826305" w:rsidRDefault="00826305" w:rsidP="00025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73451638"/>
      <w:docPartObj>
        <w:docPartGallery w:val="Page Numbers (Bottom of Page)"/>
        <w:docPartUnique/>
      </w:docPartObj>
    </w:sdtPr>
    <w:sdtEndPr/>
    <w:sdtContent>
      <w:p w14:paraId="4D5C9084" w14:textId="77777777" w:rsidR="0075162B" w:rsidRDefault="0075162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3996" w:rsidRPr="00173996">
          <w:rPr>
            <w:noProof/>
            <w:lang w:val="it-IT"/>
          </w:rPr>
          <w:t>22</w:t>
        </w:r>
        <w:r>
          <w:fldChar w:fldCharType="end"/>
        </w:r>
      </w:p>
    </w:sdtContent>
  </w:sdt>
  <w:p w14:paraId="732104F9" w14:textId="77777777" w:rsidR="0075162B" w:rsidRDefault="0075162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F12089" w14:textId="77777777" w:rsidR="00826305" w:rsidRDefault="00826305" w:rsidP="0002509C">
      <w:pPr>
        <w:spacing w:after="0" w:line="240" w:lineRule="auto"/>
      </w:pPr>
      <w:r>
        <w:separator/>
      </w:r>
    </w:p>
  </w:footnote>
  <w:footnote w:type="continuationSeparator" w:id="0">
    <w:p w14:paraId="4A035CB9" w14:textId="77777777" w:rsidR="00826305" w:rsidRDefault="00826305" w:rsidP="000250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096"/>
    <w:rsid w:val="00006759"/>
    <w:rsid w:val="0001022C"/>
    <w:rsid w:val="0002509C"/>
    <w:rsid w:val="00030514"/>
    <w:rsid w:val="000375D5"/>
    <w:rsid w:val="00042105"/>
    <w:rsid w:val="00043D76"/>
    <w:rsid w:val="00046DEE"/>
    <w:rsid w:val="0005229C"/>
    <w:rsid w:val="000675F8"/>
    <w:rsid w:val="000737CB"/>
    <w:rsid w:val="00084BED"/>
    <w:rsid w:val="000A2E0B"/>
    <w:rsid w:val="000A3B14"/>
    <w:rsid w:val="000A7724"/>
    <w:rsid w:val="000C5F63"/>
    <w:rsid w:val="000C7460"/>
    <w:rsid w:val="000D669C"/>
    <w:rsid w:val="000D74D1"/>
    <w:rsid w:val="000E44A1"/>
    <w:rsid w:val="000F3637"/>
    <w:rsid w:val="000F653B"/>
    <w:rsid w:val="000F6ED1"/>
    <w:rsid w:val="000F77B2"/>
    <w:rsid w:val="00104B4E"/>
    <w:rsid w:val="00111A23"/>
    <w:rsid w:val="00114A3E"/>
    <w:rsid w:val="001165F6"/>
    <w:rsid w:val="00131320"/>
    <w:rsid w:val="001362F7"/>
    <w:rsid w:val="00143F52"/>
    <w:rsid w:val="00150B34"/>
    <w:rsid w:val="00151B3E"/>
    <w:rsid w:val="001538F2"/>
    <w:rsid w:val="001635C2"/>
    <w:rsid w:val="00170825"/>
    <w:rsid w:val="00173996"/>
    <w:rsid w:val="001756D5"/>
    <w:rsid w:val="001814E7"/>
    <w:rsid w:val="00185629"/>
    <w:rsid w:val="00186369"/>
    <w:rsid w:val="00193326"/>
    <w:rsid w:val="001A5A1C"/>
    <w:rsid w:val="001A7FFB"/>
    <w:rsid w:val="001B1182"/>
    <w:rsid w:val="001B280E"/>
    <w:rsid w:val="001B45CD"/>
    <w:rsid w:val="001B6D2B"/>
    <w:rsid w:val="001D10E6"/>
    <w:rsid w:val="001D338E"/>
    <w:rsid w:val="001D5CD1"/>
    <w:rsid w:val="001D7591"/>
    <w:rsid w:val="001E0E74"/>
    <w:rsid w:val="001E6338"/>
    <w:rsid w:val="001F1AEF"/>
    <w:rsid w:val="001F386D"/>
    <w:rsid w:val="00201510"/>
    <w:rsid w:val="002029FD"/>
    <w:rsid w:val="00207374"/>
    <w:rsid w:val="00207B30"/>
    <w:rsid w:val="00211169"/>
    <w:rsid w:val="00213084"/>
    <w:rsid w:val="00213701"/>
    <w:rsid w:val="00214329"/>
    <w:rsid w:val="00214727"/>
    <w:rsid w:val="002213E1"/>
    <w:rsid w:val="002257E9"/>
    <w:rsid w:val="002266E2"/>
    <w:rsid w:val="0025585B"/>
    <w:rsid w:val="0025716F"/>
    <w:rsid w:val="00262B8E"/>
    <w:rsid w:val="00264055"/>
    <w:rsid w:val="0026574E"/>
    <w:rsid w:val="00267A70"/>
    <w:rsid w:val="00281C75"/>
    <w:rsid w:val="0028779A"/>
    <w:rsid w:val="002A7261"/>
    <w:rsid w:val="002B3E8E"/>
    <w:rsid w:val="002C3C0D"/>
    <w:rsid w:val="002C5C0B"/>
    <w:rsid w:val="002D35FA"/>
    <w:rsid w:val="002D3D9B"/>
    <w:rsid w:val="002E3376"/>
    <w:rsid w:val="002E37EF"/>
    <w:rsid w:val="002E64C1"/>
    <w:rsid w:val="002F22B5"/>
    <w:rsid w:val="002F7F89"/>
    <w:rsid w:val="003003E0"/>
    <w:rsid w:val="003047B3"/>
    <w:rsid w:val="00311832"/>
    <w:rsid w:val="003145C3"/>
    <w:rsid w:val="003159E1"/>
    <w:rsid w:val="0031704C"/>
    <w:rsid w:val="00322E58"/>
    <w:rsid w:val="00325099"/>
    <w:rsid w:val="00326901"/>
    <w:rsid w:val="00337FD2"/>
    <w:rsid w:val="0034298B"/>
    <w:rsid w:val="003430FB"/>
    <w:rsid w:val="00344B88"/>
    <w:rsid w:val="00347F5E"/>
    <w:rsid w:val="00356EAF"/>
    <w:rsid w:val="0036233C"/>
    <w:rsid w:val="003728D8"/>
    <w:rsid w:val="00373DFC"/>
    <w:rsid w:val="00375D97"/>
    <w:rsid w:val="00381AF4"/>
    <w:rsid w:val="0038447D"/>
    <w:rsid w:val="00396808"/>
    <w:rsid w:val="003B1211"/>
    <w:rsid w:val="003B56DA"/>
    <w:rsid w:val="003B7E8B"/>
    <w:rsid w:val="003C1709"/>
    <w:rsid w:val="003C74CB"/>
    <w:rsid w:val="003D4E86"/>
    <w:rsid w:val="003E413F"/>
    <w:rsid w:val="00400033"/>
    <w:rsid w:val="00400EF9"/>
    <w:rsid w:val="00413A6D"/>
    <w:rsid w:val="00427C41"/>
    <w:rsid w:val="00430930"/>
    <w:rsid w:val="00433069"/>
    <w:rsid w:val="00433077"/>
    <w:rsid w:val="00433DD9"/>
    <w:rsid w:val="004416F4"/>
    <w:rsid w:val="004424A0"/>
    <w:rsid w:val="00446AC2"/>
    <w:rsid w:val="00452FA0"/>
    <w:rsid w:val="004538CA"/>
    <w:rsid w:val="00453DD5"/>
    <w:rsid w:val="00466C00"/>
    <w:rsid w:val="00470081"/>
    <w:rsid w:val="0048429C"/>
    <w:rsid w:val="00486034"/>
    <w:rsid w:val="004934B0"/>
    <w:rsid w:val="00494A7A"/>
    <w:rsid w:val="004A1040"/>
    <w:rsid w:val="004A3503"/>
    <w:rsid w:val="004A3F5F"/>
    <w:rsid w:val="004B2EAD"/>
    <w:rsid w:val="004B4657"/>
    <w:rsid w:val="004D04FE"/>
    <w:rsid w:val="004D0A81"/>
    <w:rsid w:val="004D4B5E"/>
    <w:rsid w:val="004D596B"/>
    <w:rsid w:val="004D68D5"/>
    <w:rsid w:val="004D77C3"/>
    <w:rsid w:val="004E316C"/>
    <w:rsid w:val="004E5424"/>
    <w:rsid w:val="005041E0"/>
    <w:rsid w:val="005121F8"/>
    <w:rsid w:val="00530269"/>
    <w:rsid w:val="00531617"/>
    <w:rsid w:val="00531D04"/>
    <w:rsid w:val="00536282"/>
    <w:rsid w:val="005449E3"/>
    <w:rsid w:val="00554AD8"/>
    <w:rsid w:val="00562035"/>
    <w:rsid w:val="00563AEC"/>
    <w:rsid w:val="00570529"/>
    <w:rsid w:val="00570D0A"/>
    <w:rsid w:val="00574460"/>
    <w:rsid w:val="0058231B"/>
    <w:rsid w:val="005866E9"/>
    <w:rsid w:val="005906BE"/>
    <w:rsid w:val="00592DCD"/>
    <w:rsid w:val="00596780"/>
    <w:rsid w:val="00596820"/>
    <w:rsid w:val="005A3EBE"/>
    <w:rsid w:val="005B0CDD"/>
    <w:rsid w:val="005B47BF"/>
    <w:rsid w:val="005C1658"/>
    <w:rsid w:val="005C3892"/>
    <w:rsid w:val="005D48C1"/>
    <w:rsid w:val="005D7522"/>
    <w:rsid w:val="005E06A9"/>
    <w:rsid w:val="005F0646"/>
    <w:rsid w:val="005F16BA"/>
    <w:rsid w:val="005F4D3F"/>
    <w:rsid w:val="00600DD8"/>
    <w:rsid w:val="00603C5E"/>
    <w:rsid w:val="006128FC"/>
    <w:rsid w:val="00613414"/>
    <w:rsid w:val="006150AF"/>
    <w:rsid w:val="006167DE"/>
    <w:rsid w:val="00616E35"/>
    <w:rsid w:val="00620DDB"/>
    <w:rsid w:val="006237B1"/>
    <w:rsid w:val="00640CA4"/>
    <w:rsid w:val="0065240A"/>
    <w:rsid w:val="00652570"/>
    <w:rsid w:val="00681071"/>
    <w:rsid w:val="00687CC4"/>
    <w:rsid w:val="006927B0"/>
    <w:rsid w:val="006B12A4"/>
    <w:rsid w:val="006B24C5"/>
    <w:rsid w:val="006B2B3A"/>
    <w:rsid w:val="006B4C05"/>
    <w:rsid w:val="006C0342"/>
    <w:rsid w:val="006C714A"/>
    <w:rsid w:val="006C7413"/>
    <w:rsid w:val="006E3DAF"/>
    <w:rsid w:val="006E6A99"/>
    <w:rsid w:val="007002A5"/>
    <w:rsid w:val="0070081D"/>
    <w:rsid w:val="007074EE"/>
    <w:rsid w:val="00714E08"/>
    <w:rsid w:val="007343C4"/>
    <w:rsid w:val="00735547"/>
    <w:rsid w:val="00736A29"/>
    <w:rsid w:val="00740EE5"/>
    <w:rsid w:val="00746830"/>
    <w:rsid w:val="0075162B"/>
    <w:rsid w:val="00757C7A"/>
    <w:rsid w:val="00760415"/>
    <w:rsid w:val="00764D7D"/>
    <w:rsid w:val="00770DB9"/>
    <w:rsid w:val="00775D1F"/>
    <w:rsid w:val="0078499F"/>
    <w:rsid w:val="00791822"/>
    <w:rsid w:val="00793B83"/>
    <w:rsid w:val="007966DD"/>
    <w:rsid w:val="00797616"/>
    <w:rsid w:val="007C3C89"/>
    <w:rsid w:val="007C7180"/>
    <w:rsid w:val="007D5795"/>
    <w:rsid w:val="007D67EB"/>
    <w:rsid w:val="007E2879"/>
    <w:rsid w:val="007F3991"/>
    <w:rsid w:val="007F7BDC"/>
    <w:rsid w:val="008018CF"/>
    <w:rsid w:val="00803F48"/>
    <w:rsid w:val="0080788E"/>
    <w:rsid w:val="008210B0"/>
    <w:rsid w:val="008229BD"/>
    <w:rsid w:val="00826305"/>
    <w:rsid w:val="008321F6"/>
    <w:rsid w:val="0083738E"/>
    <w:rsid w:val="0084144B"/>
    <w:rsid w:val="00851FC4"/>
    <w:rsid w:val="00855F2F"/>
    <w:rsid w:val="0086375E"/>
    <w:rsid w:val="00867FF0"/>
    <w:rsid w:val="00870BE2"/>
    <w:rsid w:val="00873FE4"/>
    <w:rsid w:val="00874EDD"/>
    <w:rsid w:val="00881AAC"/>
    <w:rsid w:val="00883587"/>
    <w:rsid w:val="008874BB"/>
    <w:rsid w:val="008903FD"/>
    <w:rsid w:val="00891D82"/>
    <w:rsid w:val="008A179F"/>
    <w:rsid w:val="008A28A2"/>
    <w:rsid w:val="008B348B"/>
    <w:rsid w:val="008B40A0"/>
    <w:rsid w:val="008B4B82"/>
    <w:rsid w:val="008C131A"/>
    <w:rsid w:val="008C1BC5"/>
    <w:rsid w:val="008C417B"/>
    <w:rsid w:val="008C5447"/>
    <w:rsid w:val="008D06DE"/>
    <w:rsid w:val="008D34B7"/>
    <w:rsid w:val="008D4216"/>
    <w:rsid w:val="008D437D"/>
    <w:rsid w:val="008D488B"/>
    <w:rsid w:val="008D5110"/>
    <w:rsid w:val="008E102D"/>
    <w:rsid w:val="008E4BE8"/>
    <w:rsid w:val="008E6B54"/>
    <w:rsid w:val="008F1AC0"/>
    <w:rsid w:val="008F202A"/>
    <w:rsid w:val="008F3AE4"/>
    <w:rsid w:val="00901964"/>
    <w:rsid w:val="00907A4E"/>
    <w:rsid w:val="009104A8"/>
    <w:rsid w:val="0091675A"/>
    <w:rsid w:val="009259E0"/>
    <w:rsid w:val="00925BA4"/>
    <w:rsid w:val="0093031B"/>
    <w:rsid w:val="00931822"/>
    <w:rsid w:val="00937189"/>
    <w:rsid w:val="00946727"/>
    <w:rsid w:val="00953AFC"/>
    <w:rsid w:val="00963973"/>
    <w:rsid w:val="0097037A"/>
    <w:rsid w:val="00971D60"/>
    <w:rsid w:val="00972575"/>
    <w:rsid w:val="0097463C"/>
    <w:rsid w:val="00976B16"/>
    <w:rsid w:val="009770A9"/>
    <w:rsid w:val="00980252"/>
    <w:rsid w:val="009812E9"/>
    <w:rsid w:val="00987B51"/>
    <w:rsid w:val="00994227"/>
    <w:rsid w:val="009A576B"/>
    <w:rsid w:val="009B5F98"/>
    <w:rsid w:val="009B607B"/>
    <w:rsid w:val="009C1F3D"/>
    <w:rsid w:val="009C29EE"/>
    <w:rsid w:val="009C4353"/>
    <w:rsid w:val="009C4B5B"/>
    <w:rsid w:val="009C5088"/>
    <w:rsid w:val="009C6219"/>
    <w:rsid w:val="009C6BEA"/>
    <w:rsid w:val="009E4E4C"/>
    <w:rsid w:val="009E5FA7"/>
    <w:rsid w:val="009E6A73"/>
    <w:rsid w:val="009F17D8"/>
    <w:rsid w:val="00A1052E"/>
    <w:rsid w:val="00A10574"/>
    <w:rsid w:val="00A107FD"/>
    <w:rsid w:val="00A145ED"/>
    <w:rsid w:val="00A14EE1"/>
    <w:rsid w:val="00A20D74"/>
    <w:rsid w:val="00A24B2B"/>
    <w:rsid w:val="00A24F2F"/>
    <w:rsid w:val="00A34A2A"/>
    <w:rsid w:val="00A34DFB"/>
    <w:rsid w:val="00A359EF"/>
    <w:rsid w:val="00A41338"/>
    <w:rsid w:val="00A422A5"/>
    <w:rsid w:val="00A53CCF"/>
    <w:rsid w:val="00A55CD7"/>
    <w:rsid w:val="00A61096"/>
    <w:rsid w:val="00A70DB9"/>
    <w:rsid w:val="00A74430"/>
    <w:rsid w:val="00A76BAE"/>
    <w:rsid w:val="00A76F5A"/>
    <w:rsid w:val="00A84F38"/>
    <w:rsid w:val="00A87441"/>
    <w:rsid w:val="00A87648"/>
    <w:rsid w:val="00A87915"/>
    <w:rsid w:val="00A87A0F"/>
    <w:rsid w:val="00A96B9B"/>
    <w:rsid w:val="00AA2ADA"/>
    <w:rsid w:val="00AB3E1E"/>
    <w:rsid w:val="00AB4626"/>
    <w:rsid w:val="00AB4AC9"/>
    <w:rsid w:val="00AB702F"/>
    <w:rsid w:val="00AB7A48"/>
    <w:rsid w:val="00AD0185"/>
    <w:rsid w:val="00AD4839"/>
    <w:rsid w:val="00AE28E2"/>
    <w:rsid w:val="00AE34BF"/>
    <w:rsid w:val="00AE7DCE"/>
    <w:rsid w:val="00AF05C0"/>
    <w:rsid w:val="00AF2E49"/>
    <w:rsid w:val="00AF40B6"/>
    <w:rsid w:val="00AF492E"/>
    <w:rsid w:val="00AF656F"/>
    <w:rsid w:val="00B00FA4"/>
    <w:rsid w:val="00B078A4"/>
    <w:rsid w:val="00B100FC"/>
    <w:rsid w:val="00B11851"/>
    <w:rsid w:val="00B127DE"/>
    <w:rsid w:val="00B23CD8"/>
    <w:rsid w:val="00B31134"/>
    <w:rsid w:val="00B4072E"/>
    <w:rsid w:val="00B50A38"/>
    <w:rsid w:val="00B52202"/>
    <w:rsid w:val="00B651B3"/>
    <w:rsid w:val="00B67BC7"/>
    <w:rsid w:val="00B7276D"/>
    <w:rsid w:val="00B77664"/>
    <w:rsid w:val="00B8257F"/>
    <w:rsid w:val="00B8708E"/>
    <w:rsid w:val="00B87CF2"/>
    <w:rsid w:val="00B9283B"/>
    <w:rsid w:val="00B96821"/>
    <w:rsid w:val="00BA1D32"/>
    <w:rsid w:val="00BA4098"/>
    <w:rsid w:val="00BA6966"/>
    <w:rsid w:val="00BB410A"/>
    <w:rsid w:val="00BC201F"/>
    <w:rsid w:val="00BC6678"/>
    <w:rsid w:val="00BD561D"/>
    <w:rsid w:val="00BD67C7"/>
    <w:rsid w:val="00BE29DF"/>
    <w:rsid w:val="00BE401E"/>
    <w:rsid w:val="00BE6A81"/>
    <w:rsid w:val="00BF223E"/>
    <w:rsid w:val="00C0160D"/>
    <w:rsid w:val="00C03D01"/>
    <w:rsid w:val="00C0474B"/>
    <w:rsid w:val="00C20C1C"/>
    <w:rsid w:val="00C2199D"/>
    <w:rsid w:val="00C21A18"/>
    <w:rsid w:val="00C21A6C"/>
    <w:rsid w:val="00C256FE"/>
    <w:rsid w:val="00C307D5"/>
    <w:rsid w:val="00C317BB"/>
    <w:rsid w:val="00C3211C"/>
    <w:rsid w:val="00C33608"/>
    <w:rsid w:val="00C422C8"/>
    <w:rsid w:val="00C4272D"/>
    <w:rsid w:val="00C44B45"/>
    <w:rsid w:val="00C4680B"/>
    <w:rsid w:val="00C4766A"/>
    <w:rsid w:val="00C56878"/>
    <w:rsid w:val="00C64ED9"/>
    <w:rsid w:val="00C679C1"/>
    <w:rsid w:val="00C72B2B"/>
    <w:rsid w:val="00C757DD"/>
    <w:rsid w:val="00C762F0"/>
    <w:rsid w:val="00C86208"/>
    <w:rsid w:val="00C97109"/>
    <w:rsid w:val="00CA2649"/>
    <w:rsid w:val="00CA3D1C"/>
    <w:rsid w:val="00CA513D"/>
    <w:rsid w:val="00CA6703"/>
    <w:rsid w:val="00CA74E2"/>
    <w:rsid w:val="00CB4370"/>
    <w:rsid w:val="00CB62EA"/>
    <w:rsid w:val="00CB7A31"/>
    <w:rsid w:val="00CB7D56"/>
    <w:rsid w:val="00CD1010"/>
    <w:rsid w:val="00CD6743"/>
    <w:rsid w:val="00D010C1"/>
    <w:rsid w:val="00D06B52"/>
    <w:rsid w:val="00D3620A"/>
    <w:rsid w:val="00D40A84"/>
    <w:rsid w:val="00D462FA"/>
    <w:rsid w:val="00D70EB9"/>
    <w:rsid w:val="00D73108"/>
    <w:rsid w:val="00D77316"/>
    <w:rsid w:val="00D84F31"/>
    <w:rsid w:val="00D86E3B"/>
    <w:rsid w:val="00D87953"/>
    <w:rsid w:val="00D91B3C"/>
    <w:rsid w:val="00D92691"/>
    <w:rsid w:val="00DA2F52"/>
    <w:rsid w:val="00DA4E1F"/>
    <w:rsid w:val="00DA5F50"/>
    <w:rsid w:val="00DB09D5"/>
    <w:rsid w:val="00DB50FD"/>
    <w:rsid w:val="00DB6EEB"/>
    <w:rsid w:val="00DC29C7"/>
    <w:rsid w:val="00DC44C9"/>
    <w:rsid w:val="00DD1F76"/>
    <w:rsid w:val="00DD3897"/>
    <w:rsid w:val="00DD5D68"/>
    <w:rsid w:val="00DD7CE7"/>
    <w:rsid w:val="00DE66B9"/>
    <w:rsid w:val="00DF075E"/>
    <w:rsid w:val="00DF6586"/>
    <w:rsid w:val="00E07BCD"/>
    <w:rsid w:val="00E10FBF"/>
    <w:rsid w:val="00E17F1A"/>
    <w:rsid w:val="00E2132F"/>
    <w:rsid w:val="00E21E09"/>
    <w:rsid w:val="00E25DF9"/>
    <w:rsid w:val="00E30409"/>
    <w:rsid w:val="00E35298"/>
    <w:rsid w:val="00E3599C"/>
    <w:rsid w:val="00E45233"/>
    <w:rsid w:val="00E6462D"/>
    <w:rsid w:val="00E73B0B"/>
    <w:rsid w:val="00E824B2"/>
    <w:rsid w:val="00E82D29"/>
    <w:rsid w:val="00E8386E"/>
    <w:rsid w:val="00E83E9A"/>
    <w:rsid w:val="00EA5A33"/>
    <w:rsid w:val="00EC1475"/>
    <w:rsid w:val="00EC5A52"/>
    <w:rsid w:val="00EC6A10"/>
    <w:rsid w:val="00EC6E9A"/>
    <w:rsid w:val="00ED0DBF"/>
    <w:rsid w:val="00ED37A5"/>
    <w:rsid w:val="00ED3947"/>
    <w:rsid w:val="00EF41AA"/>
    <w:rsid w:val="00F204B7"/>
    <w:rsid w:val="00F37F06"/>
    <w:rsid w:val="00F41ABE"/>
    <w:rsid w:val="00F47F7A"/>
    <w:rsid w:val="00F50338"/>
    <w:rsid w:val="00F55FC6"/>
    <w:rsid w:val="00F63EF4"/>
    <w:rsid w:val="00F733A3"/>
    <w:rsid w:val="00F81A50"/>
    <w:rsid w:val="00F83577"/>
    <w:rsid w:val="00F848A5"/>
    <w:rsid w:val="00F9779D"/>
    <w:rsid w:val="00FA081F"/>
    <w:rsid w:val="00FB0815"/>
    <w:rsid w:val="00FB2A48"/>
    <w:rsid w:val="00FB634B"/>
    <w:rsid w:val="00FB6A81"/>
    <w:rsid w:val="00FC2BE0"/>
    <w:rsid w:val="00FC39BA"/>
    <w:rsid w:val="00FD11EA"/>
    <w:rsid w:val="00FD2325"/>
    <w:rsid w:val="00FD5E44"/>
    <w:rsid w:val="00FE2267"/>
    <w:rsid w:val="00FE249F"/>
    <w:rsid w:val="00FE38AD"/>
    <w:rsid w:val="00FE4DC3"/>
    <w:rsid w:val="00FF5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694AD"/>
  <w15:chartTrackingRefBased/>
  <w15:docId w15:val="{6F41BDED-BE7D-4050-B3BB-B0D00C02F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250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509C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0250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509C"/>
    <w:rPr>
      <w:lang w:val="en-GB"/>
    </w:rPr>
  </w:style>
  <w:style w:type="table" w:styleId="Grigliatabella">
    <w:name w:val="Table Grid"/>
    <w:basedOn w:val="Tabellanormale"/>
    <w:uiPriority w:val="39"/>
    <w:rsid w:val="00A74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151B3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51B3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51B3E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51B3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51B3E"/>
    <w:rPr>
      <w:b/>
      <w:bCs/>
      <w:sz w:val="20"/>
      <w:szCs w:val="20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1B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1B3E"/>
    <w:rPr>
      <w:rFonts w:ascii="Segoe UI" w:hAnsi="Segoe UI" w:cs="Segoe UI"/>
      <w:sz w:val="18"/>
      <w:szCs w:val="18"/>
      <w:lang w:val="en-GB"/>
    </w:rPr>
  </w:style>
  <w:style w:type="paragraph" w:styleId="NormaleWeb">
    <w:name w:val="Normal (Web)"/>
    <w:basedOn w:val="Normale"/>
    <w:uiPriority w:val="99"/>
    <w:semiHidden/>
    <w:unhideWhenUsed/>
    <w:rsid w:val="004D0A8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it-IT" w:eastAsia="it-IT"/>
    </w:rPr>
  </w:style>
  <w:style w:type="character" w:styleId="Collegamentoipertestuale">
    <w:name w:val="Hyperlink"/>
    <w:basedOn w:val="Carpredefinitoparagrafo"/>
    <w:uiPriority w:val="99"/>
    <w:unhideWhenUsed/>
    <w:rsid w:val="00CA74E2"/>
    <w:rPr>
      <w:color w:val="0563C1" w:themeColor="hyperlink"/>
      <w:u w:val="single"/>
    </w:rPr>
  </w:style>
  <w:style w:type="character" w:styleId="Numeroriga">
    <w:name w:val="line number"/>
    <w:basedOn w:val="Carpredefinitoparagrafo"/>
    <w:uiPriority w:val="99"/>
    <w:semiHidden/>
    <w:unhideWhenUsed/>
    <w:rsid w:val="00AA2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10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0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58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89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391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175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975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3742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749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9292637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0016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277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49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40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84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499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7396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051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6685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474402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7362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92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34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18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88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10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62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25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035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409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341004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5381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92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91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85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08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971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4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95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9539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1107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4442124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022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48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08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58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01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23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598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017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041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5680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4527398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1119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95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26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59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88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963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039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3569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9844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2449392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76948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43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7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02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43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26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309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285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502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0639923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3116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ettings" Target="settings.xml"/><Relationship Id="rId7" Type="http://schemas.openxmlformats.org/officeDocument/2006/relationships/hyperlink" Target="mailto:nicolettacristiana.quaglia@unib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E9C35-AAC3-4B80-845B-FD60661D0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4675</TotalTime>
  <Pages>22</Pages>
  <Words>5629</Words>
  <Characters>32086</Characters>
  <Application>Microsoft Office Word</Application>
  <DocSecurity>0</DocSecurity>
  <Lines>267</Lines>
  <Paragraphs>75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</dc:creator>
  <cp:keywords/>
  <dc:description/>
  <cp:lastModifiedBy>Rev</cp:lastModifiedBy>
  <cp:revision>180</cp:revision>
  <cp:lastPrinted>2019-02-25T10:56:00Z</cp:lastPrinted>
  <dcterms:created xsi:type="dcterms:W3CDTF">2018-09-28T08:52:00Z</dcterms:created>
  <dcterms:modified xsi:type="dcterms:W3CDTF">2019-03-18T08:38:00Z</dcterms:modified>
</cp:coreProperties>
</file>